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7f814ae74244" /></Relationships>
</file>

<file path=word/document.xml><?xml version="1.0" encoding="utf-8"?>
<w:document xmlns:w="http://schemas.openxmlformats.org/wordprocessingml/2006/main">
  <w:body>
    <w:p>
      <w:r>
        <w:t>H-4750.1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03/10/16.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2016 Regular Session of the Sixty-fourth Legislature adjourn SINE DIE.</w:t>
      </w:r>
    </w:p>
    <w:sectPr>
      <w:pgNumType w:start="1"/>
      <w:footerReference xmlns:r="http://schemas.openxmlformats.org/officeDocument/2006/relationships" r:id="R143087733370409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ec1a5b23048c0" /><Relationship Type="http://schemas.openxmlformats.org/officeDocument/2006/relationships/footer" Target="/word/footer.xml" Id="R1430877333704090" /></Relationships>
</file>