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be0c844e574104" /></Relationships>
</file>

<file path=word/document.xml><?xml version="1.0" encoding="utf-8"?>
<w:document xmlns:w="http://schemas.openxmlformats.org/wordprocessingml/2006/main">
  <w:body>
    <w:p>
      <w:r>
        <w:t>H-3213.13</w:t>
      </w:r>
    </w:p>
    <w:p>
      <w:pPr>
        <w:jc w:val="center"/>
      </w:pPr>
      <w:r>
        <w:t>_______________________________________________</w:t>
      </w:r>
    </w:p>
    <w:p/>
    <w:p>
      <w:pPr>
        <w:jc w:val="center"/>
      </w:pPr>
      <w:r>
        <w:rPr>
          <w:b/>
        </w:rPr>
        <w:t>HOUSE BILL 3213</w:t>
      </w:r>
    </w:p>
    <w:p>
      <w:pPr>
        <w:jc w:val="center"/>
      </w:pPr>
      <w:r>
        <w:t>_______________________________________________</w:t>
      </w:r>
    </w:p>
    <w:p/>
    <w:p>
      <w:r>
        <w:rPr>
          <w:b/>
        </w:rPr>
        <w:t>State of Washington</w:t>
        <w:tab/>
        <w:tab/>
      </w:r>
      <w:r>
        <w:rPr>
          <w:b/>
        </w:rPr>
        <w:t>64th Legislature</w:t>
        <w:tab/>
      </w:r>
      <w:r>
        <w:rPr>
          <w:b/>
        </w:rPr>
        <w:t>2016 1st Special Session</w:t>
      </w:r>
    </w:p>
    <w:p/>
    <w:p>
      <w:r>
        <w:rPr>
          <w:b/>
        </w:rPr>
        <w:t xml:space="preserve">By </w:t>
      </w:r>
      <w:r>
        <w:t>Representative Bergquist; by request of Board of Health</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f30e640b946c4f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3213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0d3b12d78e4416" /><Relationship Type="http://schemas.openxmlformats.org/officeDocument/2006/relationships/footer" Target="/word/footer.xml" Id="Rf30e640b946c4ff9" /></Relationships>
</file>