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1f4a4177d84f12" /></Relationships>
</file>

<file path=word/document.xml><?xml version="1.0" encoding="utf-8"?>
<w:document xmlns:w="http://schemas.openxmlformats.org/wordprocessingml/2006/main">
  <w:body>
    <w:p>
      <w:r>
        <w:t>H-3854.2</w:t>
      </w:r>
    </w:p>
    <w:p>
      <w:pPr>
        <w:jc w:val="center"/>
      </w:pPr>
      <w:r>
        <w:t>_______________________________________________</w:t>
      </w:r>
    </w:p>
    <w:p/>
    <w:p>
      <w:pPr>
        <w:jc w:val="center"/>
      </w:pPr>
      <w:r>
        <w:rPr>
          <w:b/>
        </w:rPr>
        <w:t>HOUSE BILL 2969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Harris, Cody, Pollet, Robinson, and Jinkins</w:t>
      </w:r>
    </w:p>
    <w:p/>
    <w:p>
      <w:r>
        <w:rPr>
          <w:t xml:space="preserve">Read first time 02/03/16.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vapor product taxation; amending RCW 66.08.145, 66.44.010, 82.24.510, 82.24.550, 82.26.060, 82.26.080, 82.26.150, 82.26.220, and 82.32.300; adding a new chapter to Title 82 RCW; creating a new section; prescribing penalties;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Tax on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price" means the total amount of consideration for which vapor products are sold, valued in money, whether received in money or otherwise, including: (a) Any charges by the seller necessary to complete the sale such as charges for delivery, freight, transportation, or handling; and (b) in the case of a taxpayer importing vapor products into the state, any expenses of the taxpayer or any person affiliated with the taxpayer that are necessary to complete the importation, such as delivery, freight, transportation, federal taxes, or handling of the product.</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state liquor and cannabis board.</w:t>
      </w:r>
    </w:p>
    <w:p>
      <w:pPr>
        <w:spacing w:before="0" w:after="0" w:line="408" w:lineRule="exact"/>
        <w:ind w:left="0" w:right="0" w:firstLine="576"/>
        <w:jc w:val="left"/>
      </w:pPr>
      <w:r>
        <w:rPr/>
        <w:t xml:space="preserve">(4)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(5) "Distributor" means: (a) Any person engaged in the business of selling vapor products in this state who brings, or causes to be brought, into this state from without the state any vapor products for sale; (b) any person who makes, manufactures, fabricates, or stores vapor products in this state for sale in this state; (c) any person engaged in the business of selling vapor products without this state who ships or transports vapor products to retailers in this state, to be sold by those retailers; and (d) any person engaged in the business of selling vapor products in this state who handles for sale any vapor products that are within this state but upon which tax has not been imposed.</w:t>
      </w:r>
    </w:p>
    <w:p>
      <w:pPr>
        <w:spacing w:before="0" w:after="0" w:line="408" w:lineRule="exact"/>
        <w:ind w:left="0" w:right="0" w:firstLine="576"/>
        <w:jc w:val="left"/>
      </w:pPr>
      <w:r>
        <w:rPr/>
        <w:t xml:space="preserve">(6) "Indian country" means the same as defined in chapter 82.24 RCW.</w:t>
      </w:r>
    </w:p>
    <w:p>
      <w:pPr>
        <w:spacing w:before="0" w:after="0" w:line="408" w:lineRule="exact"/>
        <w:ind w:left="0" w:right="0" w:firstLine="576"/>
        <w:jc w:val="left"/>
      </w:pPr>
      <w:r>
        <w:rPr/>
        <w:t xml:space="preserve">(7) "Manufacturer" means a person who manufactures and sells vapor products.</w:t>
      </w:r>
    </w:p>
    <w:p>
      <w:pPr>
        <w:spacing w:before="0" w:after="0" w:line="408" w:lineRule="exact"/>
        <w:ind w:left="0" w:right="0" w:firstLine="576"/>
        <w:jc w:val="left"/>
      </w:pPr>
      <w:r>
        <w:rPr/>
        <w:t xml:space="preserve">(8) "Manufacturer's representative" means a person hired by a manufacturer to sell or distribute the manufacturer's vapor products and includes employees and independent contractors.</w:t>
      </w:r>
    </w:p>
    <w:p>
      <w:pPr>
        <w:spacing w:before="0" w:after="0" w:line="408" w:lineRule="exact"/>
        <w:ind w:left="0" w:right="0" w:firstLine="576"/>
        <w:jc w:val="left"/>
      </w:pPr>
      <w:r>
        <w:rPr/>
        <w:t xml:space="preserve">(9) "Person" means: Any individual, receiver, administrator, executor, assignee, trustee in bankruptcy, trust, estate, firm, copartnership, joint venture, club, company, joint stock company, business trust, municipal corporation, corporation, limited liability company, association, or society; the state and its departments and institutions; any political subdivision of the state of Washington; and any group of individuals acting as a unit, whether mutual, cooperative, fraternal, nonprofit, or otherwise. "Person" does not include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(10) "Place of business" means any place where vapor products are sold or where vapor products are manufactured, stored, or kept for the purpose of sale, including any vessel, vehicle, airplane, or train.</w:t>
      </w:r>
    </w:p>
    <w:p>
      <w:pPr>
        <w:spacing w:before="0" w:after="0" w:line="408" w:lineRule="exact"/>
        <w:ind w:left="0" w:right="0" w:firstLine="576"/>
        <w:jc w:val="left"/>
      </w:pPr>
      <w:r>
        <w:rPr/>
        <w:t xml:space="preserve">(11) "Retail outlet" means each place of business from which vapor products are sold to consumers.</w:t>
      </w:r>
    </w:p>
    <w:p>
      <w:pPr>
        <w:spacing w:before="0" w:after="0" w:line="408" w:lineRule="exact"/>
        <w:ind w:left="0" w:right="0" w:firstLine="576"/>
        <w:jc w:val="left"/>
      </w:pPr>
      <w:r>
        <w:rPr/>
        <w:t xml:space="preserve">(12) "Retailer" means any person engaged in the business of selling vapor products to ultimate consumers.</w:t>
      </w:r>
    </w:p>
    <w:p>
      <w:pPr>
        <w:spacing w:before="0" w:after="0" w:line="408" w:lineRule="exact"/>
        <w:ind w:left="0" w:right="0" w:firstLine="576"/>
        <w:jc w:val="left"/>
      </w:pPr>
      <w:r>
        <w:rPr/>
        <w:t xml:space="preserve">(13)(a)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(14)(a) "Taxable sales price" means:</w:t>
      </w:r>
    </w:p>
    <w:p>
      <w:pPr>
        <w:spacing w:before="0" w:after="0" w:line="408" w:lineRule="exact"/>
        <w:ind w:left="0" w:right="0" w:firstLine="576"/>
        <w:jc w:val="left"/>
      </w:pPr>
      <w:r>
        <w:rPr/>
        <w:t xml:space="preserve">(i) In the case of a taxpayer that is not affiliated with the manufacturer, distributor, or other person from whom the taxpayer purchased vapor products, the actual price for which the taxpayer purchased the vapor products;</w:t>
      </w:r>
    </w:p>
    <w:p>
      <w:pPr>
        <w:spacing w:before="0" w:after="0" w:line="408" w:lineRule="exact"/>
        <w:ind w:left="0" w:right="0" w:firstLine="576"/>
        <w:jc w:val="left"/>
      </w:pPr>
      <w:r>
        <w:rPr/>
        <w:t xml:space="preserve">(ii) In the case of a taxpayer that purchases vapor products from an affiliated manufacturer, affiliated distributor, or other affiliated person, and that sells those vapor products to unaffiliated distributors, unaffiliated retailers, or ultimate consumers, the actual price for which that taxpayer sells those vapor products to unaffiliated distributors, unaffiliated retailers, or ultimate consumers;</w:t>
      </w:r>
    </w:p>
    <w:p>
      <w:pPr>
        <w:spacing w:before="0" w:after="0" w:line="408" w:lineRule="exact"/>
        <w:ind w:left="0" w:right="0" w:firstLine="576"/>
        <w:jc w:val="left"/>
      </w:pPr>
      <w:r>
        <w:rPr/>
        <w:t xml:space="preserve">(iii) In the case of a taxpayer that sells vapor products only to affiliated distributors or affiliated retailers, the price, determined as nearly as possible according to the actual price, that other distributors sell similar vapor products of like quality and character to unaffiliated distributors, unaffiliated retailers, or ultimate consumers;</w:t>
      </w:r>
    </w:p>
    <w:p>
      <w:pPr>
        <w:spacing w:before="0" w:after="0" w:line="408" w:lineRule="exact"/>
        <w:ind w:left="0" w:right="0" w:firstLine="576"/>
        <w:jc w:val="left"/>
      </w:pPr>
      <w:r>
        <w:rPr/>
        <w:t xml:space="preserve">(iv) In the case of a taxpayer that is a manufacturer selling vapor products directly to ultimate consumers, the actual price for which the taxpayer sells those vapor products to ultimate consumers;</w:t>
      </w:r>
    </w:p>
    <w:p>
      <w:pPr>
        <w:spacing w:before="0" w:after="0" w:line="408" w:lineRule="exact"/>
        <w:ind w:left="0" w:right="0" w:firstLine="576"/>
        <w:jc w:val="left"/>
      </w:pPr>
      <w:r>
        <w:rPr/>
        <w:t xml:space="preserve">(v) In the case of a taxpayer that has acquired vapor products under a sale as defined in subsection (13)(b) of this section, the price, determined as nearly as possible according to the actual price, that the taxpayer or other distributors sell the same vapor products or similar vapor products of like quality and character to unaffiliated distributors, unaffiliated retailers, or ultimate consumers;</w:t>
      </w:r>
    </w:p>
    <w:p>
      <w:pPr>
        <w:spacing w:before="0" w:after="0" w:line="408" w:lineRule="exact"/>
        <w:ind w:left="0" w:right="0" w:firstLine="576"/>
        <w:jc w:val="left"/>
      </w:pPr>
      <w:r>
        <w:rPr/>
        <w:t xml:space="preserve">(vi) In cases where section 102(2)(b) of this act applies, the value of the article used as defined in RCW 82.12.010; or</w:t>
      </w:r>
    </w:p>
    <w:p>
      <w:pPr>
        <w:spacing w:before="0" w:after="0" w:line="408" w:lineRule="exact"/>
        <w:ind w:left="0" w:right="0" w:firstLine="576"/>
        <w:jc w:val="left"/>
      </w:pPr>
      <w:r>
        <w:rPr/>
        <w:t xml:space="preserve">(vii) In any case where (a)(i) through (vi) of this subsection do not apply, the price, determined as nearly as possible according to the actual price, that the taxpayer or other distributors sell the same vapor products or similar vapor products of like quality and character to unaffiliated distributors, unaffiliated retailers, or ultimate consumers.</w:t>
      </w:r>
    </w:p>
    <w:p>
      <w:pPr>
        <w:spacing w:before="0" w:after="0" w:line="408" w:lineRule="exact"/>
        <w:ind w:left="0" w:right="0" w:firstLine="576"/>
        <w:jc w:val="left"/>
      </w:pPr>
      <w:r>
        <w:rPr/>
        <w:t xml:space="preserve">(b) For purposes of (a)(i) and (ii) of this subsection only, "person" includes both persons as defined in subsection (9) of this section and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(c) In any case where the taxable sales price is not indicative of a vapor product's true value at the time and place of the taxable event as provided in section 102(2)(a) of this act, "taxable sales price" means the true value of the vapor product as determined by the department. For purposes of this subsection, "true value" means market value based on sales at comparable locations in this state of the same or similar vapor product of like quality and character sold under comparable conditions of sale by comparable sellers to comparable purchasers. However, in the absence of such comparable sales, true value means the value of the vapor product as determined by all of the taxpayer's direct and indirect costs attributable to the vapor product.</w:t>
      </w:r>
    </w:p>
    <w:p>
      <w:pPr>
        <w:spacing w:before="0" w:after="0" w:line="408" w:lineRule="exact"/>
        <w:ind w:left="0" w:right="0" w:firstLine="576"/>
        <w:jc w:val="left"/>
      </w:pPr>
      <w:r>
        <w:rPr/>
        <w:t xml:space="preserve">(15) "Taxpayer" means a person liable for the tax imposed by this chapter.</w:t>
      </w:r>
    </w:p>
    <w:p>
      <w:pPr>
        <w:spacing w:before="0" w:after="0" w:line="408" w:lineRule="exact"/>
        <w:ind w:left="0" w:right="0" w:firstLine="576"/>
        <w:jc w:val="left"/>
      </w:pPr>
      <w:r>
        <w:rPr/>
        <w:t xml:space="preserve">(16) "Unaffiliated distributor" means a distributor that is not affiliated with the manufacturer, distributor, or other person from whom the distributor has purchased vapor products.</w:t>
      </w:r>
    </w:p>
    <w:p>
      <w:pPr>
        <w:spacing w:before="0" w:after="0" w:line="408" w:lineRule="exact"/>
        <w:ind w:left="0" w:right="0" w:firstLine="576"/>
        <w:jc w:val="left"/>
      </w:pPr>
      <w:r>
        <w:rPr/>
        <w:t xml:space="preserve">(17) "Unaffiliated retailer" means a retailer that is not affiliated with the manufacturer, distributor, or other person from whom the retailer has purchased vapor products.</w:t>
      </w:r>
    </w:p>
    <w:p>
      <w:pPr>
        <w:spacing w:before="0" w:after="0" w:line="408" w:lineRule="exact"/>
        <w:ind w:left="0" w:right="0" w:firstLine="576"/>
        <w:jc w:val="left"/>
      </w:pPr>
      <w:r>
        <w:rPr/>
        <w:t xml:space="preserve">(18)(a) "Vapor product" means any noncombustible product containing a solution or other consumable substance, regardless of whether it contains nicotine, that employs a mechanical heating element, battery, or electronic circuit regardless of shape or size that can be used to produce vapor from the solution or other substance, including an electronic cigarette, electronic cigar, electronic cigarillo, electronic pipe, or similar product or device. The term also includes any cartridge or other container of solution or other consumable substance, regardless of whether it contains nicotine, that is intended to be used with or in a vapor product to produce vapor and is sold for such purpose.</w:t>
      </w:r>
    </w:p>
    <w:p>
      <w:pPr>
        <w:spacing w:before="0" w:after="0" w:line="408" w:lineRule="exact"/>
        <w:ind w:left="0" w:right="0" w:firstLine="576"/>
        <w:jc w:val="left"/>
      </w:pPr>
      <w:r>
        <w:rPr/>
        <w:t xml:space="preserve">(b) The term does not include:</w:t>
      </w:r>
    </w:p>
    <w:p>
      <w:pPr>
        <w:spacing w:before="0" w:after="0" w:line="408" w:lineRule="exact"/>
        <w:ind w:left="0" w:right="0" w:firstLine="576"/>
        <w:jc w:val="left"/>
      </w:pPr>
      <w:r>
        <w:rPr/>
        <w:t xml:space="preserve">(i) Any product approved by the United States food and drug administration for sale as a tobacco cessation product, medical device, or for other therapeutic purposes when such product is marketed and sold solely for such an approved purpose;</w:t>
      </w:r>
    </w:p>
    <w:p>
      <w:pPr>
        <w:spacing w:before="0" w:after="0" w:line="408" w:lineRule="exact"/>
        <w:ind w:left="0" w:right="0" w:firstLine="576"/>
        <w:jc w:val="left"/>
      </w:pPr>
      <w:r>
        <w:rPr/>
        <w:t xml:space="preserve">(ii) Any product that will become an ingredient or component in a vapor product manufactured by a distributor; or</w:t>
      </w:r>
    </w:p>
    <w:p>
      <w:pPr>
        <w:spacing w:before="0" w:after="0" w:line="408" w:lineRule="exact"/>
        <w:ind w:left="0" w:right="0" w:firstLine="576"/>
        <w:jc w:val="left"/>
      </w:pPr>
      <w:r>
        <w:rPr/>
        <w:t xml:space="preserve">(iii)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(c) For purposes of this subsection (18):</w:t>
      </w:r>
    </w:p>
    <w:p>
      <w:pPr>
        <w:spacing w:before="0" w:after="0" w:line="408" w:lineRule="exact"/>
        <w:ind w:left="0" w:right="0" w:firstLine="576"/>
        <w:jc w:val="left"/>
      </w:pPr>
      <w:r>
        <w:rPr/>
        <w:t xml:space="preserve">(i) "Cigarette" has the same meaning as in RCW 82.24.010.</w:t>
      </w:r>
    </w:p>
    <w:p>
      <w:pPr>
        <w:spacing w:before="0" w:after="0" w:line="408" w:lineRule="exact"/>
        <w:ind w:left="0" w:right="0" w:firstLine="576"/>
        <w:jc w:val="left"/>
      </w:pPr>
      <w:r>
        <w:rPr/>
        <w:t xml:space="preserve">(ii) "Marijuana," "useable marijuana," "marijuana concentrates," and "marijuana-infused products" have the same meaning as in RCW 69.50.101.</w:t>
      </w:r>
    </w:p>
    <w:p>
      <w:pPr>
        <w:spacing w:before="0" w:after="0" w:line="408" w:lineRule="exact"/>
        <w:ind w:left="0" w:right="0" w:firstLine="576"/>
        <w:jc w:val="left"/>
      </w:pPr>
      <w:r>
        <w:rPr/>
        <w:t xml:space="preserve">(iii) "Tobacco products" has the same meaning as in RCW 82.26.010.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There is levied and collected a tax upon the sale, use, consumption, handling, possession, or distribution of all vapor products in this state equal to forty-five percent of the taxable sales price. If the vapor product is sold together with products not taxable under this chapter for one price, the tax imposed by this section applies to the entire selling price of the product, except as provided in (b) of this subsection.</w:t>
      </w:r>
    </w:p>
    <w:p>
      <w:pPr>
        <w:spacing w:before="0" w:after="0" w:line="408" w:lineRule="exact"/>
        <w:ind w:left="0" w:right="0" w:firstLine="576"/>
        <w:jc w:val="left"/>
      </w:pPr>
      <w:r>
        <w:rPr/>
        <w:t xml:space="preserve">(b) If the seller can identify by reasonable and verifiable standards the portion of the selling price attributable to the vapor products from its books and records that are kept in the regular course of business for other purposes including, but not limited to, nontax purposes, the tax imposed by this section only applies to that portion of the selling price of the product attributable to the vapor products.</w:t>
      </w:r>
    </w:p>
    <w:p>
      <w:pPr>
        <w:spacing w:before="0" w:after="0" w:line="408" w:lineRule="exact"/>
        <w:ind w:left="0" w:right="0" w:firstLine="576"/>
        <w:jc w:val="left"/>
      </w:pPr>
      <w:r>
        <w:rPr/>
        <w:t xml:space="preserve">(2)(a) The tax under this section must be collected at the time the distributor: (i) Brings, or causes to be brought, into this state from without the state vapor products for sale; (ii) makes, manufactures, fabricates, or stores vapor products in this state for sale in this state; (iii) ships or transports vapor products to retailers in this state, to be sold by those retailers; or (iv) handles for sale any vapor products that are within this state but upon which tax has not been imposed.</w:t>
      </w:r>
    </w:p>
    <w:p>
      <w:pPr>
        <w:spacing w:before="0" w:after="0" w:line="408" w:lineRule="exact"/>
        <w:ind w:left="0" w:right="0" w:firstLine="576"/>
        <w:jc w:val="left"/>
      </w:pPr>
      <w:r>
        <w:rPr/>
        <w:t xml:space="preserve">(b) The tax imposed under this section must also be collected by the department from the consumer of vapor products where the tax imposed under this section was not paid by the distributor on such vapor products.</w:t>
      </w:r>
    </w:p>
    <w:p>
      <w:pPr>
        <w:spacing w:before="0" w:after="0" w:line="408" w:lineRule="exact"/>
        <w:ind w:left="0" w:right="0" w:firstLine="576"/>
        <w:jc w:val="left"/>
      </w:pPr>
      <w:r>
        <w:rPr/>
        <w:t xml:space="preserve">(3)(a) Except as provided under (b) of this subsection, state revenues collected from the tax imposed under this section must be deposited into the state general fund.</w:t>
      </w:r>
    </w:p>
    <w:p>
      <w:pPr>
        <w:spacing w:before="0" w:after="0" w:line="408" w:lineRule="exact"/>
        <w:ind w:left="0" w:right="0" w:firstLine="576"/>
        <w:jc w:val="left"/>
      </w:pPr>
      <w:r>
        <w:rPr/>
        <w:t xml:space="preserve">(b) At minimum, three percent of revenues collected from the tax imposed under this section must be appropriated from the general fund to the cancer research endowment fund match transfer account, in the omnibus appropriations act beginning in the biennium starting July 1, 2017.</w:t>
      </w:r>
    </w:p>
    <w:p>
      <w:pPr>
        <w:spacing w:before="0" w:after="0" w:line="408" w:lineRule="exact"/>
        <w:ind w:left="0" w:right="0" w:firstLine="576"/>
        <w:jc w:val="left"/>
      </w:pPr>
      <w:r>
        <w:rPr/>
        <w:t xml:space="preserve">(c) The legislature may use an estimate, provided by the department based on previous collections, to determine the revenue amount to be appropriated in (b) of this subsection.</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and purpose of this chapter to levy a tax on all vapor products sold, used, consumed, handled, possessed, or distributed within this state. It is the further intent and purpose of this chapter to impose the tax only once on all vapor products in this state. Nothing in this chapter may be construed to exempt any person taxable under any other law or under any other tax imposed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imposed by section 102 of this act does not apply with respect to any vapor products, which under the Constitution and laws of the United States may not be made the subject of taxation by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distributor must keep at each place of business complete and accurate records for that place of business, including itemized invoices, of vapor products held, purchased, manufactured, brought in or caused to be brought in from without the state, or shipped or transported to retailers in this state, and of all sales of vapor products made.</w:t>
      </w:r>
    </w:p>
    <w:p>
      <w:pPr>
        <w:spacing w:before="0" w:after="0" w:line="408" w:lineRule="exact"/>
        <w:ind w:left="0" w:right="0" w:firstLine="576"/>
        <w:jc w:val="left"/>
      </w:pPr>
      <w:r>
        <w:rPr/>
        <w:t xml:space="preserve">(2) These records must show the names and addresses of purchasers, the inventory of all vapor products, and other pertinent papers and documents relating to the purchase, sale, or disposition of vapor products. All invoices and other records required by this section to be kept must be preserved for a period of five years from the date of the invoices or other documents or the date of the entries appearing in the records.</w:t>
      </w:r>
    </w:p>
    <w:p>
      <w:pPr>
        <w:spacing w:before="0" w:after="0" w:line="408" w:lineRule="exact"/>
        <w:ind w:left="0" w:right="0" w:firstLine="576"/>
        <w:jc w:val="left"/>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vapor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are subject to revocation by the department, and any licenses issued under this chapter or chapter 82.24 or 82.26 RCW are subject to suspension or revocation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person required to be licensed under this chapter who sells vapor products to persons other than the ultimate consumer must render with each sale itemized invoices showing the seller's name and address, the purchaser's name and address, the date of sale, and all prices. The person must preserve legible copies of all such invoices for five years from the date of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retailer must procure itemized invoices of all vapor products purchased. The invoices must show the seller's name and address, the date of purchase, and all prices and discounts.</w:t>
      </w:r>
    </w:p>
    <w:p>
      <w:pPr>
        <w:spacing w:before="0" w:after="0" w:line="408" w:lineRule="exact"/>
        <w:ind w:left="0" w:right="0" w:firstLine="576"/>
        <w:jc w:val="left"/>
      </w:pPr>
      <w:r>
        <w:rPr/>
        <w:t xml:space="preserve">(2) The retailer must keep at each retail outlet copies of complete, accurate, and legible invoices for that retail outlet or place of business. All invoices required to be kept under this section must be preserved for five years from the date of purchase.</w:t>
      </w:r>
    </w:p>
    <w:p>
      <w:pPr>
        <w:spacing w:before="0" w:after="0" w:line="408" w:lineRule="exact"/>
        <w:ind w:left="0" w:right="0" w:firstLine="576"/>
        <w:jc w:val="left"/>
      </w:pPr>
      <w:r>
        <w:rPr/>
        <w:t xml:space="preserve">(3) At any time during usual business hours the department, board, or its duly authorized agents or employees may enter any retail outlet, without a search warrant, and inspect the premises for invoices required to be kept under this section, and the vapor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by the department, and any licenses issued under this chapter or chapter 82.24 or 82.26 RCW are subject to suspension or revocation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Where vapor products upon which the tax imposed by this chapter has been reported and paid are shipped or transported outside this state by the distributor to a person engaged in the business of selling vapor products, to be sold by that person, or are returned to the manufacturer by the distributor or destroyed by the distributor, or are sold by the distributor to the United States or any of its agencies or instrumentalities, or are sold by the distributor to any Indian tribal organization, credit of such tax may be made to the distributor in accordance with rules prescribed by the department.</w:t>
      </w:r>
    </w:p>
    <w:p>
      <w:pPr>
        <w:spacing w:before="0" w:after="0" w:line="408" w:lineRule="exact"/>
        <w:ind w:left="0" w:right="0" w:firstLine="576"/>
        <w:jc w:val="left"/>
      </w:pPr>
      <w:r>
        <w:rPr/>
        <w:t xml:space="preserve">(b) For purposes of this section, the following definitions apply:</w:t>
      </w:r>
    </w:p>
    <w:p>
      <w:pPr>
        <w:spacing w:before="0" w:after="0" w:line="408" w:lineRule="exact"/>
        <w:ind w:left="0" w:right="0" w:firstLine="576"/>
        <w:jc w:val="left"/>
      </w:pPr>
      <w:r>
        <w:rPr/>
        <w:t xml:space="preserve">(i) "Indian distributor" means a federally recognized Indian tribe or tribal entity that would otherwise meet the definition of "distributor" under section 101 of this act, if federally recognized Indian tribes and tribal entities were not excluded from the definition of "person" in section 101 of this act.</w:t>
      </w:r>
    </w:p>
    <w:p>
      <w:pPr>
        <w:spacing w:before="0" w:after="0" w:line="408" w:lineRule="exact"/>
        <w:ind w:left="0" w:right="0" w:firstLine="576"/>
        <w:jc w:val="left"/>
      </w:pPr>
      <w:r>
        <w:rPr/>
        <w:t xml:space="preserve">(ii) "Indian retailer" means a federally recognized Indian tribe or tribal entity that would otherwise meet the definition of "retailer" under section 101 of this act, if federally recognized Indian tribes and tribal entities were not excluded from the definition of "person" in section 101 of this act.</w:t>
      </w:r>
    </w:p>
    <w:p>
      <w:pPr>
        <w:spacing w:before="0" w:after="0" w:line="408" w:lineRule="exact"/>
        <w:ind w:left="0" w:right="0" w:firstLine="576"/>
        <w:jc w:val="left"/>
      </w:pPr>
      <w:r>
        <w:rPr/>
        <w:t xml:space="preserve">(iii) "Indian tribal organization" means a federally recognized Indian tribe, or tribal entity, and includes an Indian distributor or retailer that is owned by an Indian who is an enrolled tribal member conducting business under tribal license or similar tribal approval within Indian country.</w:t>
      </w:r>
    </w:p>
    <w:p>
      <w:pPr>
        <w:spacing w:before="0" w:after="0" w:line="408" w:lineRule="exact"/>
        <w:ind w:left="0" w:right="0" w:firstLine="576"/>
        <w:jc w:val="left"/>
      </w:pPr>
      <w:r>
        <w:rPr/>
        <w:t xml:space="preserve">(2) Credit allowed under this section must be determined based on the tax rate in effect for the period for which the tax imposed by this chapter, for which a credit is sought, was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credit authorized in section 108 of this act is not subject to the provisions of RCW 82.32.805 and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of the provisions contained in chapter 82.32 RCW not inconsistent with the provisions of this chapter have full force and application with respect to taxes imposed under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authorize, as duly authorized agents, enforcement officers of the state liquor and cannabis board to enforce provisions of this chapter. These officers are not employees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by rule establish the invoice detail required under section 105 of this act for a distributor under section 101(5)(d) of this act and for those invoices required to be provided to retailers under section 108 of this act.</w:t>
      </w:r>
    </w:p>
    <w:p>
      <w:pPr>
        <w:spacing w:before="0" w:after="0" w:line="408" w:lineRule="exact"/>
        <w:ind w:left="0" w:right="0" w:firstLine="576"/>
        <w:jc w:val="left"/>
      </w:pPr>
      <w:r>
        <w:rPr/>
        <w:t xml:space="preserve">(2) If a retailer fails to keep invoices as required under section 107 of this act, the retailer is liable for the tax owed on any uninvoiced vapor products but not penalties and interest, except as provided in subsection (3) of this section.</w:t>
      </w:r>
    </w:p>
    <w:p>
      <w:pPr>
        <w:spacing w:before="0" w:after="0" w:line="408" w:lineRule="exact"/>
        <w:ind w:left="0" w:right="0" w:firstLine="576"/>
        <w:jc w:val="left"/>
      </w:pPr>
      <w:r>
        <w:rPr/>
        <w:t xml:space="preserve">(3) If the department finds that the nonpayment of tax by the retailer was willful or if in the case of a second or plural nonpayment of tax by the retailer, penalties and interest must be assessed in accordance with chapter 82.32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may transport or cause to be transported in this state vapor products for sale other than:</w:t>
      </w:r>
    </w:p>
    <w:p>
      <w:pPr>
        <w:spacing w:before="0" w:after="0" w:line="408" w:lineRule="exact"/>
        <w:ind w:left="0" w:right="0" w:firstLine="576"/>
        <w:jc w:val="left"/>
      </w:pPr>
      <w:r>
        <w:rPr/>
        <w:t xml:space="preserve">(a) A licensed distributor in the distributor's own vehicle, a manufacturer's representative authorized to sell or distribute vapor products in this state under section 118 of this act, or a licensed retailer in the retailer's own vehicle; or</w:t>
      </w:r>
    </w:p>
    <w:p>
      <w:pPr>
        <w:spacing w:before="0" w:after="0" w:line="408" w:lineRule="exact"/>
        <w:ind w:left="0" w:right="0" w:firstLine="576"/>
        <w:jc w:val="left"/>
      </w:pPr>
      <w:r>
        <w:rPr/>
        <w:t xml:space="preserve">(b) A person who has given notice to the board in advance of the commencement of transportation.</w:t>
      </w:r>
    </w:p>
    <w:p>
      <w:pPr>
        <w:spacing w:before="0" w:after="0" w:line="408" w:lineRule="exact"/>
        <w:ind w:left="0" w:right="0" w:firstLine="576"/>
        <w:jc w:val="left"/>
      </w:pPr>
      <w:r>
        <w:rPr/>
        <w:t xml:space="preserve">(2) When transporting vapor products for sale, the person must have in his or her actual possession, or cause to have in the actual possession of those persons transporting such vapor products on his or her behalf, invoices or delivery tickets for the vapor products, which must show the true name and address of the consignor or seller, the true name and address of the consignee or purchaser, and the quantity and brands of the vapor products being transported.</w:t>
      </w:r>
    </w:p>
    <w:p>
      <w:pPr>
        <w:spacing w:before="0" w:after="0" w:line="408" w:lineRule="exact"/>
        <w:ind w:left="0" w:right="0" w:firstLine="576"/>
        <w:jc w:val="left"/>
      </w:pPr>
      <w:r>
        <w:rPr/>
        <w:t xml:space="preserve">(3) In any case where the department, board, or any peace officer of the state has knowledge or reasonable grounds to believe that any vehicle is transporting vapor products in violation of this section, the department, board, or peace officer is authorized to stop the vehicle and to inspect it for contraband vapor products.</w:t>
      </w:r>
    </w:p>
    <w:p>
      <w:pPr>
        <w:spacing w:before="0" w:after="0" w:line="408" w:lineRule="exact"/>
        <w:ind w:left="0" w:right="0" w:firstLine="576"/>
        <w:jc w:val="left"/>
      </w:pPr>
      <w:r>
        <w:rPr/>
        <w:t xml:space="preserve">(4) This section does not apply to a motor carrier or freight forwarder as defined in 49 U.S.C. Sec. 13102 or an air carrier as defined in 49 U.S.C. Sec. 40102.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licenses issuable by the board under this chapter are as follows:</w:t>
      </w:r>
    </w:p>
    <w:p>
      <w:pPr>
        <w:spacing w:before="0" w:after="0" w:line="408" w:lineRule="exact"/>
        <w:ind w:left="0" w:right="0" w:firstLine="576"/>
        <w:jc w:val="left"/>
      </w:pPr>
      <w:r>
        <w:rPr/>
        <w:t xml:space="preserve">(a) A distributor's license; and</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may adopt rules regarding the regulation of the licenses.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 or retailer's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the distributor's license or retailer's license, subject to the provisions of section 121 of this act.</w:t>
      </w:r>
    </w:p>
    <w:p>
      <w:pPr>
        <w:spacing w:before="0" w:after="0" w:line="408" w:lineRule="exact"/>
        <w:ind w:left="0" w:right="0" w:firstLine="576"/>
        <w:jc w:val="left"/>
      </w:pPr>
      <w:r>
        <w:rPr/>
        <w:t xml:space="preserve">(3) No person may qualify for a distributor's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82.24, or 82.26 RCW, the background check done under the authority of chapter 66.24, 82.24, or 82.26 RCW satisfies the requirements of this subsection.</w:t>
      </w:r>
    </w:p>
    <w:p>
      <w:pPr>
        <w:spacing w:before="0" w:after="0" w:line="408" w:lineRule="exact"/>
        <w:ind w:left="0" w:right="0" w:firstLine="576"/>
        <w:jc w:val="left"/>
      </w:pPr>
      <w:r>
        <w:rPr/>
        <w:t xml:space="preserve">(4) Each license issued under this chapter expires on the business license expiration date. The license must be continued annually if the licensee has paid the required fee and complied with all the provisions of this chapter and the rules of the board adopted pursuant to this chapter.</w:t>
      </w:r>
    </w:p>
    <w:p>
      <w:pPr>
        <w:spacing w:before="0" w:after="0" w:line="408" w:lineRule="exact"/>
        <w:ind w:left="0" w:right="0" w:firstLine="576"/>
        <w:jc w:val="left"/>
      </w:pPr>
      <w:r>
        <w:rPr/>
        <w:t xml:space="preserve">(5) Each license and any other evidence of the license required under this chapter must be exhibited in each place of business for which it is issued and in the manner required for the display of a business license.</w:t>
      </w:r>
    </w:p>
    <w:p>
      <w:pPr>
        <w:spacing w:before="0" w:after="0" w:line="408" w:lineRule="exact"/>
        <w:ind w:left="0" w:right="0" w:firstLine="576"/>
        <w:jc w:val="left"/>
      </w:pPr>
      <w:r>
        <w:rPr/>
        <w:t xml:space="preserve">(6) License issuances and renewals are subject to board authority and the rules adopted under the board including, but not limited to, rights of cities, towns, county legislative authorities, the public, churches, schools, and public institutions that object to or prevent issuance of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must compile and maintain a current record of the names of all distributors and retailers licensed under this chapter and the status of their license or licenses. The information must be updated on a monthly basis and published on the board's official internet web site. This information is not subject to the confidentiality provisions of RCW 82.32.330 and must be disclosed to manufacturers, distributors, retailers, and the general public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No person may engage in or conduct business as a distributor or retailer in this state without a valid license issued under this chapter, except as otherwise provided by law. Any person who sells vapor products to persons other than ultimate consumers or who meets the definition of "distributor" under section 101(5)(d) of this act must obtain a distributor's license under this chapter. Any person who sells vapor products to ultimate consumers must obtain a retailer's license under this chapter.</w:t>
      </w:r>
    </w:p>
    <w:p>
      <w:pPr>
        <w:spacing w:before="0" w:after="0" w:line="408" w:lineRule="exact"/>
        <w:ind w:left="0" w:right="0" w:firstLine="576"/>
        <w:jc w:val="left"/>
      </w:pPr>
      <w:r>
        <w:rPr/>
        <w:t xml:space="preserve">(b) A violation of this subsection (1) is punishable as a class C felony according to chapter 9A.20 RCW.</w:t>
      </w:r>
    </w:p>
    <w:p>
      <w:pPr>
        <w:spacing w:before="0" w:after="0" w:line="408" w:lineRule="exact"/>
        <w:ind w:left="0" w:right="0" w:firstLine="576"/>
        <w:jc w:val="left"/>
      </w:pPr>
      <w:r>
        <w:rPr/>
        <w:t xml:space="preserve">(2)(a) No person engaged in or conducting business as a distributor or retailer in this state may:</w:t>
      </w:r>
    </w:p>
    <w:p>
      <w:pPr>
        <w:spacing w:before="0" w:after="0" w:line="408" w:lineRule="exact"/>
        <w:ind w:left="0" w:right="0" w:firstLine="576"/>
        <w:jc w:val="left"/>
      </w:pPr>
      <w:r>
        <w:rPr/>
        <w:t xml:space="preserve">(i) Refuse to allow the department or the board, on demand, to make a full inspection of any place of business where any of the vapor products taxed under this chapter are sold, stored, or handled, or otherwise hinder or prevent such inspection;</w:t>
      </w:r>
    </w:p>
    <w:p>
      <w:pPr>
        <w:spacing w:before="0" w:after="0" w:line="408" w:lineRule="exact"/>
        <w:ind w:left="0" w:right="0" w:firstLine="576"/>
        <w:jc w:val="left"/>
      </w:pPr>
      <w:r>
        <w:rPr/>
        <w:t xml:space="preserve">(ii) Make, use, or present or exhibit to the department or the board any invoice for any of the vapor products taxed under this chapter that bears an untrue date or falsely states the nature or quantity of the goods invoiced; or</w:t>
      </w:r>
    </w:p>
    <w:p>
      <w:pPr>
        <w:spacing w:before="0" w:after="0" w:line="408" w:lineRule="exact"/>
        <w:ind w:left="0" w:right="0" w:firstLine="576"/>
        <w:jc w:val="left"/>
      </w:pPr>
      <w:r>
        <w:rPr/>
        <w:t xml:space="preserve">(iii) Fail to produce on demand of the department or the board all invoices of all the vapor products taxed under this chapter within five years prior to such demand unless the person can show by satisfactory proof that the nonproduction of the invoices was due to causes beyond the person's control.</w:t>
      </w:r>
    </w:p>
    <w:p>
      <w:pPr>
        <w:spacing w:before="0" w:after="0" w:line="408" w:lineRule="exact"/>
        <w:ind w:left="0" w:right="0" w:firstLine="576"/>
        <w:jc w:val="left"/>
      </w:pPr>
      <w:r>
        <w:rPr/>
        <w:t xml:space="preserve">(b) No person, other than a licensed distributor or retailer, may transport vapor products for sale in this state for which the taxes imposed under this chapter have not been paid unless:</w:t>
      </w:r>
    </w:p>
    <w:p>
      <w:pPr>
        <w:spacing w:before="0" w:after="0" w:line="408" w:lineRule="exact"/>
        <w:ind w:left="0" w:right="0" w:firstLine="576"/>
        <w:jc w:val="left"/>
      </w:pPr>
      <w:r>
        <w:rPr/>
        <w:t xml:space="preserve">(i) Notice of the transportation has been given as required under section 113 of this act;</w:t>
      </w:r>
    </w:p>
    <w:p>
      <w:pPr>
        <w:spacing w:before="0" w:after="0" w:line="408" w:lineRule="exact"/>
        <w:ind w:left="0" w:right="0" w:firstLine="576"/>
        <w:jc w:val="left"/>
      </w:pPr>
      <w:r>
        <w:rPr/>
        <w:t xml:space="preserve">(ii) The person transporting the vapor products actually possesses invoices or delivery tickets showing the true name and address of the consignor or seller, the true name and address of the consignee or purchaser, and the quantity and brands of vapor products being transported; and</w:t>
      </w:r>
    </w:p>
    <w:p>
      <w:pPr>
        <w:spacing w:before="0" w:after="0" w:line="408" w:lineRule="exact"/>
        <w:ind w:left="0" w:right="0" w:firstLine="576"/>
        <w:jc w:val="left"/>
      </w:pPr>
      <w:r>
        <w:rPr/>
        <w:t xml:space="preserve">(iii) The vapor products are consigned to or purchased by a person in this state who is licensed under this chapter.</w:t>
      </w:r>
    </w:p>
    <w:p>
      <w:pPr>
        <w:spacing w:before="0" w:after="0" w:line="408" w:lineRule="exact"/>
        <w:ind w:left="0" w:right="0" w:firstLine="576"/>
        <w:jc w:val="left"/>
      </w:pPr>
      <w:r>
        <w:rPr/>
        <w:t xml:space="preserve">(c) A violation of this subsection (2) is a gross misdemeanor.</w:t>
      </w:r>
    </w:p>
    <w:p>
      <w:pPr>
        <w:spacing w:before="0" w:after="0" w:line="408" w:lineRule="exact"/>
        <w:ind w:left="0" w:right="0" w:firstLine="576"/>
        <w:jc w:val="left"/>
      </w:pPr>
      <w:r>
        <w:rPr/>
        <w:t xml:space="preserve">(3) Any person licensed under this chapter as a distributor, and any person licensed under this chapter as a retailer, may not operate in any other capacity unless the additional appropriate license is first secured, except as otherwise provided by law. A violation of this subsection (3) is a misdemeanor.</w:t>
      </w:r>
    </w:p>
    <w:p>
      <w:pPr>
        <w:spacing w:before="0" w:after="0" w:line="408" w:lineRule="exact"/>
        <w:ind w:left="0" w:right="0" w:firstLine="576"/>
        <w:jc w:val="left"/>
      </w:pPr>
      <w:r>
        <w:rPr/>
        <w:t xml:space="preserve">(4) The penalties provided in this section are in addition to any other penalties provided by law for violating the provisions of this chapter or the rules adopted under this chapter.</w:t>
      </w:r>
    </w:p>
    <w:p>
      <w:pPr>
        <w:spacing w:before="0" w:after="0" w:line="408" w:lineRule="exact"/>
        <w:ind w:left="0" w:right="0" w:firstLine="576"/>
        <w:jc w:val="left"/>
      </w:pPr>
      <w:r>
        <w:rPr/>
        <w:t xml:space="preserve">(5) This section does not apply to a motor carrier or freight forwarder as defined in 49 U.S.C. Sec. 13102 or an air carrier as defined in 49 U.S.C. Sec. 40102.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retailer that obtains vapor products from an unlicensed distributor or any other person that is not licensed under this chapter must be licensed both as a retailer and a distributor under this chapter and is liable for the tax imposed under section 102 of this act with respect to the vapor products acquired from the unlicensed person that are held for sale, handling, or distribution in this state. For the purposes of this subsection, "person" includes both persons defined in section 101(9) of this act and any person immune from state taxation, such as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(2) Every distributor licensed under this chapter may sell vapor products to retailers located in Washington only if the retailer has a current retailer's license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that has manufacturer's representatives who sell or distribute the manufacturer's vapor products in this state must provide the board a list of the names and addresses of all such representatives and must ensure that the list provided to the board is kept current. A manufacturer's representative is not authorized to distribute or sell vapor products in this state unless the manufacturer that hired the representative has a valid distributor's license under this chapter and that manufacturer provides the board a current list of all of its manufacturer's representatives as required by this section. A manufacturer's representative must carry a copy of the distributor's license of the manufacturer that hired the representative at all times when selling or distributing the manufacturer's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must enforce this chapter. The board may adopt, amend, and repeal rules necessary to enforce this chapter.</w:t>
      </w:r>
    </w:p>
    <w:p>
      <w:pPr>
        <w:spacing w:before="0" w:after="0" w:line="408" w:lineRule="exact"/>
        <w:ind w:left="0" w:right="0" w:firstLine="576"/>
        <w:jc w:val="left"/>
      </w:pPr>
      <w:r>
        <w:rPr/>
        <w:t xml:space="preserve">(2) The department may adopt, amend, and repeal rules necessary to administer this chapter. The board may revoke or suspend the distributor's or retailer's license of any distributor or retailer of vapor products in the state upon sufficient cause showing a violation of this chapter or upon the failure of the licensee to comply with any of the rules adopted under it.</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or of any rule adopted under it, must,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82.24 or 82.26 RCW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spacing w:before="0" w:after="0" w:line="408" w:lineRule="exact"/>
        <w:ind w:left="0" w:right="0" w:firstLine="576"/>
        <w:jc w:val="left"/>
      </w:pPr>
      <w:r>
        <w:rPr/>
        <w:t xml:space="preserve">(6) A person whose license has been suspended or revoked may not sell vapor products, tobacco products, or cigarettes or permit vapor products, tobacco products, or cigarettes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vapor products in the possession of a person selling vapor products in this state acting as a distributor or retailer and who is not licensed as required under section 116 of this act, or a person who is selling vapor products in violation of section 119(6) of this act, may be seized without a warrant by any agent of the department, agent of the board, or law enforcement officer of this state. Any vapor products seized under this subsection are deemed forfeited.</w:t>
      </w:r>
    </w:p>
    <w:p>
      <w:pPr>
        <w:spacing w:before="0" w:after="0" w:line="408" w:lineRule="exact"/>
        <w:ind w:left="0" w:right="0" w:firstLine="576"/>
        <w:jc w:val="left"/>
      </w:pPr>
      <w:r>
        <w:rPr/>
        <w:t xml:space="preserve">(2) Any vapor products in the possession of a person who is not a licensed distributor or retailer and who transports vapor products for sale without having provided notice to the board required under section 113 of this act, or without invoices or delivery tickets showing the true name and address of the consignor or seller, the true name and address of the consignee or purchaser, and the quantity and brands of vapor products being transported may be seized and are subject to forfeiture.</w:t>
      </w:r>
    </w:p>
    <w:p>
      <w:pPr>
        <w:spacing w:before="0" w:after="0" w:line="408" w:lineRule="exact"/>
        <w:ind w:left="0" w:right="0" w:firstLine="576"/>
        <w:jc w:val="left"/>
      </w:pPr>
      <w:r>
        <w:rPr/>
        <w:t xml:space="preserve">(3) All conveyances, including aircraft, vehicles, or vessels that are used, or intended for use to transport, or in any manner to facilitate the transportation, for the purpose of sale or receipt of vapor products under subsection (2) of this section, may be seized and are subject to forfeiture except:</w:t>
      </w:r>
    </w:p>
    <w:p>
      <w:pPr>
        <w:spacing w:before="0" w:after="0" w:line="408" w:lineRule="exact"/>
        <w:ind w:left="0" w:right="0" w:firstLine="576"/>
        <w:jc w:val="left"/>
      </w:pPr>
      <w:r>
        <w:rPr/>
        <w:t xml:space="preserve">(a) A conveyance used by any person as a common or contract carrier having in actual possession invoices or delivery tickets showing the true name and address of the consignor or seller, the true name and address of the consignee or purchaser, and the quantity and brands of the vapor products transported,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(b) A conveyance subject to forfeiture under this section by reason of any act or omission of which the owner establishes to have been committed or omitted without his or her knowledge or consent; or</w:t>
      </w:r>
    </w:p>
    <w:p>
      <w:pPr>
        <w:spacing w:before="0" w:after="0" w:line="408" w:lineRule="exact"/>
        <w:ind w:left="0" w:right="0" w:firstLine="576"/>
        <w:jc w:val="left"/>
      </w:pPr>
      <w:r>
        <w:rPr/>
        <w:t xml:space="preserve">(c) A conveyance encumbered by a bona fide security interest if the secured party neither had knowledge of nor consented to the act or omission.</w:t>
      </w:r>
    </w:p>
    <w:p>
      <w:pPr>
        <w:spacing w:before="0" w:after="0" w:line="408" w:lineRule="exact"/>
        <w:ind w:left="0" w:right="0" w:firstLine="576"/>
        <w:jc w:val="left"/>
      </w:pPr>
      <w:r>
        <w:rPr/>
        <w:t xml:space="preserve">(4) Property subject to forfeiture under subsections (2) and (3) of this section may be seized by any agent of the department, the board, or law enforcement officer of this state upon process issued by any superior court or district court having jurisdiction over the property. Seizure without process may be made if:</w:t>
      </w:r>
    </w:p>
    <w:p>
      <w:pPr>
        <w:spacing w:before="0" w:after="0" w:line="408" w:lineRule="exact"/>
        <w:ind w:left="0" w:right="0" w:firstLine="576"/>
        <w:jc w:val="left"/>
      </w:pPr>
      <w:r>
        <w:rPr/>
        <w:t xml:space="preserve">(a) The seizure is incident to an arrest or a search warrant or an inspection under an administrative inspection warrant; or</w:t>
      </w:r>
    </w:p>
    <w:p>
      <w:pPr>
        <w:spacing w:before="0" w:after="0" w:line="408" w:lineRule="exact"/>
        <w:ind w:left="0" w:right="0" w:firstLine="576"/>
        <w:jc w:val="left"/>
      </w:pPr>
      <w:r>
        <w:rPr/>
        <w:t xml:space="preserve">(b) The department, board, or law enforcement officer has probable cause to believe that the property was used or is intended to be used in violation of this chapter and exigent circumstances exist making procurement of a search warrant impracticable.</w:t>
      </w:r>
    </w:p>
    <w:p>
      <w:pPr>
        <w:spacing w:before="0" w:after="0" w:line="408" w:lineRule="exact"/>
        <w:ind w:left="0" w:right="0" w:firstLine="576"/>
        <w:jc w:val="left"/>
      </w:pPr>
      <w:r>
        <w:rPr/>
        <w:t xml:space="preserve">(5) This section may not be construed to require the seizure of vapor products if the department's agent, board's agent, or law enforcement officer reasonably believes that the vapor products are possessed for personal consumption by the person in possession of the vapor products.</w:t>
      </w:r>
    </w:p>
    <w:p>
      <w:pPr>
        <w:spacing w:before="0" w:after="0" w:line="408" w:lineRule="exact"/>
        <w:ind w:left="0" w:right="0" w:firstLine="576"/>
        <w:jc w:val="left"/>
      </w:pPr>
      <w:r>
        <w:rPr/>
        <w:t xml:space="preserve">(6) Any vapor product seized by a law enforcement officer must be turned over to the board as soon as practicable.</w:t>
      </w:r>
    </w:p>
    <w:p>
      <w:pPr>
        <w:spacing w:before="0" w:after="0" w:line="408" w:lineRule="exact"/>
        <w:ind w:left="0" w:right="0" w:firstLine="576"/>
        <w:jc w:val="left"/>
      </w:pPr>
      <w:r>
        <w:rPr/>
        <w:t xml:space="preserve">(7) This section does not apply to a motor carrier or freight forwarder as defined in 49 U.S.C. Sec. 13102 or an air carrier as defined in 49 U.S.C. Sec. 40102.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all cases of seizure of any vapor product made subject to forfeiture under this chapter, the department or board must proceed as provided in RCW 82.24.135.</w:t>
      </w:r>
    </w:p>
    <w:p>
      <w:pPr>
        <w:spacing w:before="0" w:after="0" w:line="408" w:lineRule="exact"/>
        <w:ind w:left="0" w:right="0" w:firstLine="576"/>
        <w:jc w:val="left"/>
      </w:pPr>
      <w:r>
        <w:rPr/>
        <w:t xml:space="preserve">(2) When vapor products are forfeited under this chapter, the department or board may:</w:t>
      </w:r>
    </w:p>
    <w:p>
      <w:pPr>
        <w:spacing w:before="0" w:after="0" w:line="408" w:lineRule="exact"/>
        <w:ind w:left="0" w:right="0" w:firstLine="576"/>
        <w:jc w:val="left"/>
      </w:pPr>
      <w:r>
        <w:rPr/>
        <w:t xml:space="preserve">(a) Retain the property for official use or upon application by any law enforcement agency of this state, another state, or the District of Columbia, or of the United States for the exclusive use of enforcing this chapter or the laws of any other state or the District of Columbia or of the United States; or</w:t>
      </w:r>
    </w:p>
    <w:p>
      <w:pPr>
        <w:spacing w:before="0" w:after="0" w:line="408" w:lineRule="exact"/>
        <w:ind w:left="0" w:right="0" w:firstLine="576"/>
        <w:jc w:val="left"/>
      </w:pPr>
      <w:r>
        <w:rPr/>
        <w:t xml:space="preserve">(b) Sell the vapor products at public auction to the highest bidder after due advertisement. Before delivering any of the goods to the successful bidder, the department or board must require the purchaser to pay the proper amount of any tax due. The proceeds of the sale must be first applied to the payment of all proper expenses of any investigation leading to the seizure and of the proceedings for forfeiture and sale, including expenses of seizure, maintenance of custody, advertising, and court costs. The balance of the proceeds and all money must be deposited in the general fund of the state. Proper expenses of investigation include costs incurred by any law enforcement agency or any federal, state, or local agency.</w:t>
      </w:r>
    </w:p>
    <w:p>
      <w:pPr>
        <w:spacing w:before="0" w:after="0" w:line="408" w:lineRule="exact"/>
        <w:ind w:left="0" w:right="0" w:firstLine="576"/>
        <w:jc w:val="left"/>
      </w:pPr>
      <w:r>
        <w:rPr/>
        <w:t xml:space="preserve">(3) The department or the board may return any property seized under the provisions of this chapter when it is shown that there was no intention to violate the provisions of this chapter. When any property is returned under this section, the department or the board may return the property to the parties from whom they were seized if and when such parties have paid the proper amount of tax due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the department or the board has good reason to believe that any of the vapor products taxed under this chapter are being kept, sold, offered for sale, or given away in violation of the provisions of this chapter, it may make affidavit of facts describing the place or thing to be searched, before any judge of any court in this state, and the judge must issue a search warrant directed to the sheriff, any deputy, police officer, or duly authorized agent of the department or the board commanding him or her diligently to search any building, room in a building, place, or vehicle as may be designated in the affidavit and search warrant, and to seize the vapor products and hold them until disposed of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fee of ninety-three dollars must accompany each retailer's license application or license renewal application. A separate license is required for each separate location at which the retailer operates.</w:t>
      </w:r>
    </w:p>
    <w:p>
      <w:pPr>
        <w:spacing w:before="0" w:after="0" w:line="408" w:lineRule="exact"/>
        <w:ind w:left="0" w:right="0" w:firstLine="576"/>
        <w:jc w:val="left"/>
      </w:pPr>
      <w:r>
        <w:rPr/>
        <w:t xml:space="preserve">(2) The fee imposed under subsection (1) of this section does not apply to any person applying for a retailer's license or for renewal of a retailer's license if the person has a valid retailer's license under RCW 82.24.510 for the place of business associated with the retailer's license application or renewal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fee of six hundred fifty dollars must accompany each distributor's license application or license renewal application. If a distributor sells or intends to sell vapor products at two or more places of business, whether established or temporary, a separate license with a license fee of one hundred fifteen dollars is required for each additional place of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145</w:t>
      </w:r>
      <w:r>
        <w:rPr/>
        <w:t xml:space="preserve"> and 2007 c 221 s 1 are each amended to read as follows:</w:t>
      </w:r>
    </w:p>
    <w:p>
      <w:pPr>
        <w:spacing w:before="0" w:after="0" w:line="408" w:lineRule="exact"/>
        <w:ind w:left="0" w:right="0" w:firstLine="576"/>
        <w:jc w:val="left"/>
      </w:pPr>
      <w:r>
        <w:rPr/>
        <w:t xml:space="preserve">(1) The liquor </w:t>
      </w:r>
      <w:r>
        <w:t>((</w:t>
      </w:r>
      <w:r>
        <w:rPr>
          <w:strike/>
        </w:rPr>
        <w:t xml:space="preserve">control</w:t>
      </w:r>
      <w:r>
        <w:t>))</w:t>
      </w:r>
      <w:r>
        <w:rPr/>
        <w:t xml:space="preserve"> </w:t>
      </w:r>
      <w:r>
        <w:rPr>
          <w:u w:val="single"/>
        </w:rPr>
        <w:t xml:space="preserve">and cannabis</w:t>
      </w:r>
      <w:r>
        <w:rPr/>
        <w:t xml:space="preserve"> board may issue subpoenas in connection with any investigation, hearing, or proceeding for the production of books, records, and documents held under this chapter or chapters 70.155, 70.158, 82.24, </w:t>
      </w:r>
      <w:r>
        <w:t>((</w:t>
      </w:r>
      <w:r>
        <w:rPr>
          <w:strike/>
        </w:rPr>
        <w:t xml:space="preserve">and</w:t>
      </w:r>
      <w:r>
        <w:t>))</w:t>
      </w:r>
      <w:r>
        <w:rPr/>
        <w:t xml:space="preserve"> 82.26 </w:t>
      </w:r>
      <w:r>
        <w:t>((</w:t>
      </w:r>
      <w:r>
        <w:rPr>
          <w:strike/>
        </w:rPr>
        <w:t xml:space="preserve">RCW</w:t>
      </w:r>
      <w:r>
        <w:t>))</w:t>
      </w:r>
      <w:r>
        <w:rPr>
          <w:u w:val="single"/>
        </w:rPr>
        <w:t xml:space="preserve">, and 82.-- RCW (the new chapter created in section 203 of this act)</w:t>
      </w:r>
      <w:r>
        <w:rPr/>
        <w:t xml:space="preserve">, and books and records of common carriers as defined in RCW 81.80.010, or vehicle rental agencies relating to the transportation or possession of cigarettes or other tobacco products.</w:t>
      </w:r>
    </w:p>
    <w:p>
      <w:pPr>
        <w:spacing w:before="0" w:after="0" w:line="408" w:lineRule="exact"/>
        <w:ind w:left="0" w:right="0" w:firstLine="576"/>
        <w:jc w:val="left"/>
      </w:pPr>
      <w:r>
        <w:rPr/>
        <w:t xml:space="preserve">(2) The liquor </w:t>
      </w:r>
      <w:r>
        <w:t>((</w:t>
      </w:r>
      <w:r>
        <w:rPr>
          <w:strike/>
        </w:rPr>
        <w:t xml:space="preserve">control</w:t>
      </w:r>
      <w:r>
        <w:t>))</w:t>
      </w:r>
      <w:r>
        <w:rPr/>
        <w:t xml:space="preserve"> </w:t>
      </w:r>
      <w:r>
        <w:rPr>
          <w:u w:val="single"/>
        </w:rPr>
        <w:t xml:space="preserve">and cannabis</w:t>
      </w:r>
      <w:r>
        <w:rPr/>
        <w:t xml:space="preserve"> board may designate individuals authorized to sign subpoenas.</w:t>
      </w:r>
    </w:p>
    <w:p>
      <w:pPr>
        <w:spacing w:before="0" w:after="0" w:line="408" w:lineRule="exact"/>
        <w:ind w:left="0" w:right="0" w:firstLine="576"/>
        <w:jc w:val="left"/>
      </w:pPr>
      <w:r>
        <w:rPr/>
        <w:t xml:space="preserve">(3) If any person is served a subpoena from the board for the production of records, documents, and books, and fails or refuses to obey the subpoena for the production of records, documents, and books when required to do so, the person is subject to proceedings for contempt, and the board may institute contempt of court proceedings in the superior court of Thurston county or in the county in which the person resides.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010</w:t>
      </w:r>
      <w:r>
        <w:rPr/>
        <w:t xml:space="preserve"> and 1998 c 18 s 1 are each amended to read as follows:</w:t>
      </w:r>
    </w:p>
    <w:p>
      <w:pPr>
        <w:spacing w:before="0" w:after="0" w:line="408" w:lineRule="exact"/>
        <w:ind w:left="0" w:right="0" w:firstLine="576"/>
        <w:jc w:val="left"/>
      </w:pPr>
      <w:r>
        <w:rPr/>
        <w:t xml:space="preserve">(1) All county and municipal peace officers are hereby charged with the duty of investigating and prosecuting all violations of this title, and the penal laws of this state relating to the manufacture, importation, transportation, possession, distribution and sale of liquor, and all fines imposed for violations of this title and the penal laws of this state relating to the manufacture, importation, transportation, possession, distribution and sale of liquor </w:t>
      </w:r>
      <w:r>
        <w:t>((</w:t>
      </w:r>
      <w:r>
        <w:rPr>
          <w:strike/>
        </w:rPr>
        <w:t xml:space="preserve">shall</w:t>
      </w:r>
      <w:r>
        <w:t>))</w:t>
      </w:r>
      <w:r>
        <w:rPr/>
        <w:t xml:space="preserve"> belong to the county, city or town wherein the court imposing the fine is located, and </w:t>
      </w:r>
      <w:r>
        <w:t>((</w:t>
      </w:r>
      <w:r>
        <w:rPr>
          <w:strike/>
        </w:rPr>
        <w:t xml:space="preserve">shall</w:t>
      </w:r>
      <w:r>
        <w:t>))</w:t>
      </w:r>
      <w:r>
        <w:rPr/>
        <w:t xml:space="preserve"> </w:t>
      </w:r>
      <w:r>
        <w:rPr>
          <w:u w:val="single"/>
        </w:rPr>
        <w:t xml:space="preserve">must</w:t>
      </w:r>
      <w:r>
        <w:rPr/>
        <w:t xml:space="preserve"> be placed in the general fund for payment of the salaries of those engaged in the enforcement of the provisions of this title and the penal laws of this state relating to the manufacture, importation, transportation, possession, distribution and sale of liquor</w:t>
      </w:r>
      <w:r>
        <w:t>((</w:t>
      </w:r>
      <w:r>
        <w:rPr>
          <w:strike/>
        </w:rPr>
        <w:t xml:space="preserve">: PROVIDED, That</w:t>
      </w:r>
      <w:r>
        <w:t>))</w:t>
      </w:r>
      <w:r>
        <w:rPr>
          <w:u w:val="single"/>
        </w:rPr>
        <w:t xml:space="preserve">. However,</w:t>
      </w:r>
      <w:r>
        <w:rPr/>
        <w:t xml:space="preserve"> all fees, fines, forfeitures and penalties collected or assessed by a district court because of the violation of a state law </w:t>
      </w:r>
      <w:r>
        <w:t>((</w:t>
      </w:r>
      <w:r>
        <w:rPr>
          <w:strike/>
        </w:rPr>
        <w:t xml:space="preserve">shall</w:t>
      </w:r>
      <w:r>
        <w:t>))</w:t>
      </w:r>
      <w:r>
        <w:rPr/>
        <w:t xml:space="preserve"> </w:t>
      </w:r>
      <w:r>
        <w:rPr>
          <w:u w:val="single"/>
        </w:rPr>
        <w:t xml:space="preserve">must</w:t>
      </w:r>
      <w:r>
        <w:rPr/>
        <w:t xml:space="preserve"> be remitted as provided in chapter 3.62 RCW as now exists or is later amended.</w:t>
      </w:r>
    </w:p>
    <w:p>
      <w:pPr>
        <w:spacing w:before="0" w:after="0" w:line="408" w:lineRule="exact"/>
        <w:ind w:left="0" w:right="0" w:firstLine="576"/>
        <w:jc w:val="left"/>
      </w:pPr>
      <w:r>
        <w:rPr/>
        <w:t xml:space="preserve">(2) In addition to any and all other powers granted, the board </w:t>
      </w:r>
      <w:r>
        <w:t>((</w:t>
      </w:r>
      <w:r>
        <w:rPr>
          <w:strike/>
        </w:rPr>
        <w:t xml:space="preserve">shall have</w:t>
      </w:r>
      <w:r>
        <w:t>))</w:t>
      </w:r>
      <w:r>
        <w:rPr/>
        <w:t xml:space="preserve"> </w:t>
      </w:r>
      <w:r>
        <w:rPr>
          <w:u w:val="single"/>
        </w:rPr>
        <w:t xml:space="preserve">has</w:t>
      </w:r>
      <w:r>
        <w:rPr/>
        <w:t xml:space="preserve"> the power to enforce the penal provisions of this title and the penal laws of this state relating to the manufacture, importation, transportation, possession, distribution and sale of liquor.</w:t>
      </w:r>
    </w:p>
    <w:p>
      <w:pPr>
        <w:spacing w:before="0" w:after="0" w:line="408" w:lineRule="exact"/>
        <w:ind w:left="0" w:right="0" w:firstLine="576"/>
        <w:jc w:val="left"/>
      </w:pPr>
      <w:r>
        <w:rPr/>
        <w:t xml:space="preserve">(3) In addition to the other duties under this section, the board </w:t>
      </w:r>
      <w:r>
        <w:t>((</w:t>
      </w:r>
      <w:r>
        <w:rPr>
          <w:strike/>
        </w:rPr>
        <w:t xml:space="preserve">shall</w:t>
      </w:r>
      <w:r>
        <w:t>))</w:t>
      </w:r>
      <w:r>
        <w:rPr/>
        <w:t xml:space="preserve"> </w:t>
      </w:r>
      <w:r>
        <w:rPr>
          <w:u w:val="single"/>
        </w:rPr>
        <w:t xml:space="preserve">must</w:t>
      </w:r>
      <w:r>
        <w:rPr/>
        <w:t xml:space="preserve"> enforce chapters 82.24 </w:t>
      </w:r>
      <w:r>
        <w:t>((</w:t>
      </w:r>
      <w:r>
        <w:rPr>
          <w:strike/>
        </w:rPr>
        <w:t xml:space="preserve">and</w:t>
      </w:r>
      <w:r>
        <w:t>))</w:t>
      </w:r>
      <w:r>
        <w:rPr>
          <w:u w:val="single"/>
        </w:rPr>
        <w:t xml:space="preserve">,</w:t>
      </w:r>
      <w:r>
        <w:rPr/>
        <w:t xml:space="preserve"> 82.26 </w:t>
      </w:r>
      <w:r>
        <w:t>((</w:t>
      </w:r>
      <w:r>
        <w:rPr>
          <w:strike/>
        </w:rPr>
        <w:t xml:space="preserve">RCW</w:t>
      </w:r>
      <w:r>
        <w:t>))</w:t>
      </w:r>
      <w:r>
        <w:rPr>
          <w:u w:val="single"/>
        </w:rPr>
        <w:t xml:space="preserve">, and 82.-- RCW (the new chapter created in section 203 of this act)</w:t>
      </w:r>
      <w:r>
        <w:rPr/>
        <w:t xml:space="preserve">.</w:t>
      </w:r>
    </w:p>
    <w:p>
      <w:pPr>
        <w:spacing w:before="0" w:after="0" w:line="408" w:lineRule="exact"/>
        <w:ind w:left="0" w:right="0" w:firstLine="576"/>
        <w:jc w:val="left"/>
      </w:pPr>
      <w:r>
        <w:rPr/>
        <w:t xml:space="preserve">(4) The board may appoint and employ, assign to duty and fix the compensation of, officers to be designated as liquor enforcement officers. Such liquor enforcement officers </w:t>
      </w:r>
      <w:r>
        <w:t>((</w:t>
      </w:r>
      <w:r>
        <w:rPr>
          <w:strike/>
        </w:rPr>
        <w:t xml:space="preserve">shall</w:t>
      </w:r>
      <w:r>
        <w:t>))</w:t>
      </w:r>
      <w:r>
        <w:rPr/>
        <w:t xml:space="preserve"> have the power, under the supervision of the board, to enforce the penal provisions of this title and the penal laws of this state relating to the manufacture, importation, transportation, possession, distribution and sale of liquor. They </w:t>
      </w:r>
      <w:r>
        <w:t>((</w:t>
      </w:r>
      <w:r>
        <w:rPr>
          <w:strike/>
        </w:rPr>
        <w:t xml:space="preserve">shall</w:t>
      </w:r>
      <w:r>
        <w:t>))</w:t>
      </w:r>
      <w:r>
        <w:rPr/>
        <w:t xml:space="preserve"> have the power and authority to serve and execute all warrants and process of law issued by the courts in enforcing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 </w:t>
      </w:r>
      <w:r>
        <w:t>((</w:t>
      </w:r>
      <w:r>
        <w:rPr>
          <w:strike/>
        </w:rPr>
        <w:t xml:space="preserve">RCW</w:t>
      </w:r>
      <w:r>
        <w:t>))</w:t>
      </w:r>
      <w:r>
        <w:rPr>
          <w:u w:val="single"/>
        </w:rPr>
        <w:t xml:space="preserve">, and 82.-- RCW (the new chapter created in section 203 of this act)</w:t>
      </w:r>
      <w:r>
        <w:rPr/>
        <w:t xml:space="preserve">. They </w:t>
      </w:r>
      <w:r>
        <w:t>((</w:t>
      </w:r>
      <w:r>
        <w:rPr>
          <w:strike/>
        </w:rPr>
        <w:t xml:space="preserve">shall</w:t>
      </w:r>
      <w:r>
        <w:t>))</w:t>
      </w:r>
      <w:r>
        <w:rPr/>
        <w:t xml:space="preserve"> have the power to arrest without a warrant any person or persons found in the act of violating any of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 </w:t>
      </w:r>
      <w:r>
        <w:t>((</w:t>
      </w:r>
      <w:r>
        <w:rPr>
          <w:strike/>
        </w:rPr>
        <w:t xml:space="preserve">RCW</w:t>
      </w:r>
      <w:r>
        <w:t>))</w:t>
      </w:r>
      <w:r>
        <w:rPr>
          <w:u w:val="single"/>
        </w:rPr>
        <w:t xml:space="preserve">, and 82.-- RCW (the new chapter created in section 203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510</w:t>
      </w:r>
      <w:r>
        <w:rPr/>
        <w:t xml:space="preserve"> and 2013 c 144 s 50 are each amended to read as follows:</w:t>
      </w:r>
    </w:p>
    <w:p>
      <w:pPr>
        <w:spacing w:before="0" w:after="0" w:line="408" w:lineRule="exact"/>
        <w:ind w:left="0" w:right="0" w:firstLine="576"/>
        <w:jc w:val="left"/>
      </w:pPr>
      <w:r>
        <w:rPr/>
        <w:t xml:space="preserve">(1) The licenses issuable under this chapter are as follows:</w:t>
      </w:r>
    </w:p>
    <w:p>
      <w:pPr>
        <w:spacing w:before="0" w:after="0" w:line="408" w:lineRule="exact"/>
        <w:ind w:left="0" w:right="0" w:firstLine="576"/>
        <w:jc w:val="left"/>
      </w:pPr>
      <w:r>
        <w:rPr/>
        <w:t xml:space="preserve">(a) A wholesaler's license.</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must adopt rules regarding the regulation of the licenses. The board may refrain from the issuance of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wholesaler's license or retailer's license and for considering the denial, suspension, or revocation of any such license, the board may consider any prior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grant or refuse the wholesaler's license or retailer's license, subject to the provisions of RCW 82.24.550.</w:t>
      </w:r>
    </w:p>
    <w:p>
      <w:pPr>
        <w:spacing w:before="0" w:after="0" w:line="408" w:lineRule="exact"/>
        <w:ind w:left="0" w:right="0" w:firstLine="576"/>
        <w:jc w:val="left"/>
      </w:pPr>
      <w:r>
        <w:rPr/>
        <w:t xml:space="preserve">(3) No person may qualify for a wholesaler's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A person who possesses a valid license on July 22, 2001, is subject to this subsection and subsection (2) of this section beginning on the date of the person's business license expiration under chapter 19.02 RCW, and thereafter. If the applicant or licensee also has a license issued under chapter 66.24 </w:t>
      </w:r>
      <w:r>
        <w:t>((</w:t>
      </w:r>
      <w:r>
        <w:rPr>
          <w:strike/>
        </w:rPr>
        <w:t xml:space="preserve">or</w:t>
      </w:r>
      <w:r>
        <w:t>))</w:t>
      </w:r>
      <w:r>
        <w:rPr>
          <w:u w:val="single"/>
        </w:rPr>
        <w:t xml:space="preserve">,</w:t>
      </w:r>
      <w:r>
        <w:rPr/>
        <w:t xml:space="preserve"> 82.26 </w:t>
      </w:r>
      <w:r>
        <w:t>((</w:t>
      </w:r>
      <w:r>
        <w:rPr>
          <w:strike/>
        </w:rPr>
        <w:t xml:space="preserve">RCW</w:t>
      </w:r>
      <w:r>
        <w:t>))</w:t>
      </w:r>
      <w:r>
        <w:rPr>
          <w:u w:val="single"/>
        </w:rPr>
        <w:t xml:space="preserve">, or 82.-- RCW (the new chapter created in section 203 of this act)</w:t>
      </w:r>
      <w:r>
        <w:rPr/>
        <w:t xml:space="preserve">, the background check done under the authority of chapter 66.24 </w:t>
      </w:r>
      <w:r>
        <w:t>((</w:t>
      </w:r>
      <w:r>
        <w:rPr>
          <w:strike/>
        </w:rPr>
        <w:t xml:space="preserve">or</w:t>
      </w:r>
      <w:r>
        <w:t>))</w:t>
      </w:r>
      <w:r>
        <w:rPr>
          <w:u w:val="single"/>
        </w:rPr>
        <w:t xml:space="preserve">,</w:t>
      </w:r>
      <w:r>
        <w:rPr/>
        <w:t xml:space="preserve"> 82.26 </w:t>
      </w:r>
      <w:r>
        <w:t>((</w:t>
      </w:r>
      <w:r>
        <w:rPr>
          <w:strike/>
        </w:rPr>
        <w:t xml:space="preserve">RCW</w:t>
      </w:r>
      <w:r>
        <w:t>))</w:t>
      </w:r>
      <w:r>
        <w:rPr>
          <w:u w:val="single"/>
        </w:rPr>
        <w:t xml:space="preserve">, or 82.-- RCW (the new chapter created in section 203 of this act)</w:t>
      </w:r>
      <w:r>
        <w:rPr/>
        <w:t xml:space="preserve"> satisfies the requirements of this section.</w:t>
      </w:r>
    </w:p>
    <w:p>
      <w:pPr>
        <w:spacing w:before="0" w:after="0" w:line="408" w:lineRule="exact"/>
        <w:ind w:left="0" w:right="0" w:firstLine="576"/>
        <w:jc w:val="left"/>
      </w:pPr>
      <w:r>
        <w:rPr/>
        <w:t xml:space="preserve">(4) Each such license expires on the business license expiration date, and each such license must be continued annually if the licensee has paid the required fee and complied with all the provisions of this chapter and the rules of the board made pursuant thereto.</w:t>
      </w:r>
    </w:p>
    <w:p>
      <w:pPr>
        <w:spacing w:before="0" w:after="0" w:line="408" w:lineRule="exact"/>
        <w:ind w:left="0" w:right="0" w:firstLine="576"/>
        <w:jc w:val="left"/>
      </w:pPr>
      <w:r>
        <w:rPr/>
        <w:t xml:space="preserve">(5) Each license and any other evidence of the license that the board requires must be exhibited in each place of business for which it is issued and in the manner required for the display of a business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550</w:t>
      </w:r>
      <w:r>
        <w:rPr/>
        <w:t xml:space="preserve"> and 2015 c 86 s 307 are each amended to read as follows:</w:t>
      </w:r>
    </w:p>
    <w:p>
      <w:pPr>
        <w:spacing w:before="0" w:after="0" w:line="408" w:lineRule="exact"/>
        <w:ind w:left="0" w:right="0" w:firstLine="576"/>
        <w:jc w:val="left"/>
      </w:pPr>
      <w:r>
        <w:rPr/>
        <w:t xml:space="preserve">(1) The board must enforce the provisions of this chapter. The board may adopt, amend, and repeal rules necessary to enforce the provisions of this chapter.</w:t>
      </w:r>
    </w:p>
    <w:p>
      <w:pPr>
        <w:spacing w:before="0" w:after="0" w:line="408" w:lineRule="exact"/>
        <w:ind w:left="0" w:right="0" w:firstLine="576"/>
        <w:jc w:val="left"/>
      </w:pPr>
      <w:r>
        <w:rPr/>
        <w:t xml:space="preserve">(2) The department may adopt, amend, and repeal rules necessary to administer the provisions of this chapter. The board may revoke or suspend the license or permit of any wholesale or retail cigarette dealer in the state upon sufficient cause appearing of the violation of this chapter or upon the failure of such licensee to comply with any of the provisions of this chapter.</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or any rule adopted under this chapter, must, in the case of the first offense, suspend the license or licenses of the licensee for a period of not less than thirty consecutive business days, and, in the case of a second or further offense, must suspend the license or licenses for a period of not less than ninety consecutive business days nor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82.26 </w:t>
      </w:r>
      <w:r>
        <w:t>((</w:t>
      </w:r>
      <w:r>
        <w:rPr>
          <w:strike/>
        </w:rPr>
        <w:t xml:space="preserve">RCW</w:t>
      </w:r>
      <w:r>
        <w:t>))</w:t>
      </w:r>
      <w:r>
        <w:rPr/>
        <w:t xml:space="preserve"> </w:t>
      </w:r>
      <w:r>
        <w:rPr>
          <w:u w:val="single"/>
        </w:rPr>
        <w:t xml:space="preserve">or 82.-- RCW (the new chapter created in section 203 of this act)</w:t>
      </w:r>
      <w:r>
        <w:rPr/>
        <w:t xml:space="preserve">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from the date of revocation of the license or licenses. The license or licenses may be approved by the board if it appears to the satisfaction of the board that the licensee will comply with the provisions of this chapter and the rules adopted under this chapter.</w:t>
      </w:r>
    </w:p>
    <w:p>
      <w:pPr>
        <w:spacing w:before="0" w:after="0" w:line="408" w:lineRule="exact"/>
        <w:ind w:left="0" w:right="0" w:firstLine="576"/>
        <w:jc w:val="left"/>
      </w:pPr>
      <w:r>
        <w:rPr/>
        <w:t xml:space="preserve">(6) A person whose license has been suspended or revoked may not sell cigarettes or tobacco products or permit cigarettes or tobacco products to be sold during the period of such suspension or revocation on the premises occupied by the person or upon other premises controlled by the person or others or in any other manner or form whatever.</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0" w:after="0" w:line="408" w:lineRule="exact"/>
        <w:ind w:left="0" w:right="0" w:firstLine="576"/>
        <w:jc w:val="left"/>
      </w:pPr>
      <w:r>
        <w:rPr/>
        <w:t xml:space="preserve">(9) For purposes of this section, "tobacco products" has the same meaning as in RCW 82.26.010.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060</w:t>
      </w:r>
      <w:r>
        <w:rPr/>
        <w:t xml:space="preserve"> and 2009 c 154 s 3 are each amended to read as follows:</w:t>
      </w:r>
    </w:p>
    <w:p>
      <w:pPr>
        <w:spacing w:before="0" w:after="0" w:line="408" w:lineRule="exact"/>
        <w:ind w:left="0" w:right="0" w:firstLine="576"/>
        <w:jc w:val="left"/>
      </w:pPr>
      <w:r>
        <w:rPr/>
        <w:t xml:space="preserve">(1) Every distributor </w:t>
      </w:r>
      <w:r>
        <w:t>((</w:t>
      </w:r>
      <w:r>
        <w:rPr>
          <w:strike/>
        </w:rPr>
        <w:t xml:space="preserve">shall</w:t>
      </w:r>
      <w:r>
        <w:t>))</w:t>
      </w:r>
      <w:r>
        <w:rPr/>
        <w:t xml:space="preserve"> </w:t>
      </w:r>
      <w:r>
        <w:rPr>
          <w:u w:val="single"/>
        </w:rPr>
        <w:t xml:space="preserve">must</w:t>
      </w:r>
      <w:r>
        <w:rPr/>
        <w:t xml:space="preserve"> keep at each place of business complete and accurate records for that place of business, including itemized invoices, of tobacco products held, purchased, manufactured, brought in or caused to be brought in from without the state, or shipped or transported to retailers in this state, and of all sales of tobacco products made.</w:t>
      </w:r>
    </w:p>
    <w:p>
      <w:pPr>
        <w:spacing w:before="0" w:after="0" w:line="408" w:lineRule="exact"/>
        <w:ind w:left="0" w:right="0" w:firstLine="576"/>
        <w:jc w:val="left"/>
      </w:pPr>
      <w:r>
        <w:rPr/>
        <w:t xml:space="preserve">(2) These records </w:t>
      </w:r>
      <w:r>
        <w:t>((</w:t>
      </w:r>
      <w:r>
        <w:rPr>
          <w:strike/>
        </w:rPr>
        <w:t xml:space="preserve">shall</w:t>
      </w:r>
      <w:r>
        <w:t>))</w:t>
      </w:r>
      <w:r>
        <w:rPr/>
        <w:t xml:space="preserve"> </w:t>
      </w:r>
      <w:r>
        <w:rPr>
          <w:u w:val="single"/>
        </w:rPr>
        <w:t xml:space="preserve">must</w:t>
      </w:r>
      <w:r>
        <w:rPr/>
        <w:t xml:space="preserve"> show the names and addresses of purchasers, the inventory of all tobacco products, and other pertinent papers and documents relating to the purchase, sale, or disposition of tobacco products. All invoices and other records required by this section to be kept </w:t>
      </w:r>
      <w:r>
        <w:t>((</w:t>
      </w:r>
      <w:r>
        <w:rPr>
          <w:strike/>
        </w:rPr>
        <w:t xml:space="preserve">shall</w:t>
      </w:r>
      <w:r>
        <w:t>))</w:t>
      </w:r>
      <w:r>
        <w:rPr/>
        <w:t xml:space="preserve"> </w:t>
      </w:r>
      <w:r>
        <w:rPr>
          <w:u w:val="single"/>
        </w:rPr>
        <w:t xml:space="preserve">must</w:t>
      </w:r>
      <w:r>
        <w:rPr/>
        <w:t xml:space="preserve"> be preserved for a period of five years from the date of the invoices or other documents or the date of the entries appearing in the records.</w:t>
      </w:r>
    </w:p>
    <w:p>
      <w:pPr>
        <w:spacing w:before="0" w:after="0" w:line="408" w:lineRule="exact"/>
        <w:ind w:left="0" w:right="0" w:firstLine="576"/>
        <w:jc w:val="left"/>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tobacco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shall be subject to revocation, and any licenses issued under this chapter or chapter 82.24 </w:t>
      </w:r>
      <w:r>
        <w:t>((</w:t>
      </w:r>
      <w:r>
        <w:rPr>
          <w:strike/>
        </w:rPr>
        <w:t xml:space="preserve">RCW</w:t>
      </w:r>
      <w:r>
        <w:t>))</w:t>
      </w:r>
      <w:r>
        <w:rPr/>
        <w:t xml:space="preserve"> </w:t>
      </w:r>
      <w:r>
        <w:rPr>
          <w:u w:val="single"/>
        </w:rPr>
        <w:t xml:space="preserve">or 82.-- RCW (the new chapter created in section 203 of this act)</w:t>
      </w:r>
      <w:r>
        <w:rPr/>
        <w:t xml:space="preserve"> are subject to suspension or revocation, by the department or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080</w:t>
      </w:r>
      <w:r>
        <w:rPr/>
        <w:t xml:space="preserve"> and 2005 c 180 s 5 are each amended to read as follows:</w:t>
      </w:r>
    </w:p>
    <w:p>
      <w:pPr>
        <w:spacing w:before="0" w:after="0" w:line="408" w:lineRule="exact"/>
        <w:ind w:left="0" w:right="0" w:firstLine="576"/>
        <w:jc w:val="left"/>
      </w:pPr>
      <w:r>
        <w:rPr/>
        <w:t xml:space="preserve">(1) Every retailer </w:t>
      </w:r>
      <w:r>
        <w:t>((</w:t>
      </w:r>
      <w:r>
        <w:rPr>
          <w:strike/>
        </w:rPr>
        <w:t xml:space="preserve">shall</w:t>
      </w:r>
      <w:r>
        <w:t>))</w:t>
      </w:r>
      <w:r>
        <w:rPr/>
        <w:t xml:space="preserve"> </w:t>
      </w:r>
      <w:r>
        <w:rPr>
          <w:u w:val="single"/>
        </w:rPr>
        <w:t xml:space="preserve">must</w:t>
      </w:r>
      <w:r>
        <w:rPr/>
        <w:t xml:space="preserve"> procure itemized invoices of all tobacco products purchased. The invoices </w:t>
      </w:r>
      <w:r>
        <w:t>((</w:t>
      </w:r>
      <w:r>
        <w:rPr>
          <w:strike/>
        </w:rPr>
        <w:t xml:space="preserve">shall</w:t>
      </w:r>
      <w:r>
        <w:t>))</w:t>
      </w:r>
      <w:r>
        <w:rPr/>
        <w:t xml:space="preserve"> </w:t>
      </w:r>
      <w:r>
        <w:rPr>
          <w:u w:val="single"/>
        </w:rPr>
        <w:t xml:space="preserve">must</w:t>
      </w:r>
      <w:r>
        <w:rPr/>
        <w:t xml:space="preserve"> show the seller's name and address, the date of purchase, and all prices and discounts.</w:t>
      </w:r>
    </w:p>
    <w:p>
      <w:pPr>
        <w:spacing w:before="0" w:after="0" w:line="408" w:lineRule="exact"/>
        <w:ind w:left="0" w:right="0" w:firstLine="576"/>
        <w:jc w:val="left"/>
      </w:pPr>
      <w:r>
        <w:rPr/>
        <w:t xml:space="preserve">(2) The retailer </w:t>
      </w:r>
      <w:r>
        <w:t>((</w:t>
      </w:r>
      <w:r>
        <w:rPr>
          <w:strike/>
        </w:rPr>
        <w:t xml:space="preserve">shall</w:t>
      </w:r>
      <w:r>
        <w:t>))</w:t>
      </w:r>
      <w:r>
        <w:rPr/>
        <w:t xml:space="preserve"> </w:t>
      </w:r>
      <w:r>
        <w:rPr>
          <w:u w:val="single"/>
        </w:rPr>
        <w:t xml:space="preserve">must</w:t>
      </w:r>
      <w:r>
        <w:rPr/>
        <w:t xml:space="preserve"> keep at each retail outlet copies of complete, accurate, and legible invoices for that retail outlet or place of business. All invoices required to be kept under this section </w:t>
      </w:r>
      <w:r>
        <w:t>((</w:t>
      </w:r>
      <w:r>
        <w:rPr>
          <w:strike/>
        </w:rPr>
        <w:t xml:space="preserve">shall</w:t>
      </w:r>
      <w:r>
        <w:t>))</w:t>
      </w:r>
      <w:r>
        <w:rPr/>
        <w:t xml:space="preserve"> </w:t>
      </w:r>
      <w:r>
        <w:rPr>
          <w:u w:val="single"/>
        </w:rPr>
        <w:t xml:space="preserve">must</w:t>
      </w:r>
      <w:r>
        <w:rPr/>
        <w:t xml:space="preserve"> be preserved for five years from the date of purchase. </w:t>
      </w:r>
    </w:p>
    <w:p>
      <w:pPr>
        <w:spacing w:before="0" w:after="0" w:line="408" w:lineRule="exact"/>
        <w:ind w:left="0" w:right="0" w:firstLine="576"/>
        <w:jc w:val="left"/>
      </w:pPr>
      <w:r>
        <w:rPr/>
        <w:t xml:space="preserve">(3) At any time during usual business hours the department, board, or its duly authorized agents or employees may enter any retail outlet without a search warrant, and inspect the premises for invoices required to be kept under this section and the tobacco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and any licenses issued under this chapter or chapter 82.24 </w:t>
      </w:r>
      <w:r>
        <w:t>((</w:t>
      </w:r>
      <w:r>
        <w:rPr>
          <w:strike/>
        </w:rPr>
        <w:t xml:space="preserve">RCW</w:t>
      </w:r>
      <w:r>
        <w:t>))</w:t>
      </w:r>
      <w:r>
        <w:rPr/>
        <w:t xml:space="preserve"> </w:t>
      </w:r>
      <w:r>
        <w:rPr>
          <w:u w:val="single"/>
        </w:rPr>
        <w:t xml:space="preserve">or 82.-- RCW (the new chapter created in section 203 of this act)</w:t>
      </w:r>
      <w:r>
        <w:rPr/>
        <w:t xml:space="preserve"> are subject to suspension or revocation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150</w:t>
      </w:r>
      <w:r>
        <w:rPr/>
        <w:t xml:space="preserve"> and 2013 c 144 s 52 are each amended to read as follows:</w:t>
      </w:r>
    </w:p>
    <w:p>
      <w:pPr>
        <w:spacing w:before="0" w:after="0" w:line="408" w:lineRule="exact"/>
        <w:ind w:left="0" w:right="0" w:firstLine="576"/>
        <w:jc w:val="left"/>
      </w:pPr>
      <w:r>
        <w:rPr/>
        <w:t xml:space="preserve">(1) The licenses issuable by the board under this chapter are as follows:</w:t>
      </w:r>
    </w:p>
    <w:p>
      <w:pPr>
        <w:spacing w:before="0" w:after="0" w:line="408" w:lineRule="exact"/>
        <w:ind w:left="0" w:right="0" w:firstLine="576"/>
        <w:jc w:val="left"/>
      </w:pPr>
      <w:r>
        <w:rPr/>
        <w:t xml:space="preserve">(a) A distributor's license; and</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may adopt rules regarding the regulation of the licenses.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 or retailer's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the distributor's license or retailer's license, subject to the provisions of RCW 82.26.220.</w:t>
      </w:r>
    </w:p>
    <w:p>
      <w:pPr>
        <w:spacing w:before="0" w:after="0" w:line="408" w:lineRule="exact"/>
        <w:ind w:left="0" w:right="0" w:firstLine="576"/>
        <w:jc w:val="left"/>
      </w:pPr>
      <w:r>
        <w:rPr/>
        <w:t xml:space="preserve">(3) No person may qualify for a distributor's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w:t>
      </w:r>
      <w:r>
        <w:t>((</w:t>
      </w:r>
      <w:r>
        <w:rPr>
          <w:strike/>
        </w:rPr>
        <w:t xml:space="preserve">or</w:t>
      </w:r>
      <w:r>
        <w:t>))</w:t>
      </w:r>
      <w:r>
        <w:rPr>
          <w:u w:val="single"/>
        </w:rPr>
        <w:t xml:space="preserve">,</w:t>
      </w:r>
      <w:r>
        <w:rPr/>
        <w:t xml:space="preserve"> 82.24 </w:t>
      </w:r>
      <w:r>
        <w:t>((</w:t>
      </w:r>
      <w:r>
        <w:rPr>
          <w:strike/>
        </w:rPr>
        <w:t xml:space="preserve">RCW</w:t>
      </w:r>
      <w:r>
        <w:t>))</w:t>
      </w:r>
      <w:r>
        <w:rPr>
          <w:u w:val="single"/>
        </w:rPr>
        <w:t xml:space="preserve">, or 82.-- RCW (the new chapter created in section 203 of this act)</w:t>
      </w:r>
      <w:r>
        <w:rPr/>
        <w:t xml:space="preserve">, the background check done under the authority of chapter 66.24 </w:t>
      </w:r>
      <w:r>
        <w:t>((</w:t>
      </w:r>
      <w:r>
        <w:rPr>
          <w:strike/>
        </w:rPr>
        <w:t xml:space="preserve">or</w:t>
      </w:r>
      <w:r>
        <w:t>))</w:t>
      </w:r>
      <w:r>
        <w:rPr>
          <w:u w:val="single"/>
        </w:rPr>
        <w:t xml:space="preserve">,</w:t>
      </w:r>
      <w:r>
        <w:rPr/>
        <w:t xml:space="preserve"> 82.24 </w:t>
      </w:r>
      <w:r>
        <w:t>((</w:t>
      </w:r>
      <w:r>
        <w:rPr>
          <w:strike/>
        </w:rPr>
        <w:t xml:space="preserve">RCW</w:t>
      </w:r>
      <w:r>
        <w:t>))</w:t>
      </w:r>
      <w:r>
        <w:rPr>
          <w:u w:val="single"/>
        </w:rPr>
        <w:t xml:space="preserve">, or 82.-- RCW (the new chapter created in section 203 of this act)</w:t>
      </w:r>
      <w:r>
        <w:rPr/>
        <w:t xml:space="preserve"> satisfies the requirements of this section.</w:t>
      </w:r>
    </w:p>
    <w:p>
      <w:pPr>
        <w:spacing w:before="0" w:after="0" w:line="408" w:lineRule="exact"/>
        <w:ind w:left="0" w:right="0" w:firstLine="576"/>
        <w:jc w:val="left"/>
      </w:pPr>
      <w:r>
        <w:rPr/>
        <w:t xml:space="preserve">(4) Each license issued under this chapter expires on the business license expiration date. The license must be continued annually if the licensee has paid the required fee and complied with all the provisions of this chapter and the rules of the board adopted pursuant to this chapter.</w:t>
      </w:r>
    </w:p>
    <w:p>
      <w:pPr>
        <w:spacing w:before="0" w:after="0" w:line="408" w:lineRule="exact"/>
        <w:ind w:left="0" w:right="0" w:firstLine="576"/>
        <w:jc w:val="left"/>
      </w:pPr>
      <w:r>
        <w:rPr/>
        <w:t xml:space="preserve">(5) Each license and any other evidence of the license required under this chapter must be exhibited in each place of business for which it is issued and in the manner required for the display of a business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220</w:t>
      </w:r>
      <w:r>
        <w:rPr/>
        <w:t xml:space="preserve"> and 2015 c 86 s 308 are each amended to read as follows:</w:t>
      </w:r>
    </w:p>
    <w:p>
      <w:pPr>
        <w:spacing w:before="0" w:after="0" w:line="408" w:lineRule="exact"/>
        <w:ind w:left="0" w:right="0" w:firstLine="576"/>
        <w:jc w:val="left"/>
      </w:pPr>
      <w:r>
        <w:rPr/>
        <w:t xml:space="preserve">(1) The board must enforce this chapter. The board may adopt, amend, and repeal rules necessary to enforce this chapter.</w:t>
      </w:r>
    </w:p>
    <w:p>
      <w:pPr>
        <w:spacing w:before="0" w:after="0" w:line="408" w:lineRule="exact"/>
        <w:ind w:left="0" w:right="0" w:firstLine="576"/>
        <w:jc w:val="left"/>
      </w:pPr>
      <w:r>
        <w:rPr/>
        <w:t xml:space="preserve">(2) The department may adopt, amend, and repeal rules necessary to administer this chapter. The board may revoke or suspend the distributor's or retailer's license of any distributor or retailer of tobacco products in the state upon sufficient cause showing a violation of this chapter or upon the failure of the licensee to comply with any of the rules adopted under it.</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or of any rule adopted under it, must,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82.24 </w:t>
      </w:r>
      <w:r>
        <w:t>((</w:t>
      </w:r>
      <w:r>
        <w:rPr>
          <w:strike/>
        </w:rPr>
        <w:t xml:space="preserve">RCW</w:t>
      </w:r>
      <w:r>
        <w:t>))</w:t>
      </w:r>
      <w:r>
        <w:rPr/>
        <w:t xml:space="preserve"> </w:t>
      </w:r>
      <w:r>
        <w:rPr>
          <w:u w:val="single"/>
        </w:rPr>
        <w:t xml:space="preserve">or 82.-- RCW (the new chapter created in section 203 of this act)</w:t>
      </w:r>
      <w:r>
        <w:rPr/>
        <w:t xml:space="preserve">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spacing w:before="0" w:after="0" w:line="408" w:lineRule="exact"/>
        <w:ind w:left="0" w:right="0" w:firstLine="576"/>
        <w:jc w:val="left"/>
      </w:pPr>
      <w:r>
        <w:rPr/>
        <w:t xml:space="preserve">(6) A person whose license has been suspended or revoked may not sell tobacco products or cigarettes or permit tobacco products or cigarettes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300</w:t>
      </w:r>
      <w:r>
        <w:rPr/>
        <w:t xml:space="preserve"> and 1997 c 420 s 9 are each amended to read as follows:</w:t>
      </w:r>
    </w:p>
    <w:p>
      <w:pPr>
        <w:spacing w:before="0" w:after="0" w:line="408" w:lineRule="exact"/>
        <w:ind w:left="0" w:right="0" w:firstLine="576"/>
        <w:jc w:val="left"/>
      </w:pPr>
      <w:r>
        <w:rPr>
          <w:u w:val="single"/>
        </w:rPr>
        <w:t xml:space="preserve">(1)</w:t>
      </w:r>
      <w:r>
        <w:rPr/>
        <w:t xml:space="preserve"> The administration of this </w:t>
      </w:r>
      <w:r>
        <w:rPr>
          <w:u w:val="single"/>
        </w:rPr>
        <w:t xml:space="preserve">chapter, chapter 82.--- RCW (the new chapter created in section 203 of this act),</w:t>
      </w:r>
      <w:r>
        <w:rPr/>
        <w:t xml:space="preserve"> and chapters 82.04 through 82.27 RCW </w:t>
      </w:r>
      <w:r>
        <w:t>((</w:t>
      </w:r>
      <w:r>
        <w:rPr>
          <w:strike/>
        </w:rPr>
        <w:t xml:space="preserve">of this title</w:t>
      </w:r>
      <w:r>
        <w:t>))</w:t>
      </w:r>
      <w:r>
        <w:rPr/>
        <w:t xml:space="preserve"> is vested in the department </w:t>
      </w:r>
      <w:r>
        <w:t>((</w:t>
      </w:r>
      <w:r>
        <w:rPr>
          <w:strike/>
        </w:rPr>
        <w:t xml:space="preserve">of revenue which shall</w:t>
      </w:r>
      <w:r>
        <w:t>))</w:t>
      </w:r>
      <w:r>
        <w:rPr>
          <w:u w:val="single"/>
        </w:rPr>
        <w:t xml:space="preserve">, which must</w:t>
      </w:r>
      <w:r>
        <w:rPr/>
        <w:t xml:space="preserve"> prescribe forms and rules of procedure for the determination of the taxable status of any person, for the making of returns and for the ascertainment, assessment</w:t>
      </w:r>
      <w:r>
        <w:rPr>
          <w:u w:val="single"/>
        </w:rPr>
        <w:t xml:space="preserve">,</w:t>
      </w:r>
      <w:r>
        <w:rPr/>
        <w:t xml:space="preserve"> and collection of taxes and penalties imposed thereunder.</w:t>
      </w:r>
    </w:p>
    <w:p>
      <w:pPr>
        <w:spacing w:before="0" w:after="0" w:line="408" w:lineRule="exact"/>
        <w:ind w:left="0" w:right="0" w:firstLine="576"/>
        <w:jc w:val="left"/>
      </w:pPr>
      <w:r>
        <w:rPr>
          <w:u w:val="single"/>
        </w:rPr>
        <w:t xml:space="preserve">(2)</w:t>
      </w:r>
      <w:r>
        <w:rPr/>
        <w:t xml:space="preserve"> The department </w:t>
      </w:r>
      <w:r>
        <w:t>((</w:t>
      </w:r>
      <w:r>
        <w:rPr>
          <w:strike/>
        </w:rPr>
        <w:t xml:space="preserve">of revenue shall</w:t>
      </w:r>
      <w:r>
        <w:t>))</w:t>
      </w:r>
      <w:r>
        <w:rPr/>
        <w:t xml:space="preserve"> </w:t>
      </w:r>
      <w:r>
        <w:rPr>
          <w:u w:val="single"/>
        </w:rPr>
        <w:t xml:space="preserve">must</w:t>
      </w:r>
      <w:r>
        <w:rPr/>
        <w:t xml:space="preserve"> make and publish rules and regulations, not inconsistent therewith, necessary to enforce provisions of this chapter and chapters 82.02 through 82.23B and 82.27 RCW, and the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make and publish rules necessary to enforce chapters 82.24 </w:t>
      </w:r>
      <w:r>
        <w:t>((</w:t>
      </w:r>
      <w:r>
        <w:rPr>
          <w:strike/>
        </w:rPr>
        <w:t xml:space="preserve">and</w:t>
      </w:r>
      <w:r>
        <w:t>))</w:t>
      </w:r>
      <w:r>
        <w:rPr>
          <w:u w:val="single"/>
        </w:rPr>
        <w:t xml:space="preserve">,</w:t>
      </w:r>
      <w:r>
        <w:rPr/>
        <w:t xml:space="preserve"> 82.26 </w:t>
      </w:r>
      <w:r>
        <w:t>((</w:t>
      </w:r>
      <w:r>
        <w:rPr>
          <w:strike/>
        </w:rPr>
        <w:t xml:space="preserve">RCW</w:t>
      </w:r>
      <w:r>
        <w:t>))</w:t>
      </w:r>
      <w:r>
        <w:rPr>
          <w:u w:val="single"/>
        </w:rPr>
        <w:t xml:space="preserve">, and 82.-- RCW (the new chapter created in section 203 of this act)</w:t>
      </w:r>
      <w:r>
        <w:rPr/>
        <w:t xml:space="preserve">, which </w:t>
      </w:r>
      <w:r>
        <w:t>((</w:t>
      </w:r>
      <w:r>
        <w:rPr>
          <w:strike/>
        </w:rPr>
        <w:t xml:space="preserve">shall</w:t>
      </w:r>
      <w:r>
        <w:t>))</w:t>
      </w:r>
      <w:r>
        <w:rPr/>
        <w:t xml:space="preserve"> </w:t>
      </w:r>
      <w:r>
        <w:rPr>
          <w:u w:val="single"/>
        </w:rPr>
        <w:t xml:space="preserve">must</w:t>
      </w:r>
      <w:r>
        <w:rPr/>
        <w:t xml:space="preserve"> have the same force and effect as if specifically included therein, unless declared invalid by the judgment of a court of record not appealed from.</w:t>
      </w:r>
    </w:p>
    <w:p>
      <w:pPr>
        <w:spacing w:before="0" w:after="0" w:line="408" w:lineRule="exact"/>
        <w:ind w:left="0" w:right="0" w:firstLine="576"/>
        <w:jc w:val="left"/>
      </w:pPr>
      <w:r>
        <w:rPr>
          <w:u w:val="single"/>
        </w:rPr>
        <w:t xml:space="preserve">(3)</w:t>
      </w:r>
      <w:r>
        <w:rPr/>
        <w:t xml:space="preserve"> The department may employ such clerks, specialists, and other assistants as are necessary. Salaries and compensation of such employees </w:t>
      </w:r>
      <w:r>
        <w:t>((</w:t>
      </w:r>
      <w:r>
        <w:rPr>
          <w:strike/>
        </w:rPr>
        <w:t xml:space="preserve">shall</w:t>
      </w:r>
      <w:r>
        <w:t>))</w:t>
      </w:r>
      <w:r>
        <w:rPr/>
        <w:t xml:space="preserve"> </w:t>
      </w:r>
      <w:r>
        <w:rPr>
          <w:u w:val="single"/>
        </w:rPr>
        <w:t xml:space="preserve">must</w:t>
      </w:r>
      <w:r>
        <w:rPr/>
        <w:t xml:space="preserve"> be fixed by the department and </w:t>
      </w:r>
      <w:r>
        <w:t>((</w:t>
      </w:r>
      <w:r>
        <w:rPr>
          <w:strike/>
        </w:rPr>
        <w:t xml:space="preserve">shall</w:t>
      </w:r>
      <w:r>
        <w:t>))</w:t>
      </w:r>
      <w:r>
        <w:rPr/>
        <w:t xml:space="preserve"> </w:t>
      </w:r>
      <w:r>
        <w:rPr>
          <w:u w:val="single"/>
        </w:rPr>
        <w:t xml:space="preserve">must</w:t>
      </w:r>
      <w:r>
        <w:rPr/>
        <w:t xml:space="preserve"> be charged to the proper appropriation for the department.</w:t>
      </w:r>
    </w:p>
    <w:p>
      <w:pPr>
        <w:spacing w:before="0" w:after="0" w:line="408" w:lineRule="exact"/>
        <w:ind w:left="0" w:right="0" w:firstLine="576"/>
        <w:jc w:val="left"/>
      </w:pPr>
      <w:r>
        <w:rPr>
          <w:u w:val="single"/>
        </w:rPr>
        <w:t xml:space="preserve">(4)</w:t>
      </w:r>
      <w:r>
        <w:rPr/>
        <w:t xml:space="preserve"> The department </w:t>
      </w:r>
      <w:r>
        <w:t>((</w:t>
      </w:r>
      <w:r>
        <w:rPr>
          <w:strike/>
        </w:rPr>
        <w:t xml:space="preserve">shall</w:t>
      </w:r>
      <w:r>
        <w:t>))</w:t>
      </w:r>
      <w:r>
        <w:rPr/>
        <w:t xml:space="preserve"> </w:t>
      </w:r>
      <w:r>
        <w:rPr>
          <w:u w:val="single"/>
        </w:rPr>
        <w:t xml:space="preserve">must</w:t>
      </w:r>
      <w:r>
        <w:rPr/>
        <w:t xml:space="preserve"> exercise general supervision of the collection of taxes and, in the discharge of such duty, may institute and prosecute such suits or proceedings in the courts as may be necessary and proper.</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124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fd1ecb1ab4194a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94823f00424ee9" /><Relationship Type="http://schemas.openxmlformats.org/officeDocument/2006/relationships/footer" Target="/word/footer.xml" Id="Rfd1ecb1ab4194ad6" /></Relationships>
</file>