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05b2596374521" /></Relationships>
</file>

<file path=word/document.xml><?xml version="1.0" encoding="utf-8"?>
<w:document xmlns:w="http://schemas.openxmlformats.org/wordprocessingml/2006/main">
  <w:body>
    <w:p>
      <w:r>
        <w:t>H-3598.2</w:t>
      </w:r>
    </w:p>
    <w:p>
      <w:pPr>
        <w:jc w:val="center"/>
      </w:pPr>
      <w:r>
        <w:t>_______________________________________________</w:t>
      </w:r>
    </w:p>
    <w:p/>
    <w:p>
      <w:pPr>
        <w:jc w:val="center"/>
      </w:pPr>
      <w:r>
        <w:rPr>
          <w:b/>
        </w:rPr>
        <w:t>HOUSE BILL 2668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Goodman, Senn, Riccelli, and Ormsby</w:t>
      </w:r>
    </w:p>
    <w:p/>
    <w:p>
      <w:r>
        <w:rPr>
          <w:t xml:space="preserve">Read first time 01/18/16.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convictions arising from offenses committed as a result of being a victim of trafficking, promoting prostitution, or promoting commercial sexual abuse of a minor; amending RCW 9.96.070;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w:t>
      </w:r>
      <w:r>
        <w:rPr>
          <w:u w:val="single"/>
        </w:rPr>
        <w:t xml:space="preserve">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070</w:t>
      </w:r>
      <w:r>
        <w:rPr/>
        <w:t xml:space="preserve"> and 2014 c 109 s 2 are each amended to read as follows:</w:t>
      </w:r>
    </w:p>
    <w:p>
      <w:pPr>
        <w:spacing w:before="0" w:after="0" w:line="408" w:lineRule="exact"/>
        <w:ind w:left="0" w:right="0" w:firstLine="576"/>
        <w:jc w:val="left"/>
      </w:pPr>
      <w:r>
        <w:rPr/>
        <w:t xml:space="preserve">(1) In order to vacate a record of conviction for a prostitution offense pursuant to RCW 9.96.060(3) as a result of being a victim of trafficking, RCW 9A.40.100,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(a)(i) of this subsection against the applicant acted knowingly or in reckless disregard for the fact that force, fraud, or coercion would be used to cause the applicant to engage in a sexually explicit act or commercial sex act;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9.96.060(3)(b), if applicable,</w:t>
      </w:r>
      <w:r>
        <w:rPr/>
        <w:t xml:space="preserve"> resulted from such acts; or</w:t>
      </w:r>
    </w:p>
    <w:p>
      <w:pPr>
        <w:spacing w:before="0" w:after="0" w:line="408" w:lineRule="exact"/>
        <w:ind w:left="0" w:right="0" w:firstLine="576"/>
        <w:jc w:val="left"/>
      </w:pPr>
      <w:r>
        <w:rPr/>
        <w:t xml:space="preserve">(b)(i) The applicant was recruited, harbored, transported, provided, obtained, bought, purchased, or received by another person;</w:t>
      </w:r>
    </w:p>
    <w:p>
      <w:pPr>
        <w:spacing w:before="0" w:after="0" w:line="408" w:lineRule="exact"/>
        <w:ind w:left="0" w:right="0" w:firstLine="576"/>
        <w:jc w:val="left"/>
      </w:pPr>
      <w:r>
        <w:rPr/>
        <w:t xml:space="preserve">(ii) The person who committed any of the acts in (b)(i) of this subsection against the applicant acted knowingly or in reckless disregard for the fact that the applicant had not attained the age of eighteen and would be caused to engage in a sexually explicit act or commercial sex act; and</w:t>
      </w:r>
    </w:p>
    <w:p>
      <w:pPr>
        <w:spacing w:before="0" w:after="0" w:line="408" w:lineRule="exact"/>
        <w:ind w:left="0" w:right="0" w:firstLine="576"/>
        <w:jc w:val="left"/>
      </w:pPr>
      <w:r>
        <w:rPr/>
        <w:t xml:space="preserve">(iii) The applicant's record of conviction for prostitution </w:t>
      </w:r>
      <w:r>
        <w:rPr>
          <w:u w:val="single"/>
        </w:rPr>
        <w:t xml:space="preserve">and other convictions under RCW 9.96.060(3)(b), if applicable,</w:t>
      </w:r>
      <w:r>
        <w:rPr/>
        <w:t xml:space="preserve"> resulted from such acts.</w:t>
      </w:r>
    </w:p>
    <w:p>
      <w:pPr>
        <w:spacing w:before="0" w:after="0" w:line="408" w:lineRule="exact"/>
        <w:ind w:left="0" w:right="0" w:firstLine="576"/>
        <w:jc w:val="left"/>
      </w:pPr>
      <w:r>
        <w:rPr/>
        <w:t xml:space="preserve">(2) In order to vacate a record of conviction for a prostitution offense pursuant to RCW 9.96.060(3) as a result of being a victim of promoting prostitution in the first degree, RCW 9A.88.070,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(a)(i) The applicant was compelled by threat or force to engage in prostitution;</w:t>
      </w:r>
    </w:p>
    <w:p>
      <w:pPr>
        <w:spacing w:before="0" w:after="0" w:line="408" w:lineRule="exact"/>
        <w:ind w:left="0" w:right="0" w:firstLine="576"/>
        <w:jc w:val="left"/>
      </w:pPr>
      <w:r>
        <w:rPr/>
        <w:t xml:space="preserve">(ii) The person who compelled the applicant acted knowingly; and</w:t>
      </w:r>
    </w:p>
    <w:p>
      <w:pPr>
        <w:spacing w:before="0" w:after="0" w:line="408" w:lineRule="exact"/>
        <w:ind w:left="0" w:right="0" w:firstLine="576"/>
        <w:jc w:val="left"/>
      </w:pPr>
      <w:r>
        <w:rPr/>
        <w:t xml:space="preserve">(iii) The applicant's conviction record for prostitution </w:t>
      </w:r>
      <w:r>
        <w:rPr>
          <w:u w:val="single"/>
        </w:rPr>
        <w:t xml:space="preserve">and other convictions under RCW 9.96.060(3)(b), if applicable,</w:t>
      </w:r>
      <w:r>
        <w:rPr/>
        <w:t xml:space="preserve"> resulted from the compulsion; or</w:t>
      </w:r>
    </w:p>
    <w:p>
      <w:pPr>
        <w:spacing w:before="0" w:after="0" w:line="408" w:lineRule="exact"/>
        <w:ind w:left="0" w:right="0" w:firstLine="576"/>
        <w:jc w:val="left"/>
      </w:pPr>
      <w:r>
        <w:rPr/>
        <w:t xml:space="preserve">(b)(i) The applicant has a mental incapacity or developmental disability that renders the applicant incapable of consent;</w:t>
      </w:r>
    </w:p>
    <w:p>
      <w:pPr>
        <w:spacing w:before="0" w:after="0" w:line="408" w:lineRule="exact"/>
        <w:ind w:left="0" w:right="0" w:firstLine="576"/>
        <w:jc w:val="left"/>
      </w:pPr>
      <w:r>
        <w:rPr/>
        <w:t xml:space="preserve">(ii) The applicant was compelled to engage in prostitution;</w:t>
      </w:r>
    </w:p>
    <w:p>
      <w:pPr>
        <w:spacing w:before="0" w:after="0" w:line="408" w:lineRule="exact"/>
        <w:ind w:left="0" w:right="0" w:firstLine="576"/>
        <w:jc w:val="left"/>
      </w:pPr>
      <w:r>
        <w:rPr/>
        <w:t xml:space="preserve">(iii) The person who compelled the applicant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9.96.060(3)(b), if applicable,</w:t>
      </w:r>
      <w:r>
        <w:rPr/>
        <w:t xml:space="preserve"> resulted from the compulsion.</w:t>
      </w:r>
    </w:p>
    <w:p>
      <w:pPr>
        <w:spacing w:before="0" w:after="0" w:line="408" w:lineRule="exact"/>
        <w:ind w:left="0" w:right="0" w:firstLine="576"/>
        <w:jc w:val="left"/>
      </w:pPr>
      <w:r>
        <w:rPr/>
        <w:t xml:space="preserve">(3) In order to vacate a record of conviction for a prostitution offense pursuant to RCW 9.96.060(3) as a result of being a victim of promoting commercial sexual abuse of a minor, RCW 9.68A.101,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(a)(i) The applicant had not attained the age of eighteen at the time of the prostitution offense;</w:t>
      </w:r>
    </w:p>
    <w:p>
      <w:pPr>
        <w:spacing w:before="0" w:after="0" w:line="408" w:lineRule="exact"/>
        <w:ind w:left="0" w:right="0" w:firstLine="576"/>
        <w:jc w:val="left"/>
      </w:pPr>
      <w:r>
        <w:rPr/>
        <w:t xml:space="preserve">(ii) A person advanced commercial sexual abuse or a sexually explicit act of the applicant at the time he or she had not attained the age of eighteen;</w:t>
      </w:r>
    </w:p>
    <w:p>
      <w:pPr>
        <w:spacing w:before="0" w:after="0" w:line="408" w:lineRule="exact"/>
        <w:ind w:left="0" w:right="0" w:firstLine="576"/>
        <w:jc w:val="left"/>
      </w:pPr>
      <w:r>
        <w:rPr/>
        <w:t xml:space="preserve">(iii) The person committing the acts in (a)(ii) of this subsection acted knowingly; and</w:t>
      </w:r>
    </w:p>
    <w:p>
      <w:pPr>
        <w:spacing w:before="0" w:after="0" w:line="408" w:lineRule="exact"/>
        <w:ind w:left="0" w:right="0" w:firstLine="576"/>
        <w:jc w:val="left"/>
      </w:pPr>
      <w:r>
        <w:rPr/>
        <w:t xml:space="preserve">(iv) The applicant's record of conviction for prostitution </w:t>
      </w:r>
      <w:r>
        <w:rPr>
          <w:u w:val="single"/>
        </w:rPr>
        <w:t xml:space="preserve">and other convictions under RCW 9.96.060(3)(b), if applicable,</w:t>
      </w:r>
      <w:r>
        <w:rPr/>
        <w:t xml:space="preserve"> resulted from any of the acts in (a)(ii) of this subsection.</w:t>
      </w:r>
    </w:p>
    <w:p>
      <w:pPr>
        <w:spacing w:before="0" w:after="0" w:line="408" w:lineRule="exact"/>
        <w:ind w:left="0" w:right="0" w:firstLine="576"/>
        <w:jc w:val="left"/>
      </w:pPr>
      <w:r>
        <w:rPr/>
        <w:t xml:space="preserve">(b) For purposes of this subsection (3), a person:</w:t>
      </w:r>
    </w:p>
    <w:p>
      <w:pPr>
        <w:spacing w:before="0" w:after="0" w:line="408" w:lineRule="exact"/>
        <w:ind w:left="0" w:right="0" w:firstLine="576"/>
        <w:jc w:val="left"/>
      </w:pPr>
      <w:r>
        <w:rPr/>
        <w:t xml:space="preserve">(i) "Advanced commercial sexual abuse" of the applicant if, acting other than as a minor receiving compensation for personally rendered sexual conduct or as a person engaged in commercial sexual abuse of a minor, he or she causes or aids a person to commit or engage in commercial sexual abuse of a minor, procures or solicits customers for commercial sexual abuse of a minor, provides persons or premises for the purposes of engaging in commercial sexual abuse of a minor, operates or assists in the operation of a house or enterprise for the purposes of engaging in commercial sexual abuse of a minor, or engages in any other conduct designed to institute, aid, cause, assist, or facilitate an act or enterprise of commercial sexual abuse of a minor;</w:t>
      </w:r>
    </w:p>
    <w:p>
      <w:pPr>
        <w:spacing w:before="0" w:after="0" w:line="408" w:lineRule="exact"/>
        <w:ind w:left="0" w:right="0" w:firstLine="576"/>
        <w:jc w:val="left"/>
      </w:pPr>
      <w:r>
        <w:rPr/>
        <w:t xml:space="preserve">(ii) "Advanced a sexually explicit act" of the applicant if he or she causes or aids a sexually explicit act of a minor, procures or solicits customers for a sexually explicit act of a minor, provides persons or premises for the purposes of a sexually explicit act of a minor, or engages in any other conduct designed to institute, aid, cause, assist, or facilitate a sexually explicit act of a minor.</w:t>
      </w:r>
    </w:p>
    <w:p>
      <w:pPr>
        <w:spacing w:before="0" w:after="0" w:line="408" w:lineRule="exact"/>
        <w:ind w:left="0" w:right="0" w:firstLine="576"/>
        <w:jc w:val="left"/>
      </w:pPr>
      <w:r>
        <w:rPr/>
        <w:t xml:space="preserve">(4) In order to vacate a record of conviction for a prostitution offense pursuant to RCW 9.96.060(3) as a result of being a victim of trafficking in persons under the trafficking victims protection act of 2000, 22 U.S.C. Sec. 7101 et seq., the applicant must prove each of the following elements by a preponderance of the evidence </w:t>
      </w:r>
      <w:r>
        <w:rPr>
          <w:u w:val="single"/>
        </w:rPr>
        <w:t xml:space="preserve">through a signed affidavit submitted with the motion to vacate</w:t>
      </w:r>
      <w:r>
        <w:rPr/>
        <w:t xml:space="preserve">:</w:t>
      </w:r>
    </w:p>
    <w:p>
      <w:pPr>
        <w:spacing w:before="0" w:after="0" w:line="408" w:lineRule="exact"/>
        <w:ind w:left="0" w:right="0" w:firstLine="576"/>
        <w:jc w:val="left"/>
      </w:pPr>
      <w:r>
        <w:rPr/>
        <w:t xml:space="preserve">(a) The applicant was induced by force, fraud, or coercion to engage in a commercial sex act and the record of conviction for prostitution resulted from the inducement; or</w:t>
      </w:r>
    </w:p>
    <w:p>
      <w:pPr>
        <w:spacing w:before="0" w:after="0" w:line="408" w:lineRule="exact"/>
        <w:ind w:left="0" w:right="0" w:firstLine="576"/>
        <w:jc w:val="left"/>
      </w:pPr>
      <w:r>
        <w:rPr/>
        <w:t xml:space="preserve">(b) The applicant was induced to engage in a commercial sex act prior to reaching the age of eighteen and the record of conviction for prostitution </w:t>
      </w:r>
      <w:r>
        <w:rPr>
          <w:u w:val="single"/>
        </w:rPr>
        <w:t xml:space="preserve">and other convictions under RCW 9.96.060(3)(b), if applicable,</w:t>
      </w:r>
      <w:r>
        <w:rPr/>
        <w:t xml:space="preserve"> resulted from the inducement.</w:t>
      </w:r>
    </w:p>
    <w:p/>
    <w:p>
      <w:pPr>
        <w:jc w:val="center"/>
      </w:pPr>
      <w:r>
        <w:rPr>
          <w:b/>
        </w:rPr>
        <w:t>--- END ---</w:t>
      </w:r>
    </w:p>
    <w:sectPr>
      <w:pgNumType w:start="1"/>
      <w:footerReference xmlns:r="http://schemas.openxmlformats.org/officeDocument/2006/relationships" r:id="R599750ce83f24c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240d7d47d345bc" /><Relationship Type="http://schemas.openxmlformats.org/officeDocument/2006/relationships/footer" Target="/word/footer.xml" Id="R599750ce83f24c92" /></Relationships>
</file>