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2f282ef744d58" /></Relationships>
</file>

<file path=word/document.xml><?xml version="1.0" encoding="utf-8"?>
<w:document xmlns:w="http://schemas.openxmlformats.org/wordprocessingml/2006/main">
  <w:body>
    <w:p>
      <w:r>
        <w:t>H-3480.1</w:t>
      </w:r>
    </w:p>
    <w:p>
      <w:pPr>
        <w:jc w:val="center"/>
      </w:pPr>
      <w:r>
        <w:t>_______________________________________________</w:t>
      </w:r>
    </w:p>
    <w:p/>
    <w:p>
      <w:pPr>
        <w:jc w:val="center"/>
      </w:pPr>
      <w:r>
        <w:rPr>
          <w:b/>
        </w:rPr>
        <w:t>HOUSE BILL 2646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Ormsby, Chandler, Reykdal, Hayes, Robinson, Tharinger, Riccelli, MacEwen, and Bergquist</w:t>
      </w:r>
    </w:p>
    <w:p/>
    <w:p>
      <w:r>
        <w:rPr>
          <w:t xml:space="preserve">Read first time 01/18/16.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 membership default provisions in the public employees' retirement system, the teachers' retirement system, and the school employees' retirement system; and amending RCW 41.32.835, 41.35.610, and 41.40.785.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835</w:t>
      </w:r>
      <w:r>
        <w:rPr/>
        <w:t xml:space="preserve"> and 2007 c 491 s 3 are each amended to read as follows:</w:t>
      </w:r>
    </w:p>
    <w:p>
      <w:pPr>
        <w:spacing w:before="0" w:after="0" w:line="408" w:lineRule="exact"/>
        <w:ind w:left="0" w:right="0" w:firstLine="576"/>
        <w:jc w:val="left"/>
      </w:pPr>
      <w:r>
        <w:rPr/>
        <w:t xml:space="preserve">(1) All teachers who first become employed by an employer in an eligible position on or after July 1, 2007, shall have a period of ninety days to make an irrevocable choice to become a member of plan 2 or plan 3. At the end of ninety days, if the member has not made a choice to become a member of plan 2, he or she becomes a member of plan 3 </w:t>
      </w:r>
      <w:r>
        <w:rPr>
          <w:u w:val="single"/>
        </w:rPr>
        <w:t xml:space="preserve">or plan 2 as follows:</w:t>
      </w:r>
    </w:p>
    <w:p>
      <w:pPr>
        <w:spacing w:before="0" w:after="0" w:line="408" w:lineRule="exact"/>
        <w:ind w:left="0" w:right="0" w:firstLine="576"/>
        <w:jc w:val="left"/>
      </w:pPr>
      <w:r>
        <w:rPr>
          <w:u w:val="single"/>
        </w:rPr>
        <w:t xml:space="preserve">(a) Becomes a member of plan 3 if first employed by an employer in an eligible position on or after July 1, 2007, but prior to July 1, 2016;</w:t>
      </w:r>
    </w:p>
    <w:p>
      <w:pPr>
        <w:spacing w:before="0" w:after="0" w:line="408" w:lineRule="exact"/>
        <w:ind w:left="0" w:right="0" w:firstLine="576"/>
        <w:jc w:val="left"/>
      </w:pPr>
      <w:r>
        <w:rPr>
          <w:u w:val="single"/>
        </w:rPr>
        <w:t xml:space="preserve">(b) Becomes a member of plan 2 if first employed by an employer in an eligible position on or after July 1, 2016</w:t>
      </w:r>
      <w:r>
        <w:rPr/>
        <w:t xml:space="preserve">.</w:t>
      </w:r>
    </w:p>
    <w:p>
      <w:pPr>
        <w:spacing w:before="0" w:after="0" w:line="408" w:lineRule="exact"/>
        <w:ind w:left="0" w:right="0" w:firstLine="576"/>
        <w:jc w:val="left"/>
      </w:pPr>
      <w:r>
        <w:rPr/>
        <w:t xml:space="preserve">(2) For administrative efficiency, until a member elects to become a member of plan 3, or becomes a member of plan 3 by default under subsection (1) of this section, the member shall be reported to the department in plan 2, with member and employer contributions. Upon becoming a member of plan 3 by election or by default, all service credit shall be transferred to the member's plan 3 defined benefit, and all employee accumulated contributions shall be transferred to the member's plan 3 defined contribution account.</w:t>
      </w:r>
    </w:p>
    <w:p>
      <w:pPr>
        <w:spacing w:before="0" w:after="0" w:line="408" w:lineRule="exact"/>
        <w:ind w:left="0" w:right="0" w:firstLine="576"/>
        <w:jc w:val="left"/>
      </w:pPr>
      <w:r>
        <w:t>((</w:t>
      </w:r>
      <w:r>
        <w:rPr>
          <w:strike/>
        </w:rPr>
        <w:t xml:space="preserve">(3) The plan choice provision as set forth in section 3, chapter 491, Laws of 2007 was intended by the legislature as a replacement benefit for gain-sharing. Until there is legal certainty with respect to the repeal of chapter 41.31A RCW, the right to plan choice under this section is noncontractual, and the legislature reserves the right to amend or repeal this 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all teachers who first become employed by an employer in an eligible position on or after July 1, 2007, may choose either plan 2 or plan 3 under this section. If the repeal of chapter 41.31A RCW is held to be invalid in a final determination of a court of law, and the court orders reinstatement of gain-sharing or other alternate benefits as a remedy, then all teachers who first become employed by an employer in an eligible position on or after the date of such reinstatement shall be members of plan 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610</w:t>
      </w:r>
      <w:r>
        <w:rPr/>
        <w:t xml:space="preserve"> and 2007 c 491 s 7 are each amended to read as follows:</w:t>
      </w:r>
    </w:p>
    <w:p>
      <w:pPr>
        <w:spacing w:before="0" w:after="0" w:line="408" w:lineRule="exact"/>
        <w:ind w:left="0" w:right="0" w:firstLine="576"/>
        <w:jc w:val="left"/>
      </w:pPr>
      <w:r>
        <w:rPr/>
        <w:t xml:space="preserve">(1) All classified employees who first become employed by an employer in an eligible position on or after July 1, 2007, shall have a period of ninety days to make an irrevocable choice to become a member of plan 2 or plan 3. At the end of ninety days, if the member has not made a choice to become a member of plan 2, he or she becomes a member of plan 3 </w:t>
      </w:r>
      <w:r>
        <w:rPr>
          <w:u w:val="single"/>
        </w:rPr>
        <w:t xml:space="preserve">or plan 2 as follows:</w:t>
      </w:r>
    </w:p>
    <w:p>
      <w:pPr>
        <w:spacing w:before="0" w:after="0" w:line="408" w:lineRule="exact"/>
        <w:ind w:left="0" w:right="0" w:firstLine="576"/>
        <w:jc w:val="left"/>
      </w:pPr>
      <w:r>
        <w:rPr>
          <w:u w:val="single"/>
        </w:rPr>
        <w:t xml:space="preserve">(a) Becomes a member of plan 3 if first employed by an employer in an eligible position on or after July 1, 2007, but prior to July 1, 2016;</w:t>
      </w:r>
    </w:p>
    <w:p>
      <w:pPr>
        <w:spacing w:before="0" w:after="0" w:line="408" w:lineRule="exact"/>
        <w:ind w:left="0" w:right="0" w:firstLine="576"/>
        <w:jc w:val="left"/>
      </w:pPr>
      <w:r>
        <w:rPr>
          <w:u w:val="single"/>
        </w:rPr>
        <w:t xml:space="preserve">(b) Becomes a member of plan 2 if first employed by an employer in an eligible position on or after July 1, 2016</w:t>
      </w:r>
      <w:r>
        <w:rPr/>
        <w:t xml:space="preserve">.</w:t>
      </w:r>
    </w:p>
    <w:p>
      <w:pPr>
        <w:spacing w:before="0" w:after="0" w:line="408" w:lineRule="exact"/>
        <w:ind w:left="0" w:right="0" w:firstLine="576"/>
        <w:jc w:val="left"/>
      </w:pPr>
      <w:r>
        <w:rPr/>
        <w:t xml:space="preserve">(2) For administrative efficiency, until a member elects to become a member of plan 3, or becomes a member of plan 3 by default under subsection (1) of this section, the member shall be reported to the department in plan 2, with member and employer contributions. Upon becoming a member of plan 3 by election or by default, all service credit shall be transferred to the member's plan 3 defined benefit, and all employee accumulated contributions shall be transferred to the member's plan 3 defined contribution account.</w:t>
      </w:r>
    </w:p>
    <w:p>
      <w:pPr>
        <w:spacing w:before="0" w:after="0" w:line="408" w:lineRule="exact"/>
        <w:ind w:left="0" w:right="0" w:firstLine="576"/>
        <w:jc w:val="left"/>
      </w:pPr>
      <w:r>
        <w:t>((</w:t>
      </w:r>
      <w:r>
        <w:rPr>
          <w:strike/>
        </w:rPr>
        <w:t xml:space="preserve">(3) The plan choice provision as set forth in section 7, chapter 491, Laws of 2007 was intended by the legislature as a replacement benefit for gain-sharing. Until there is legal certainty with respect to the repeal of chapter 41.31A RCW, the right to plan choice under this section is noncontractual, and the legislature reserves the right to amend or repeal this 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all classified employees who first become employed by an employer in an eligible position on or after July 1, 2007, may choose either plan 2 or plan 3 under this section. If the repeal of chapter 41.31A RCW is held to be invalid in a final determination of a court of law, and the court orders reinstatement of gain-sharing or other alternate benefits as a remedy, then all classified employees who first become employed by an employer in an eligible position on or after the date of such reinstatement shall be members of plan 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785</w:t>
      </w:r>
      <w:r>
        <w:rPr/>
        <w:t xml:space="preserve"> and 2000 c 247 s 302 are each amended to read as follows:</w:t>
      </w:r>
    </w:p>
    <w:p>
      <w:pPr>
        <w:spacing w:before="0" w:after="0" w:line="408" w:lineRule="exact"/>
        <w:ind w:left="0" w:right="0" w:firstLine="576"/>
        <w:jc w:val="left"/>
      </w:pPr>
      <w:r>
        <w:rPr/>
        <w:t xml:space="preserve">(1) All employees who first become employed by an employer in an eligible position on or after March 1, 2002, for state agencies or institutes of higher education, or September 1, 2002, for other employers, shall have a period of ninety days to make an irrevocable choice to become a member of plan 2 or plan 3. At the end of ninety days, if the member has not made a choice to become a member of plan 2, he or she becomes a member of plan 3 </w:t>
      </w:r>
      <w:r>
        <w:rPr>
          <w:u w:val="single"/>
        </w:rPr>
        <w:t xml:space="preserve">or plan 2 as follows:</w:t>
      </w:r>
    </w:p>
    <w:p>
      <w:pPr>
        <w:spacing w:before="0" w:after="0" w:line="408" w:lineRule="exact"/>
        <w:ind w:left="0" w:right="0" w:firstLine="576"/>
        <w:jc w:val="left"/>
      </w:pPr>
      <w:r>
        <w:rPr>
          <w:u w:val="single"/>
        </w:rPr>
        <w:t xml:space="preserve">(a) Becomes a member of plan 3 if first employed by an employer in an eligible position on or after March 1, 2002, but prior to July 1, 2016, for state agencies or institutions of higher education, or on or after September 1, 2002, but prior to July 1, 2016, for other employers;</w:t>
      </w:r>
    </w:p>
    <w:p>
      <w:pPr>
        <w:spacing w:before="0" w:after="0" w:line="408" w:lineRule="exact"/>
        <w:ind w:left="0" w:right="0" w:firstLine="576"/>
        <w:jc w:val="left"/>
      </w:pPr>
      <w:r>
        <w:rPr>
          <w:u w:val="single"/>
        </w:rPr>
        <w:t xml:space="preserve">(b) Becomes a member of plan 2 if first employed by an employer in an eligible position on or after July 1, 2016</w:t>
      </w:r>
      <w:r>
        <w:rPr/>
        <w:t xml:space="preserve">.</w:t>
      </w:r>
    </w:p>
    <w:p>
      <w:pPr>
        <w:spacing w:before="0" w:after="0" w:line="408" w:lineRule="exact"/>
        <w:ind w:left="0" w:right="0" w:firstLine="576"/>
        <w:jc w:val="left"/>
      </w:pPr>
      <w:r>
        <w:rPr/>
        <w:t xml:space="preserve">(2) For administrative efficiency, until a member elects to become a member of plan 3, or becomes a member of plan 3 by default pursuant to subsection (1) of this section, the member shall be reported to the department in plan 2, with member and employer contributions. Upon becoming a member of plan 3 by election or by default, all service credit shall be transferred to the member's plan 3 defined benefit, and all employee accumulated contributions shall be transferred to the member's plan 3 defined contribution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a292cca2f9b48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e40240f0f046f2" /><Relationship Type="http://schemas.openxmlformats.org/officeDocument/2006/relationships/footer" Target="/word/footer.xml" Id="R0a292cca2f9b48d9" /></Relationships>
</file>