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2d93603abf4fc5" /></Relationships>
</file>

<file path=word/document.xml><?xml version="1.0" encoding="utf-8"?>
<w:document xmlns:w="http://schemas.openxmlformats.org/wordprocessingml/2006/main">
  <w:body>
    <w:p>
      <w:r>
        <w:t>H-4162.1</w:t>
      </w:r>
    </w:p>
    <w:p>
      <w:pPr>
        <w:jc w:val="center"/>
      </w:pPr>
      <w:r>
        <w:t>_______________________________________________</w:t>
      </w:r>
    </w:p>
    <w:p/>
    <w:p>
      <w:pPr>
        <w:jc w:val="center"/>
      </w:pPr>
      <w:r>
        <w:rPr>
          <w:b/>
        </w:rPr>
        <w:t>SUBSTITUTE HOUSE BILL 2621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Kagi, Walsh, Senn, Stokesbary, Lytton, Magendanz, Muri, and Goodman; by request of Department of Early Learning)</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department of early learning's access to records and personal information for purposes of determining character and suitability of child care workers; amending RCW 13.50.100, 26.44.031, 26.44.100, 43.215.200, and 74.04.060; reenacting and amending RCW 43.43.832 and 43.215.215;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health and safety are the foundation for high quality early learning programs. The legislature acknowledges that thorough background checks are necessary to protect the safety of Washington's youngest learners. The legislature understands that parental choice and provider diversity are guiding principles in early learning. The legislature further understands that the department of early learning has been tasked with conducting background checks on any individual who may have unsupervised access to children in child care and that this is necessary in order to provide a safe learning environment. The legislature also finds that it is a federal requirement to conduct a comprehensive background check on all child care providers and staff, which must include a review of child abuse and neglect reports.</w:t>
      </w:r>
    </w:p>
    <w:p>
      <w:pPr>
        <w:spacing w:before="0" w:after="0" w:line="408" w:lineRule="exact"/>
        <w:ind w:left="0" w:right="0" w:firstLine="576"/>
        <w:jc w:val="left"/>
      </w:pPr>
      <w:r>
        <w:rPr/>
        <w:t xml:space="preserve">(2) The legislature intends to allow the department of early learning access to the records, reports, and personal information necessary to fulfill its background check responsibility. The legislature further intends for the department of social and health services to maintain and share records of child abuse and neglect, including personal information, current investigations, and founded and unfounded reports with the department of early learning for purposes of determining character and suitability of child care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100</w:t>
      </w:r>
      <w:r>
        <w:rPr/>
        <w:t xml:space="preserve"> and 2014 c 175 s 8 are each amended to read as follows:</w:t>
      </w:r>
    </w:p>
    <w:p>
      <w:pPr>
        <w:spacing w:before="0" w:after="0" w:line="408" w:lineRule="exact"/>
        <w:ind w:left="0" w:right="0" w:firstLine="576"/>
        <w:jc w:val="left"/>
      </w:pPr>
      <w:r>
        <w:rPr/>
        <w:t xml:space="preserve">RECORDS BY JUVENILE JUSTICE OR CARE AGENCIES.</w:t>
      </w:r>
    </w:p>
    <w:p>
      <w:pPr>
        <w:spacing w:before="0" w:after="0" w:line="408" w:lineRule="exact"/>
        <w:ind w:left="0" w:right="0" w:firstLine="576"/>
        <w:jc w:val="left"/>
      </w:pPr>
      <w:r>
        <w:rPr/>
        <w:t xml:space="preserve">(1) This section governs records not covered by RCW 13.50.050, 13.50.260, and 13.50.270.</w:t>
      </w:r>
    </w:p>
    <w:p>
      <w:pPr>
        <w:spacing w:before="0" w:after="0" w:line="408" w:lineRule="exact"/>
        <w:ind w:left="0" w:right="0" w:firstLine="576"/>
        <w:jc w:val="left"/>
      </w:pPr>
      <w:r>
        <w:rPr/>
        <w:t xml:space="preserve">(2) Records covered by this section shall be confidential and shall be released only pursuant to this section and RCW 13.50.010.</w:t>
      </w:r>
    </w:p>
    <w:p>
      <w:pPr>
        <w:spacing w:before="0" w:after="0" w:line="408" w:lineRule="exact"/>
        <w:ind w:left="0" w:right="0" w:firstLine="576"/>
        <w:jc w:val="left"/>
      </w:pPr>
      <w:r>
        <w:rPr/>
        <w:t xml:space="preserve">(3)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of supervising the juvenile. Records covered under this section and maintained by the juvenile courts which relate to the official actions of the agency may be entered in the statewide judicial information system. However, truancy records associated with a juvenile who has no other case history, and records of a juvenile's parents who have no other case history, shall be removed from the judicial information system when the juvenile is no longer subject to the compulsory attendance laws in chapter 28A.225 RCW. A county clerk is not liable for unauthorized release of this data by persons or agencies not in his or her employ or otherwise subject to his or her control, nor is the county clerk liable for inaccurate or incomplete information collected from litigants or other persons required to provide identifying data pursuant to this section.</w:t>
      </w:r>
    </w:p>
    <w:p>
      <w:pPr>
        <w:spacing w:before="0" w:after="0" w:line="408" w:lineRule="exact"/>
        <w:ind w:left="0" w:right="0" w:firstLine="576"/>
        <w:jc w:val="left"/>
      </w:pPr>
      <w:r>
        <w:rPr/>
        <w:t xml:space="preserve">(4) Subject to (a) of this subsection, the department of social and health services may release information retained in the course of conducting child protective services investigations to a family or juvenile court hearing a petition for custody under chapter 26.10 RCW.</w:t>
      </w:r>
    </w:p>
    <w:p>
      <w:pPr>
        <w:spacing w:before="0" w:after="0" w:line="408" w:lineRule="exact"/>
        <w:ind w:left="0" w:right="0" w:firstLine="576"/>
        <w:jc w:val="left"/>
      </w:pPr>
      <w:r>
        <w:rPr/>
        <w:t xml:space="preserve">(a) Information that may be released shall be limited to information regarding investigations in which: (i) The juvenile was an alleged victim of abandonment or abuse or neglect; or (ii) the petitioner for custody of the juvenile, or any individual aged sixteen or older residing in the petitioner's household, is the subject of a founded or currently pending child protective services investigation made by the department subsequent to October 1, 1998.</w:t>
      </w:r>
    </w:p>
    <w:p>
      <w:pPr>
        <w:spacing w:before="0" w:after="0" w:line="408" w:lineRule="exact"/>
        <w:ind w:left="0" w:right="0" w:firstLine="576"/>
        <w:jc w:val="left"/>
      </w:pPr>
      <w:r>
        <w:rPr/>
        <w:t xml:space="preserve">(b) Additional information may only be released with the written consent of the subject of the investigation and the juvenile alleged to be the victim of abandonment or abuse and neglect, or the parent, custodian, guardian, or personal representative of the juvenile, or by court order obtained with notice to all interested parties.</w:t>
      </w:r>
    </w:p>
    <w:p>
      <w:pPr>
        <w:spacing w:before="0" w:after="0" w:line="408" w:lineRule="exact"/>
        <w:ind w:left="0" w:right="0" w:firstLine="576"/>
        <w:jc w:val="left"/>
      </w:pPr>
      <w:r>
        <w:rPr/>
        <w:t xml:space="preserve">(5) Any disclosure of records or information by the department of social and health services pursuant to this section shall not be deemed a waiver of any confidentiality or privilege attached to the records or information by operation of any state or federal statute or regulation, and any recipient of such records or information shall maintain it in such a manner as to comply with such state and federal statutes and regulations and to protect against unauthorized disclosure.</w:t>
      </w:r>
    </w:p>
    <w:p>
      <w:pPr>
        <w:spacing w:before="0" w:after="0" w:line="408" w:lineRule="exact"/>
        <w:ind w:left="0" w:right="0" w:firstLine="576"/>
        <w:jc w:val="left"/>
      </w:pPr>
      <w:r>
        <w:rPr/>
        <w:t xml:space="preserve">(6) A contracting agency or service provider of the department of social and health services that provides counseling, psychological, psychiatric, or medical services may release to the office of the family and children's ombuds information or records relating to services provided to a juvenile who is dependent under chapter 13.34 RCW without the consent of the parent or guardian of the juvenile, or of the juvenile if the juvenile is under the age of thirteen years, unless such release is otherwise specifically prohibited by law.</w:t>
      </w:r>
    </w:p>
    <w:p>
      <w:pPr>
        <w:spacing w:before="0" w:after="0" w:line="408" w:lineRule="exact"/>
        <w:ind w:left="0" w:right="0" w:firstLine="576"/>
        <w:jc w:val="left"/>
      </w:pPr>
      <w:r>
        <w:rPr/>
        <w:t xml:space="preserve">(7) A juvenile, his or her parents, the juvenile's attorney, and the juvenile's parent's attorney, shall, upon request, be given access to all records and information collected or retained by a juvenile justice or care agency which pertain to the juvenile except:</w:t>
      </w:r>
    </w:p>
    <w:p>
      <w:pPr>
        <w:spacing w:before="0" w:after="0" w:line="408" w:lineRule="exact"/>
        <w:ind w:left="0" w:right="0" w:firstLine="576"/>
        <w:jc w:val="left"/>
      </w:pPr>
      <w:r>
        <w:rPr/>
        <w:t xml:space="preserve">(a) If it is determined by the agency that release of this information is likely to cause severe psychological or physical harm to the juvenile or his or her parents the agency may withhold the information subject to other order of the court: PROVIDED, That if the court determines that limited release of the information is appropriate, the court may specify terms and conditions for the release of the information; or</w:t>
      </w:r>
    </w:p>
    <w:p>
      <w:pPr>
        <w:spacing w:before="0" w:after="0" w:line="408" w:lineRule="exact"/>
        <w:ind w:left="0" w:right="0" w:firstLine="576"/>
        <w:jc w:val="left"/>
      </w:pPr>
      <w:r>
        <w:rPr/>
        <w:t xml:space="preserve">(b) If the information or record has been obtained by a juvenile justice or care agency in connection with the provision of counseling, psychological, psychiatric, or medical services to the juvenile, when the services have been sought voluntarily by the juvenile, and the juvenile has a legal right to receive those services without the consent of any person or agency, then the information or record may not be disclosed to the juvenile's parents without the informed consent of the juvenile unless otherwise authorized by law; or</w:t>
      </w:r>
    </w:p>
    <w:p>
      <w:pPr>
        <w:spacing w:before="0" w:after="0" w:line="408" w:lineRule="exact"/>
        <w:ind w:left="0" w:right="0" w:firstLine="576"/>
        <w:jc w:val="left"/>
      </w:pPr>
      <w:r>
        <w:rPr/>
        <w:t xml:space="preserve">(c) That the department of social and health services may delete the name and identifying information regarding persons or organizations who have reported alleged child abuse or neglect.</w:t>
      </w:r>
    </w:p>
    <w:p>
      <w:pPr>
        <w:spacing w:before="0" w:after="0" w:line="408" w:lineRule="exact"/>
        <w:ind w:left="0" w:right="0" w:firstLine="576"/>
        <w:jc w:val="left"/>
      </w:pPr>
      <w:r>
        <w:rPr/>
        <w:t xml:space="preserve">(8) A juvenile or his or her parent denied access to any records following an agency determination under subsection (7) of this section may file a motion in juvenile court requesting access to the records. The court shall grant the motion unless it finds access may not be permitted according to the standards found in subsection (7)(a) and (b) of this section.</w:t>
      </w:r>
    </w:p>
    <w:p>
      <w:pPr>
        <w:spacing w:before="0" w:after="0" w:line="408" w:lineRule="exact"/>
        <w:ind w:left="0" w:right="0" w:firstLine="576"/>
        <w:jc w:val="left"/>
      </w:pPr>
      <w:r>
        <w:rPr/>
        <w:t xml:space="preserve">(9) The person making a motion under subsection (8)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(10) Subject to the rules of discovery in civil cases, any party to a proceeding seeking a declaration of dependency or a termination of the parent-child relationship and any party's counsel and the guardian ad litem of any party, shall have access to the records of any natural or adoptive child of the parent, subject to the limitations in subsection (7) of this section. A party denied access to records may request judicial review of the denial. If the party prevails, he or she shall be awarded attorneys' fees, costs, and an amount not less than five dollars and not more than one hundred dollars for each day the records were wrongfully denied.</w:t>
      </w:r>
    </w:p>
    <w:p>
      <w:pPr>
        <w:spacing w:before="0" w:after="0" w:line="408" w:lineRule="exact"/>
        <w:ind w:left="0" w:right="0" w:firstLine="576"/>
        <w:jc w:val="left"/>
      </w:pPr>
      <w:r>
        <w:rPr/>
        <w:t xml:space="preserve">(11) No unfounded allegation of child abuse or neglect as defined in RCW 26.44.020(1) may be disclosed to a child-placing agency, private adoption agency, or any other licensed provider. </w:t>
      </w:r>
      <w:r>
        <w:rPr>
          <w:u w:val="single"/>
        </w:rPr>
        <w:t xml:space="preserve">This subsection does not apply to the department of early learning for purposes of conducting investigations and background checks for individuals who may have unsupervised access to children in care.</w:t>
      </w:r>
    </w:p>
    <w:p>
      <w:pPr>
        <w:spacing w:before="0" w:after="0" w:line="408" w:lineRule="exact"/>
        <w:ind w:left="0" w:right="0" w:firstLine="576"/>
        <w:jc w:val="left"/>
      </w:pPr>
      <w:r>
        <w:rPr>
          <w:u w:val="single"/>
        </w:rPr>
        <w:t xml:space="preserve">(12)(a) The department of early learning shall, upon request, be given access to records and information collected and retained by a juvenile justice or care agency that pertain to:</w:t>
      </w:r>
    </w:p>
    <w:p>
      <w:pPr>
        <w:spacing w:before="0" w:after="0" w:line="408" w:lineRule="exact"/>
        <w:ind w:left="0" w:right="0" w:firstLine="576"/>
        <w:jc w:val="left"/>
      </w:pPr>
      <w:r>
        <w:rPr>
          <w:u w:val="single"/>
        </w:rPr>
        <w:t xml:space="preserve">(i) Founded findings of abuse or neglect;</w:t>
      </w:r>
    </w:p>
    <w:p>
      <w:pPr>
        <w:spacing w:before="0" w:after="0" w:line="408" w:lineRule="exact"/>
        <w:ind w:left="0" w:right="0" w:firstLine="576"/>
        <w:jc w:val="left"/>
      </w:pPr>
      <w:r>
        <w:rPr>
          <w:u w:val="single"/>
        </w:rPr>
        <w:t xml:space="preserve">(ii) Unfounded allegations of abuse or neglect; and</w:t>
      </w:r>
    </w:p>
    <w:p>
      <w:pPr>
        <w:spacing w:before="0" w:after="0" w:line="408" w:lineRule="exact"/>
        <w:ind w:left="0" w:right="0" w:firstLine="576"/>
        <w:jc w:val="left"/>
      </w:pPr>
      <w:r>
        <w:rPr>
          <w:u w:val="single"/>
        </w:rPr>
        <w:t xml:space="preserve">(iii) Ongoing investigations of abuse or neglect.</w:t>
      </w:r>
    </w:p>
    <w:p>
      <w:pPr>
        <w:spacing w:before="0" w:after="0" w:line="408" w:lineRule="exact"/>
        <w:ind w:left="0" w:right="0" w:firstLine="576"/>
        <w:jc w:val="left"/>
      </w:pPr>
      <w:r>
        <w:rPr>
          <w:u w:val="single"/>
        </w:rPr>
        <w:t xml:space="preserve">(b) The records accessed in (a) of this subsection shall only be those of the applicant for a license or a licensee, including household members, issued by the department of early learning or a person seeking to volunteer with or be employed by a person or entity licensed by the department of early learning.</w:t>
      </w:r>
    </w:p>
    <w:p>
      <w:pPr>
        <w:spacing w:before="0" w:after="0" w:line="408" w:lineRule="exact"/>
        <w:ind w:left="0" w:right="0" w:firstLine="576"/>
        <w:jc w:val="left"/>
      </w:pPr>
      <w:r>
        <w:rPr>
          <w:u w:val="single"/>
        </w:rPr>
        <w:t xml:space="preserve">(c) A person's physical or mental health medical reports and drug and alcohol evaluations shall not be disclosed to the department of early learning without consent of the person who is the subject of the report or evaluation. The department of early learning shall not be given access to a person's adoption records.</w:t>
      </w:r>
    </w:p>
    <w:p>
      <w:pPr>
        <w:spacing w:before="0" w:after="0" w:line="408" w:lineRule="exact"/>
        <w:ind w:left="0" w:right="0" w:firstLine="576"/>
        <w:jc w:val="left"/>
      </w:pPr>
      <w:r>
        <w:rPr>
          <w:u w:val="single"/>
        </w:rPr>
        <w:t xml:space="preserve">(d) The information described in (a) of this subsection may come from confidential child welfare records maintained by the department of social and health services and it may be shared only with other state agencies or persons as allowed under this chapter and chapter 26.44 RCW.</w:t>
      </w:r>
    </w:p>
    <w:p>
      <w:pPr>
        <w:spacing w:before="0" w:after="0" w:line="408" w:lineRule="exact"/>
        <w:ind w:left="0" w:right="0" w:firstLine="576"/>
        <w:jc w:val="left"/>
      </w:pPr>
      <w:r>
        <w:rPr>
          <w:u w:val="single"/>
        </w:rPr>
        <w:t xml:space="preserve">(e) As used in this subsection (12), "abuse or neglect," "founded," and "unfounded" have the definitions in RCW 26.44.020.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031</w:t>
      </w:r>
      <w:r>
        <w:rPr/>
        <w:t xml:space="preserve"> and 2012 c 259 s 4 are each amended to read as follows:</w:t>
      </w:r>
    </w:p>
    <w:p>
      <w:pPr>
        <w:spacing w:before="0" w:after="0" w:line="408" w:lineRule="exact"/>
        <w:ind w:left="0" w:right="0" w:firstLine="576"/>
        <w:jc w:val="left"/>
      </w:pPr>
      <w:r>
        <w:rPr/>
        <w:t xml:space="preserve">RECORDS OF CHILD ABUSE OR NEGLECT.</w:t>
      </w:r>
    </w:p>
    <w:p>
      <w:pPr>
        <w:spacing w:before="0" w:after="0" w:line="408" w:lineRule="exact"/>
        <w:ind w:left="0" w:right="0" w:firstLine="576"/>
        <w:jc w:val="left"/>
      </w:pPr>
      <w:r>
        <w:rPr/>
        <w:t xml:space="preserve">(1) To protect the privacy in reporting and the maintenance of reports of nonaccidental injury, neglect, death, sexual abuse, and cruelty to children by their parents, and to safeguard against arbitrary, malicious, or erroneous information or actions, the department shall not disclose or maintain information related to reports of child abuse or neglect except as provided in this section or as otherwise required by state and federal law.</w:t>
      </w:r>
    </w:p>
    <w:p>
      <w:pPr>
        <w:spacing w:before="0" w:after="0" w:line="408" w:lineRule="exact"/>
        <w:ind w:left="0" w:right="0" w:firstLine="576"/>
        <w:jc w:val="left"/>
      </w:pPr>
      <w:r>
        <w:rPr/>
        <w:t xml:space="preserve">(2) </w:t>
      </w:r>
      <w:r>
        <w:t>((</w:t>
      </w:r>
      <w:r>
        <w:rPr>
          <w:strike/>
        </w:rPr>
        <w:t xml:space="preserve">The department shall destroy all of its records concerning:</w:t>
      </w:r>
    </w:p>
    <w:p>
      <w:pPr>
        <w:spacing w:before="0" w:after="0" w:line="408" w:lineRule="exact"/>
        <w:ind w:left="0" w:right="0" w:firstLine="576"/>
        <w:jc w:val="left"/>
      </w:pPr>
      <w:r>
        <w:rPr>
          <w:strike/>
        </w:rPr>
        <w:t xml:space="preserve">(a) A screened-out report, within three years from the receipt of the report; and</w:t>
      </w:r>
    </w:p>
    <w:p>
      <w:pPr>
        <w:spacing w:before="0" w:after="0" w:line="408" w:lineRule="exact"/>
        <w:ind w:left="0" w:right="0" w:firstLine="576"/>
        <w:jc w:val="left"/>
      </w:pPr>
      <w:r>
        <w:rPr>
          <w:strike/>
        </w:rPr>
        <w:t xml:space="preserve">(b) An unfounded or inconclusive report, within six years of completion of the investigation, unless a prior or subsequent founded report has been received regarding the child who is the subject of the report, a sibling or half-sibling of the child, or a parent, guardian, or legal custodian of the child, before the records are destroyed.</w:t>
      </w:r>
    </w:p>
    <w:p>
      <w:pPr>
        <w:spacing w:before="0" w:after="0" w:line="408" w:lineRule="exact"/>
        <w:ind w:left="0" w:right="0" w:firstLine="576"/>
        <w:jc w:val="left"/>
      </w:pPr>
      <w:r>
        <w:rPr>
          <w:strike/>
        </w:rPr>
        <w:t xml:space="preserve">(3) The department may keep records concerning founded reports of child abuse or neglect as the department determines by rule.</w:t>
      </w:r>
    </w:p>
    <w:p>
      <w:pPr>
        <w:spacing w:before="0" w:after="0" w:line="408" w:lineRule="exact"/>
        <w:ind w:left="0" w:right="0" w:firstLine="576"/>
        <w:jc w:val="left"/>
      </w:pPr>
      <w:r>
        <w:rPr>
          <w:strike/>
        </w:rPr>
        <w:t xml:space="preserve">(4)</w:t>
      </w:r>
      <w:r>
        <w:t>))</w:t>
      </w:r>
      <w:r>
        <w:rPr/>
        <w:t xml:space="preserve"> No unfounded, screened-out, or inconclusive report or information about a family's participation or nonparticipation in the family assessment response may be disclosed to a child-placing agency, private adoption agency, or any other provider licensed under chapter 74.15 RCW </w:t>
      </w:r>
      <w:r>
        <w:t>((</w:t>
      </w:r>
      <w:r>
        <w:rPr>
          <w:strike/>
        </w:rPr>
        <w:t xml:space="preserve">without the consent of the individual who is the subject of the report or family assessment, unless:</w:t>
      </w:r>
    </w:p>
    <w:p>
      <w:pPr>
        <w:spacing w:before="0" w:after="0" w:line="408" w:lineRule="exact"/>
        <w:ind w:left="0" w:right="0" w:firstLine="576"/>
        <w:jc w:val="left"/>
      </w:pPr>
      <w:r>
        <w:rPr>
          <w:strike/>
        </w:rPr>
        <w:t xml:space="preserve">(a) The individual seeks to become a licensed foster parent or adoptive parent; or</w:t>
      </w:r>
    </w:p>
    <w:p>
      <w:pPr>
        <w:spacing w:before="0" w:after="0" w:line="408" w:lineRule="exact"/>
        <w:ind w:left="0" w:right="0" w:firstLine="576"/>
        <w:jc w:val="left"/>
      </w:pPr>
      <w:r>
        <w:rPr>
          <w:strike/>
        </w:rPr>
        <w:t xml:space="preserve">(b) The individual is the parent or legal custodian of a child being served by one of the agencies referenced in this subsection.</w:t>
      </w:r>
    </w:p>
    <w:p>
      <w:pPr>
        <w:spacing w:before="0" w:after="0" w:line="408" w:lineRule="exact"/>
        <w:ind w:left="0" w:right="0" w:firstLine="576"/>
        <w:jc w:val="left"/>
      </w:pPr>
      <w:r>
        <w:rPr>
          <w:strike/>
        </w:rPr>
        <w:t xml:space="preserve">(5)(a) If the department fails to comply with this section, an individual who is the subject of a report may institute proceedings for injunctive or other appropriate relief for enforcement of the requirement to purge information. These proceedings may be instituted in the superior court for the county in which the person resides or, if the person is not then a resident of this state, in the superior court for Thurston county.</w:t>
      </w:r>
    </w:p>
    <w:p>
      <w:pPr>
        <w:spacing w:before="0" w:after="0" w:line="408" w:lineRule="exact"/>
        <w:ind w:left="0" w:right="0" w:firstLine="576"/>
        <w:jc w:val="left"/>
      </w:pPr>
      <w:r>
        <w:rPr>
          <w:strike/>
        </w:rPr>
        <w:t xml:space="preserve">(b)</w:t>
      </w:r>
      <w:r>
        <w:t>))</w:t>
      </w:r>
      <w:r>
        <w:rPr>
          <w:u w:val="single"/>
        </w:rPr>
        <w:t xml:space="preserve">.</w:t>
      </w:r>
    </w:p>
    <w:p>
      <w:pPr>
        <w:spacing w:before="0" w:after="0" w:line="408" w:lineRule="exact"/>
        <w:ind w:left="0" w:right="0" w:firstLine="576"/>
        <w:jc w:val="left"/>
      </w:pPr>
      <w:r>
        <w:rPr>
          <w:u w:val="single"/>
        </w:rPr>
        <w:t xml:space="preserve">(3)(a)</w:t>
      </w:r>
      <w:r>
        <w:rPr/>
        <w:t xml:space="preserve"> If the department fails to comply with subsection </w:t>
      </w:r>
      <w:r>
        <w:t>((</w:t>
      </w:r>
      <w:r>
        <w:rPr>
          <w:strike/>
        </w:rPr>
        <w:t xml:space="preserve">(4)</w:t>
      </w:r>
      <w:r>
        <w:t>))</w:t>
      </w:r>
      <w:r>
        <w:rPr/>
        <w:t xml:space="preserve"> </w:t>
      </w:r>
      <w:r>
        <w:rPr>
          <w:u w:val="single"/>
        </w:rPr>
        <w:t xml:space="preserve">(2)</w:t>
      </w:r>
      <w:r>
        <w:rPr/>
        <w:t xml:space="preserve"> of this section and an individual who is the subject of the report or family assessment response information is harmed by the disclosure of information, </w:t>
      </w:r>
      <w:r>
        <w:t>((</w:t>
      </w:r>
      <w:r>
        <w:rPr>
          <w:strike/>
        </w:rPr>
        <w:t xml:space="preserve">in addition to the relief provided in (a) of this subsection,</w:t>
      </w:r>
      <w:r>
        <w:t>))</w:t>
      </w:r>
      <w:r>
        <w:rPr/>
        <w:t xml:space="preserve"> the court may award a penalty of up to one thousand dollars and reasonable attorneys' fees and court costs to the petitioner.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 proceeding under this subsection does not preclude other methods of enforcement provided for by law.</w:t>
      </w:r>
    </w:p>
    <w:p>
      <w:pPr>
        <w:spacing w:before="0" w:after="0" w:line="408" w:lineRule="exact"/>
        <w:ind w:left="0" w:right="0" w:firstLine="576"/>
        <w:jc w:val="left"/>
      </w:pPr>
      <w:r>
        <w:t>((</w:t>
      </w:r>
      <w:r>
        <w:rPr>
          <w:strike/>
        </w:rPr>
        <w:t xml:space="preserve">(6) Nothing in this section shall prevent the department from retaining general, nonidentifying information which is required for state and federal reporting and management purposes.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100</w:t>
      </w:r>
      <w:r>
        <w:rPr/>
        <w:t xml:space="preserve"> and 2005 c 512 s 1 are each amended to read as follows:</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(1) The legislature finds parents and children often are not aware of their due process rights when agencies are investigating allegations of child abuse and neglect. The legislature reaffirms that all citizens, including parents, shall be afforded due process, that protection of children remains the priority of the legislature, and that this protection includes protecting the family unit from unnecessary disruption. To facilitate this goal, the legislature wishes to ensure that parents and children be advised in writing and orally, if feasible, of their basic rights and other specific information as set forth in this chapter, provided that nothing contained in this chapter shall cause any delay in protective custody action.</w:t>
      </w:r>
    </w:p>
    <w:p>
      <w:pPr>
        <w:spacing w:before="0" w:after="0" w:line="408" w:lineRule="exact"/>
        <w:ind w:left="0" w:right="0" w:firstLine="576"/>
        <w:jc w:val="left"/>
      </w:pPr>
      <w:r>
        <w:rPr/>
        <w:t xml:space="preserve">(2) The department shall notify the parent, guardian, or legal custodian of a child of any allegations of child abuse or neglect made against such person at the initial point of contact with such person, in a manner consistent with the laws maintaining the confidentiality of the persons making the complaints or allegations. Investigations of child abuse and neglect should be conducted in a manner that will not jeopardize the safety or protection of the child or the integrity of the investigation process.</w:t>
      </w:r>
    </w:p>
    <w:p>
      <w:pPr>
        <w:spacing w:before="0" w:after="0" w:line="408" w:lineRule="exact"/>
        <w:ind w:left="0" w:right="0" w:firstLine="576"/>
        <w:jc w:val="left"/>
      </w:pPr>
      <w:r>
        <w:rPr/>
        <w:t xml:space="preserve">Whenever the department completes an investigation of a child abuse or neglect report under </w:t>
      </w:r>
      <w:r>
        <w:rPr>
          <w:u w:val="single"/>
        </w:rPr>
        <w:t xml:space="preserve">this</w:t>
      </w:r>
      <w:r>
        <w:rPr/>
        <w:t xml:space="preserve"> chapter </w:t>
      </w:r>
      <w:r>
        <w:t>((</w:t>
      </w:r>
      <w:r>
        <w:rPr>
          <w:strike/>
        </w:rPr>
        <w:t xml:space="preserve">26.44 RCW</w:t>
      </w:r>
      <w:r>
        <w:t>))</w:t>
      </w:r>
      <w:r>
        <w:rPr/>
        <w:t xml:space="preserve">, the department shall notify the subject of the report of the department's investigative findings. The notice shall also advise the subject of the report that:</w:t>
      </w:r>
    </w:p>
    <w:p>
      <w:pPr>
        <w:spacing w:before="0" w:after="0" w:line="408" w:lineRule="exact"/>
        <w:ind w:left="0" w:right="0" w:firstLine="576"/>
        <w:jc w:val="left"/>
      </w:pPr>
      <w:r>
        <w:rPr/>
        <w:t xml:space="preserve">(a) A written response to the report may be provided to the department and that such response will be filed in the record following receipt by the department;</w:t>
      </w:r>
    </w:p>
    <w:p>
      <w:pPr>
        <w:spacing w:before="0" w:after="0" w:line="408" w:lineRule="exact"/>
        <w:ind w:left="0" w:right="0" w:firstLine="576"/>
        <w:jc w:val="left"/>
      </w:pPr>
      <w:r>
        <w:rPr/>
        <w:t xml:space="preserve">(b) Information in the department's record may be considered in subsequent investigations or proceedings related to child protection or child custody;</w:t>
      </w:r>
    </w:p>
    <w:p>
      <w:pPr>
        <w:spacing w:before="0" w:after="0" w:line="408" w:lineRule="exact"/>
        <w:ind w:left="0" w:right="0" w:firstLine="576"/>
        <w:jc w:val="left"/>
      </w:pPr>
      <w:r>
        <w:rPr/>
        <w:t xml:space="preserve">(c) Founded reports of child abuse and neglect may be considered in determining whether the person is disqualified from being licensed to provide child care, employed by a licensed child care agency, or authorized by the department </w:t>
      </w:r>
      <w:r>
        <w:rPr>
          <w:u w:val="single"/>
        </w:rPr>
        <w:t xml:space="preserve">or the department of early learning</w:t>
      </w:r>
      <w:r>
        <w:rPr/>
        <w:t xml:space="preserve"> to care for children; and</w:t>
      </w:r>
    </w:p>
    <w:p>
      <w:pPr>
        <w:spacing w:before="0" w:after="0" w:line="408" w:lineRule="exact"/>
        <w:ind w:left="0" w:right="0" w:firstLine="576"/>
        <w:jc w:val="left"/>
      </w:pPr>
      <w:r>
        <w:rPr/>
        <w:t xml:space="preserve">(d) A subject named in a founded report of child abuse or neglect has the right to seek review of the finding as provided in this chapter.</w:t>
      </w:r>
    </w:p>
    <w:p>
      <w:pPr>
        <w:spacing w:before="0" w:after="0" w:line="408" w:lineRule="exact"/>
        <w:ind w:left="0" w:right="0" w:firstLine="576"/>
        <w:jc w:val="left"/>
      </w:pPr>
      <w:r>
        <w:rPr/>
        <w:t xml:space="preserve">(3) The notification required by this section shall be made by certified mail, return receipt requested, to the person's last known address.</w:t>
      </w:r>
    </w:p>
    <w:p>
      <w:pPr>
        <w:spacing w:before="0" w:after="0" w:line="408" w:lineRule="exact"/>
        <w:ind w:left="0" w:right="0" w:firstLine="576"/>
        <w:jc w:val="left"/>
      </w:pPr>
      <w:r>
        <w:rPr/>
        <w:t xml:space="preserve">(4) The duty of notification created by this section is subject to the ability of the department to ascertain the location of the person to be notified. The department shall exercise reasonable, good-faith efforts to ascertain the location of persons entitled to notification under this section.</w:t>
      </w:r>
    </w:p>
    <w:p>
      <w:pPr>
        <w:spacing w:before="0" w:after="0" w:line="408" w:lineRule="exact"/>
        <w:ind w:left="0" w:right="0" w:firstLine="576"/>
        <w:jc w:val="left"/>
      </w:pPr>
      <w:r>
        <w:rPr/>
        <w:t xml:space="preserve">(5) The department shall provide training to all department personnel who conduct investigations under this section that shall include, but is not limited to, training regarding the legal duties of the department from the initial time of contact during investigation through treatment in order to protect children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2012 c 44 s 2 and 2012 c 10 s 41 are each reenacted and amended to read as follows:</w:t>
      </w:r>
    </w:p>
    <w:p>
      <w:pPr>
        <w:spacing w:before="0" w:after="0" w:line="408" w:lineRule="exact"/>
        <w:ind w:left="0" w:right="0" w:firstLine="576"/>
        <w:jc w:val="left"/>
      </w:pPr>
      <w:r>
        <w:rPr/>
        <w:t xml:space="preserve">SHARING OF CRIMINAL BACKGROUND INFORMATION.</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director of the department of early learning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w:t>
      </w:r>
      <w:r>
        <w:rPr>
          <w:u w:val="single"/>
        </w:rPr>
        <w:t xml:space="preserve">(a) When conducting activities identified in subsection (5) of this section, t</w:t>
      </w:r>
      <w:r>
        <w:rPr/>
        <w:t xml:space="preserve">he director of the department of early learning shall adopt rules and investigate </w:t>
      </w:r>
      <w:r>
        <w:rPr>
          <w:u w:val="single"/>
        </w:rPr>
        <w:t xml:space="preserve">the following:</w:t>
      </w:r>
    </w:p>
    <w:p>
      <w:pPr>
        <w:spacing w:before="0" w:after="0" w:line="408" w:lineRule="exact"/>
        <w:ind w:left="0" w:right="0" w:firstLine="576"/>
        <w:jc w:val="left"/>
      </w:pPr>
      <w:r>
        <w:rPr>
          <w:u w:val="single"/>
        </w:rPr>
        <w:t xml:space="preserve">(i) C</w:t>
      </w:r>
      <w:r>
        <w:rPr/>
        <w:t xml:space="preserve">onviction records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 P</w:t>
      </w:r>
      <w:r>
        <w:rPr/>
        <w:t xml:space="preserve">ending charges</w:t>
      </w:r>
      <w:r>
        <w:t>((</w:t>
      </w:r>
      <w:r>
        <w:rPr>
          <w:strike/>
        </w:rPr>
        <w:t xml:space="preserve">, and other information including</w:t>
      </w:r>
      <w:r>
        <w:t>))</w:t>
      </w:r>
      <w:r>
        <w:rPr>
          <w:u w:val="single"/>
        </w:rPr>
        <w:t xml:space="preserve">;</w:t>
      </w:r>
    </w:p>
    <w:p>
      <w:pPr>
        <w:spacing w:before="0" w:after="0" w:line="408" w:lineRule="exact"/>
        <w:ind w:left="0" w:right="0" w:firstLine="576"/>
        <w:jc w:val="left"/>
      </w:pPr>
      <w:r>
        <w:rPr>
          <w:u w:val="single"/>
        </w:rPr>
        <w:t xml:space="preserve">(iii) C</w:t>
      </w:r>
      <w:r>
        <w:rPr/>
        <w:t xml:space="preserve">ivil adjudication proceeding records</w:t>
      </w:r>
      <w:r>
        <w:t>((</w:t>
      </w:r>
      <w:r>
        <w:rPr>
          <w:strike/>
        </w:rPr>
        <w:t xml:space="preserve">, in the following circumstances</w:t>
      </w:r>
      <w:r>
        <w:t>))</w:t>
      </w:r>
      <w:r>
        <w:rPr>
          <w:u w:val="single"/>
        </w:rPr>
        <w:t xml:space="preserve">; and</w:t>
      </w:r>
    </w:p>
    <w:p>
      <w:pPr>
        <w:spacing w:before="0" w:after="0" w:line="408" w:lineRule="exact"/>
        <w:ind w:left="0" w:right="0" w:firstLine="576"/>
        <w:jc w:val="left"/>
      </w:pPr>
      <w:r>
        <w:rPr>
          <w:u w:val="single"/>
        </w:rPr>
        <w:t xml:space="preserve">(iv) Other information including investigative records and files held by the department of social and health services that pertain to founded findings of abuse or neglect, unfounded allegations of abuse or neglect, or ongoing investigations of abuse or neglect. The information described in this subsection (4) may come from confidential child welfare records maintained by the department of social and health services and it may be shared only with other state agencies or persons as allowed under chapters 13.50 and 26.44 RCW.</w:t>
      </w:r>
    </w:p>
    <w:p>
      <w:pPr>
        <w:spacing w:before="0" w:after="0" w:line="408" w:lineRule="exact"/>
        <w:ind w:left="0" w:right="0" w:firstLine="576"/>
        <w:jc w:val="left"/>
      </w:pPr>
      <w:r>
        <w:rPr>
          <w:u w:val="single"/>
        </w:rPr>
        <w:t xml:space="preserve">(b) As used in this subsection (4), "abuse or neglect," "founded," and "unfounded" have the definitions in RCW 26.44.020.</w:t>
      </w:r>
    </w:p>
    <w:p>
      <w:pPr>
        <w:spacing w:before="0" w:after="0" w:line="408" w:lineRule="exact"/>
        <w:ind w:left="0" w:right="0" w:firstLine="576"/>
        <w:jc w:val="left"/>
      </w:pPr>
      <w:r>
        <w:rPr>
          <w:u w:val="single"/>
        </w:rPr>
        <w:t xml:space="preserve">(5) The duties assigned to the director in subsection (4) of this section only apply when the following activities are being conducted</w:t>
      </w:r>
      <w:r>
        <w:rPr/>
        <w:t xml:space="preserve">:</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200</w:t>
      </w:r>
      <w:r>
        <w:rPr/>
        <w:t xml:space="preserve"> and 2015 3rd sp.s. c 7 s 4 are each amended to read as follows:</w:t>
      </w:r>
    </w:p>
    <w:p>
      <w:pPr>
        <w:spacing w:before="0" w:after="0" w:line="408" w:lineRule="exact"/>
        <w:ind w:left="0" w:right="0" w:firstLine="576"/>
        <w:jc w:val="left"/>
      </w:pPr>
      <w:r>
        <w:rPr/>
        <w:t xml:space="preserve">DIRECTOR'S LICENSING DUTIES.</w:t>
      </w:r>
    </w:p>
    <w:p>
      <w:pPr>
        <w:spacing w:before="0" w:after="0" w:line="408" w:lineRule="exact"/>
        <w:ind w:left="0" w:right="0" w:firstLine="576"/>
        <w:jc w:val="left"/>
      </w:pPr>
      <w:r>
        <w:rPr/>
        <w:t xml:space="preserve">It shall be the director's duty with regard to licensing:</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(2)(a) In consultation with the state fire marshal's office, the director shall use an interagency process to address health and safety requirements for child care programs that serve school age children and are operated in buildings that contain public or private schools that safely serve children during times in which school is in session;</w:t>
      </w:r>
    </w:p>
    <w:p>
      <w:pPr>
        <w:spacing w:before="0" w:after="0" w:line="408" w:lineRule="exact"/>
        <w:ind w:left="0" w:right="0" w:firstLine="576"/>
        <w:jc w:val="left"/>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director shall investigate the conviction record or pending charges of each agency and its staff seeking licensure or relicensure, and other persons having unsupervised access to children in care;</w:t>
      </w:r>
    </w:p>
    <w:p>
      <w:pPr>
        <w:spacing w:before="0" w:after="0" w:line="408" w:lineRule="exact"/>
        <w:ind w:left="0" w:right="0" w:firstLine="576"/>
        <w:jc w:val="left"/>
      </w:pPr>
      <w:r>
        <w:rPr/>
        <w:t xml:space="preserve">(5) To satisfy the shared background check requirements provided for in RCW 43.215.215 and 43.20A.710, the department of early learning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w:t>
      </w:r>
      <w:r>
        <w:rPr>
          <w:u w:val="single"/>
        </w:rPr>
        <w:t xml:space="preserve">(a) To satisfy the department's background check requirements, the department shall obtain from the department of social and health services records of each agency and its staff seeking licensure or relicensure, and other persons having unsupervised access to children in care. The records shall include civil adjudication proceeding records, and investigative records and files held by the department of social and health services that pertain to founded findings of abuse or neglect, unfounded allegations of abuse or neglect, and ongoing investigations of abuse or neglect. The department may have access only to the records held by the department of social and health services that pertain solely to the individuals who have or may have unsupervised access to children in child care facilities;</w:t>
      </w:r>
    </w:p>
    <w:p>
      <w:pPr>
        <w:spacing w:before="0" w:after="0" w:line="408" w:lineRule="exact"/>
        <w:ind w:left="0" w:right="0" w:firstLine="576"/>
        <w:jc w:val="left"/>
      </w:pPr>
      <w:r>
        <w:rPr>
          <w:u w:val="single"/>
        </w:rPr>
        <w:t xml:space="preserve">(b) The information described in this subsection (6) may come from confidential child welfare records maintained by the department of social and health services and it may be shared only with other state agencies or persons as allowed under chapters 13.50 and 26.44 RCW;</w:t>
      </w:r>
    </w:p>
    <w:p>
      <w:pPr>
        <w:spacing w:before="0" w:after="0" w:line="408" w:lineRule="exact"/>
        <w:ind w:left="0" w:right="0" w:firstLine="576"/>
        <w:jc w:val="left"/>
      </w:pPr>
      <w:r>
        <w:rPr>
          <w:u w:val="single"/>
        </w:rPr>
        <w:t xml:space="preserve">(7)</w:t>
      </w:r>
      <w:r>
        <w:rPr/>
        <w:t xml:space="preserve"> To issue, revoke, or deny licenses to agencies pursuant to this chapter. Licenses shall specify the category of care that an agency is authorized to render and the ages and number of children to be served;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To inspect agencies periodically to determine whether or not there is compliance with this chapter and the requirements adopted under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To review requirements adopted under this chapter at least every two years and to adopt appropriate changes after consultation with affected groups for child day care requirements; </w:t>
      </w:r>
      <w:r>
        <w:t>((</w:t>
      </w:r>
      <w:r>
        <w:rPr>
          <w:strike/>
        </w:rPr>
        <w:t xml:space="preserve">and</w:t>
      </w:r>
    </w:p>
    <w:p>
      <w:pPr>
        <w:spacing w:before="0" w:after="0" w:line="408" w:lineRule="exact"/>
        <w:ind w:left="0" w:right="0" w:firstLine="576"/>
        <w:jc w:val="left"/>
      </w:pPr>
      <w:r>
        <w:rPr>
          <w:strike/>
        </w:rPr>
        <w:t xml:space="preserve">(10)</w:t>
      </w:r>
      <w:r>
        <w:t>))</w:t>
      </w:r>
      <w:r>
        <w:rPr/>
        <w:t xml:space="preserve"> </w:t>
      </w:r>
      <w:r>
        <w:rPr>
          <w:u w:val="single"/>
        </w:rPr>
        <w:t xml:space="preserve">(11)</w:t>
      </w:r>
      <w:r>
        <w:rPr/>
        <w:t xml:space="preserve"> To consult with public and private agencies in order to help them improve their methods and facilities for the care and early learning of children</w:t>
      </w:r>
      <w:r>
        <w:rPr>
          <w:u w:val="single"/>
        </w:rPr>
        <w:t xml:space="preserve">; and</w:t>
      </w:r>
    </w:p>
    <w:p>
      <w:pPr>
        <w:spacing w:before="0" w:after="0" w:line="408" w:lineRule="exact"/>
        <w:ind w:left="0" w:right="0" w:firstLine="576"/>
        <w:jc w:val="left"/>
      </w:pPr>
      <w:r>
        <w:rPr>
          <w:u w:val="single"/>
        </w:rPr>
        <w:t xml:space="preserve">(12) As used in this section, "civil adjudication proceeding" has the definition in RCW 43.43.830 and "abuse or neglect," "founded," and "unfounded" have the definitions in RCW 26.44.020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215</w:t>
      </w:r>
      <w:r>
        <w:rPr/>
        <w:t xml:space="preserve"> and 2011 c 295 s 2 and 2011 c 253 s 4 are each reenacted and amended to read as follows:</w:t>
      </w:r>
    </w:p>
    <w:p>
      <w:pPr>
        <w:spacing w:before="0" w:after="0" w:line="408" w:lineRule="exact"/>
        <w:ind w:left="0" w:right="0" w:firstLine="576"/>
        <w:jc w:val="left"/>
      </w:pPr>
      <w:r>
        <w:rPr/>
        <w:t xml:space="preserve">BACKGROUND CHECKS FOR CHILD CARE WORKERS.</w:t>
      </w:r>
    </w:p>
    <w:p>
      <w:pPr>
        <w:spacing w:before="0" w:after="0" w:line="408" w:lineRule="exact"/>
        <w:ind w:left="0" w:right="0" w:firstLine="576"/>
        <w:jc w:val="left"/>
      </w:pPr>
      <w:r>
        <w:rPr/>
        <w:t xml:space="preserve">(1)</w:t>
      </w:r>
      <w:r>
        <w:rPr>
          <w:u w:val="single"/>
        </w:rPr>
        <w:t xml:space="preserve">(a)</w:t>
      </w:r>
      <w:r>
        <w:rPr/>
        <w:t xml:space="preserve">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w:t>
      </w:r>
      <w:r>
        <w:t>((</w:t>
      </w:r>
      <w:r>
        <w:rPr>
          <w:strike/>
        </w:rPr>
        <w:t xml:space="preserve">No report of child abuse or neglect that has been destroyed or expunged under RCW 26.44.031 may be used for such purposes.</w:t>
      </w:r>
      <w:r>
        <w:t>))</w:t>
      </w:r>
      <w:r>
        <w:rPr/>
        <w:t xml:space="preserve"> </w:t>
      </w:r>
      <w:r>
        <w:rPr>
          <w:u w:val="single"/>
        </w:rPr>
        <w:t xml:space="preserve">The department may not deny a license to an individual based solely on an unfounded allegation of child abuse or neglect.</w:t>
      </w:r>
    </w:p>
    <w:p>
      <w:pPr>
        <w:spacing w:before="0" w:after="0" w:line="408" w:lineRule="exact"/>
        <w:ind w:left="0" w:right="0" w:firstLine="576"/>
        <w:jc w:val="left"/>
      </w:pPr>
      <w:r>
        <w:rPr>
          <w:u w:val="single"/>
        </w:rPr>
        <w:t xml:space="preserve">(b)</w:t>
      </w:r>
      <w:r>
        <w:rPr/>
        <w:t xml:space="preserve">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Effective July 1, 2012, all individuals applying for first-time agency licenses, all new employees, and other persons who have not been previously qualified by the department to have unsupervised access to children in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w:t>
      </w:r>
      <w:r>
        <w:t>((</w:t>
      </w:r>
      <w:r>
        <w:rPr>
          <w:strike/>
        </w:rPr>
        <w:t xml:space="preserve">[history]</w:t>
      </w:r>
      <w:r>
        <w:t>))</w:t>
      </w:r>
      <w:r>
        <w:rPr/>
        <w:t xml:space="preserve"> </w:t>
      </w:r>
      <w:r>
        <w:rPr>
          <w:u w:val="single"/>
        </w:rPr>
        <w:t xml:space="preserve">history</w:t>
      </w:r>
      <w:r>
        <w:rPr/>
        <w:t xml:space="preserve">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director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director such information as they may have and that the director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43.215.300 and 43.215.305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early learning and the department of social and health services, each department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u w:val="single"/>
        </w:rPr>
        <w:t xml:space="preserve">(4)(a) To satisfy the department's background check requirements, the department shall obtain from the department of social and health services records of each agency and its staff seeking licensure or relicensure, and other persons having unsupervised access to children in care. The records shall include civil adjudication proceeding records, and investigative records and files held by the department of social and health services that pertain to founded findings of abuse or neglect, unfounded allegations of abuse or neglect, and ongoing investigations of abuse or neglect. The department may have access only to the records held by the department of social and health services that pertain solely to the individuals who have or may have unsupervised access to children in child care facilities.</w:t>
      </w:r>
    </w:p>
    <w:p>
      <w:pPr>
        <w:spacing w:before="0" w:after="0" w:line="408" w:lineRule="exact"/>
        <w:ind w:left="0" w:right="0" w:firstLine="576"/>
        <w:jc w:val="left"/>
      </w:pPr>
      <w:r>
        <w:rPr>
          <w:u w:val="single"/>
        </w:rPr>
        <w:t xml:space="preserve">(b) The information described in this subsection (4) may come from confidential child welfare records maintained by the department of social and health services and it may be shared only</w:t>
      </w:r>
      <w:r>
        <w:rPr>
          <w:u w:val="single"/>
        </w:rPr>
        <w:t xml:space="preserve"> with other state agencies or persons as allowed under chapters 13.50 and 26.44 RCW.</w:t>
      </w:r>
    </w:p>
    <w:p>
      <w:pPr>
        <w:spacing w:before="0" w:after="0" w:line="408" w:lineRule="exact"/>
        <w:ind w:left="0" w:right="0" w:firstLine="576"/>
        <w:jc w:val="left"/>
      </w:pPr>
      <w:r>
        <w:rPr>
          <w:u w:val="single"/>
        </w:rPr>
        <w:t xml:space="preserve">(5) As used in this section, "civil adjudication proceeding" has the definition in RCW 43.43.830 and "abuse or neglect," "founded," and "unfounded" have the definitions in RCW 26.44.020.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060</w:t>
      </w:r>
      <w:r>
        <w:rPr/>
        <w:t xml:space="preserve"> and 2011 1st sp.s. c 15 s 66 are each amended to read as follows:</w:t>
      </w:r>
    </w:p>
    <w:p>
      <w:pPr>
        <w:spacing w:before="0" w:after="0" w:line="408" w:lineRule="exact"/>
        <w:ind w:left="0" w:right="0" w:firstLine="576"/>
        <w:jc w:val="left"/>
      </w:pPr>
      <w:r>
        <w:rPr/>
        <w:t xml:space="preserve">PUBLIC ASSISTANCE RECORDS.</w:t>
      </w:r>
    </w:p>
    <w:p>
      <w:pPr>
        <w:spacing w:before="0" w:after="0" w:line="408" w:lineRule="exact"/>
        <w:ind w:left="0" w:right="0" w:firstLine="576"/>
        <w:jc w:val="left"/>
      </w:pPr>
      <w:r>
        <w:rPr/>
        <w:t xml:space="preserve">(1)(a) For the protection of applicants and recipients, the department, the authority, and the county offices and their respective officers and employees are prohibited, except as hereinafter provided, from disclosing the contents of any records, files, papers and communications, except for purposes directly connected with the administration of the programs of this title </w:t>
      </w:r>
      <w:r>
        <w:rPr>
          <w:u w:val="single"/>
        </w:rPr>
        <w:t xml:space="preserve">or the purposes described in RCW 43.215.005, 43.215.200, and 43.215.215</w:t>
      </w:r>
      <w:r>
        <w:rPr/>
        <w:t xml:space="preserve">. In any judicial proceeding, except such proceeding as is directly concerned with the administration of these programs, such records, files, papers and communications, and their contents, shall be deemed privileged communications and except for the right of any individual to inquire of the office whether a named individual is a recipient of welfare assistance and such person shall be entitled to an affirmative or negative answer.</w:t>
      </w:r>
    </w:p>
    <w:p>
      <w:pPr>
        <w:spacing w:before="0" w:after="0" w:line="408" w:lineRule="exact"/>
        <w:ind w:left="0" w:right="0" w:firstLine="576"/>
        <w:jc w:val="left"/>
      </w:pPr>
      <w:r>
        <w:rPr/>
        <w:t xml:space="preserve">(b) Upon written request of a parent who has been awarded visitation rights in an action for divorce or separation or any parent with legal custody of the child, the department shall disclose to him or her the last known address and location of his or her natural or adopted children. The secretary shall adopt rules which establish procedures for disclosing the address of the children and providing, when appropriate, for prior notice to the custodian of the children. The notice shall state that a request for disclosure has been received and will be complied with by the department unless the department receives a copy of a court order which enjoins the disclosure of the information or restricts or limits the requesting party's right to contact or visit the other party or the child. Information supplied to a parent by the department shall be used only for purposes directly related to the enforcement of the visitation and custody provisions of the court order of separation or decree of divorce. No parent shall disclose such information to any other person except for the purpose of enforcing visitation provisions of the said order or decree.</w:t>
      </w:r>
    </w:p>
    <w:p>
      <w:pPr>
        <w:spacing w:before="0" w:after="0" w:line="408" w:lineRule="exact"/>
        <w:ind w:left="0" w:right="0" w:firstLine="576"/>
        <w:jc w:val="left"/>
      </w:pPr>
      <w:r>
        <w:rPr/>
        <w:t xml:space="preserve">(c) The department shall review methods to improve the protection and confidentiality of information for recipients of welfare assistance who have disclosed to the department that they are past or current victims of domestic violence or stalking.</w:t>
      </w:r>
    </w:p>
    <w:p>
      <w:pPr>
        <w:spacing w:before="0" w:after="0" w:line="408" w:lineRule="exact"/>
        <w:ind w:left="0" w:right="0" w:firstLine="576"/>
        <w:jc w:val="left"/>
      </w:pPr>
      <w:r>
        <w:rPr/>
        <w:t xml:space="preserve">(2) The county offices shall maintain monthly at their offices a report showing the names and addresses of all recipients in the county receiving public assistance under this title, together with the amount paid to each during the preceding month.</w:t>
      </w:r>
    </w:p>
    <w:p>
      <w:pPr>
        <w:spacing w:before="0" w:after="0" w:line="408" w:lineRule="exact"/>
        <w:ind w:left="0" w:right="0" w:firstLine="576"/>
        <w:jc w:val="left"/>
      </w:pPr>
      <w:r>
        <w:rPr/>
        <w:t xml:space="preserve">(3) The provisions of this section shall not apply to duly designated representatives of approved private welfare agencies, public officials, members of legislative interim committees and advisory committees when performing duties directly connected with the administration of this title, such as regulation and investigation directly connected therewith: PROVIDED, HOWEVER, That any information so obtained by such persons or groups shall be treated with such degree of confidentiality as is required by the federal social security law.</w:t>
      </w:r>
    </w:p>
    <w:p>
      <w:pPr>
        <w:spacing w:before="0" w:after="0" w:line="408" w:lineRule="exact"/>
        <w:ind w:left="0" w:right="0" w:firstLine="576"/>
        <w:jc w:val="left"/>
      </w:pPr>
      <w:r>
        <w:rPr/>
        <w:t xml:space="preserve">(4) It shall be unlawful, except as provided in this section, for any person, body, association, firm, corporation or other agency to solicit, publish, disclose, receive, make use of, or to authorize, knowingly permit, participate in or acquiesce in the use of any lists or names for commercial or political purposes of any nature. The violation of this section shall be a gross misdemeanor.</w:t>
      </w:r>
    </w:p>
    <w:p/>
    <w:p>
      <w:pPr>
        <w:jc w:val="center"/>
      </w:pPr>
      <w:r>
        <w:rPr>
          <w:b/>
        </w:rPr>
        <w:t>--- END ---</w:t>
      </w:r>
    </w:p>
    <w:sectPr>
      <w:pgNumType w:start="1"/>
      <w:footerReference xmlns:r="http://schemas.openxmlformats.org/officeDocument/2006/relationships" r:id="Rae5190867e264d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9597ed42d74f80" /><Relationship Type="http://schemas.openxmlformats.org/officeDocument/2006/relationships/footer" Target="/word/footer.xml" Id="Rae5190867e264d00" /></Relationships>
</file>