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74c806c502403e" /></Relationships>
</file>

<file path=word/document.xml><?xml version="1.0" encoding="utf-8"?>
<w:document xmlns:w="http://schemas.openxmlformats.org/wordprocessingml/2006/main">
  <w:body>
    <w:p>
      <w:r>
        <w:t>H-2464.1</w:t>
      </w:r>
    </w:p>
    <w:p>
      <w:pPr>
        <w:jc w:val="center"/>
      </w:pPr>
      <w:r>
        <w:t>_______________________________________________</w:t>
      </w:r>
    </w:p>
    <w:p/>
    <w:p>
      <w:pPr>
        <w:jc w:val="center"/>
      </w:pPr>
      <w:r>
        <w:rPr>
          <w:b/>
        </w:rPr>
        <w:t>HOUSE BILL 2230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Carlyle</w:t>
      </w:r>
    </w:p>
    <w:p/>
    <w:p>
      <w:r>
        <w:rPr>
          <w:t xml:space="preserve">Read first time 04/15/15.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investing in education and essential public services by modifying and improving the fairness of Washington's excise tax system by narrowing or eliminating tax preferences, reinstating a previously expired surtax on certain business and occupation taxes while increasing the small business tax credit, and implementing marketplace fairness in Washington.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enact legislation concerning investing in education and essential public services by modifying and improving the fairness of Washington's excise tax system by narrowing or eliminating tax preferences, reinstating a previously expired surtax on certain business and occupation taxes while increasing the small business tax credit, and implementing marketplace fairness in Washington.</w:t>
      </w:r>
    </w:p>
    <w:p/>
    <w:p>
      <w:pPr>
        <w:jc w:val="center"/>
      </w:pPr>
      <w:r>
        <w:rPr>
          <w:b/>
        </w:rPr>
        <w:t>--- END ---</w:t>
      </w:r>
    </w:p>
    <w:sectPr>
      <w:pgNumType w:start="1"/>
      <w:footerReference xmlns:r="http://schemas.openxmlformats.org/officeDocument/2006/relationships" r:id="R64395c1eee174e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70680fbcf04be0" /><Relationship Type="http://schemas.openxmlformats.org/officeDocument/2006/relationships/footer" Target="/word/footer.xml" Id="R64395c1eee174e67" /></Relationships>
</file>