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4ac769a3545da" /></Relationships>
</file>

<file path=word/document.xml><?xml version="1.0" encoding="utf-8"?>
<w:document xmlns:w="http://schemas.openxmlformats.org/wordprocessingml/2006/main">
  <w:body>
    <w:p>
      <w:r>
        <w:t>H-2310.3</w:t>
      </w:r>
    </w:p>
    <w:p>
      <w:pPr>
        <w:jc w:val="center"/>
      </w:pPr>
      <w:r>
        <w:t>_______________________________________________</w:t>
      </w:r>
    </w:p>
    <w:p/>
    <w:p>
      <w:pPr>
        <w:jc w:val="center"/>
      </w:pPr>
      <w:r>
        <w:rPr>
          <w:b/>
        </w:rPr>
        <w:t>HOUSE BILL 2193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Sells, Kagi, and Santos</w:t>
      </w:r>
    </w:p>
    <w:p/>
    <w:p>
      <w:r>
        <w:rPr>
          <w:t xml:space="preserve">Read first time 03/17/15.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property used to provide housing for eligible persons with developmental disabilities; amending RCW 84.36.042;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 persons</w:t>
      </w:r>
      <w:r>
        <w:t>))</w:t>
      </w:r>
      <w:r>
        <w:rPr/>
        <w:t xml:space="preserve"> </w:t>
      </w:r>
      <w:r>
        <w:rPr>
          <w:u w:val="single"/>
        </w:rPr>
        <w:t xml:space="preserve">individuals with developmental disabilities</w:t>
      </w:r>
      <w:r>
        <w:rPr/>
        <w:t xml:space="preserve">.</w:t>
      </w:r>
    </w:p>
    <w:p>
      <w:pPr>
        <w:spacing w:before="0" w:after="0" w:line="408" w:lineRule="exact"/>
        <w:ind w:left="0" w:right="0" w:firstLine="576"/>
        <w:jc w:val="left"/>
      </w:pPr>
      <w:r>
        <w:rPr/>
        <w:t xml:space="preserve">(b) The housing must be </w:t>
      </w:r>
      <w:r>
        <w:rPr>
          <w:u w:val="single"/>
        </w:rPr>
        <w:t xml:space="preserve">(i)</w:t>
      </w:r>
      <w:r>
        <w:rPr/>
        <w:t xml:space="preserve"> occupied by eligible persons who have a low income</w:t>
      </w:r>
      <w:r>
        <w:rPr>
          <w:u w:val="single"/>
        </w:rPr>
        <w:t xml:space="preserve">, or (ii) an adult family home, as defined in RCW 70.128.010, that is occupied by eligible persons with developmental disabilities, if at least seventy-five percent of the eligible persons have a low income</w:t>
      </w:r>
      <w:r>
        <w:rPr/>
        <w:t xml:space="preserve">.</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 persons</w:t>
      </w:r>
      <w:r>
        <w:t>))</w:t>
      </w:r>
      <w:r>
        <w:rPr/>
        <w:t xml:space="preserve"> </w:t>
      </w:r>
      <w:r>
        <w:rPr>
          <w:u w:val="single"/>
        </w:rPr>
        <w:t xml:space="preserve">individuals with developmental disabilities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
      <w:pPr>
        <w:jc w:val="center"/>
      </w:pPr>
      <w:r>
        <w:rPr>
          <w:b/>
        </w:rPr>
        <w:t>--- END ---</w:t>
      </w:r>
    </w:p>
    <w:sectPr>
      <w:pgNumType w:start="1"/>
      <w:footerReference xmlns:r="http://schemas.openxmlformats.org/officeDocument/2006/relationships" r:id="R93781cf1570147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52e92ca1744328" /><Relationship Type="http://schemas.openxmlformats.org/officeDocument/2006/relationships/footer" Target="/word/footer.xml" Id="R93781cf1570147c4" /></Relationships>
</file>