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8a7262dc64039" /></Relationships>
</file>

<file path=word/document.xml><?xml version="1.0" encoding="utf-8"?>
<w:document xmlns:w="http://schemas.openxmlformats.org/wordprocessingml/2006/main">
  <w:body>
    <w:p>
      <w:r>
        <w:t>H-0355.2</w:t>
      </w:r>
    </w:p>
    <w:p>
      <w:pPr>
        <w:jc w:val="center"/>
      </w:pPr>
      <w:r>
        <w:t>_______________________________________________</w:t>
      </w:r>
    </w:p>
    <w:p/>
    <w:p>
      <w:pPr>
        <w:jc w:val="center"/>
      </w:pPr>
      <w:r>
        <w:rPr>
          <w:b/>
        </w:rPr>
        <w:t>HOUSE BILL 2116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and Goodman</w:t>
      </w:r>
    </w:p>
    <w:p/>
    <w:p>
      <w:r>
        <w:rPr>
          <w:t xml:space="preserve">Read first time 02/13/15.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crimes; amending RCW 9.94A.030, 9.94A.525, 9.94A.734, 13.40.0357, 13.40.160, 13.40.210, 13.40.305, 13.40.308, and 9A.56.065; reenacting and amending RCW 9.94A.515; repealing RCW 9A.56.075;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w:t>
      </w:r>
      <w:r>
        <w:t>((</w:t>
      </w:r>
      <w:r>
        <w:rPr>
          <w:strike/>
        </w:rPr>
        <w:t xml:space="preserve">Taking a Motor Vehicle Without Permission 2 (RCW 9A.56.075);</w:t>
      </w:r>
    </w:p>
    <w:p>
      <w:pPr>
        <w:spacing w:before="0" w:after="0" w:line="408" w:lineRule="exact"/>
        <w:ind w:left="0" w:right="0" w:firstLine="576"/>
        <w:jc w:val="left"/>
      </w:pPr>
      <w:r>
        <w:rPr>
          <w:strike/>
        </w:rPr>
        <w:t xml:space="preserve">(xix)</w:t>
      </w:r>
      <w:r>
        <w:t>))</w:t>
      </w:r>
      <w:r>
        <w:rPr/>
        <w:t xml:space="preserve"> Extortion 1 (RCW 9A.56.120);</w:t>
      </w:r>
    </w:p>
    <w:p>
      <w:pPr>
        <w:spacing w:before="0" w:after="0" w:line="408" w:lineRule="exact"/>
        <w:ind w:left="0" w:right="0" w:firstLine="576"/>
        <w:jc w:val="left"/>
      </w:pPr>
      <w:r>
        <w:t>((</w:t>
      </w:r>
      <w:r>
        <w:rPr>
          <w:strike/>
        </w:rPr>
        <w:t xml:space="preserve">(xx)</w:t>
      </w:r>
      <w:r>
        <w:t>))</w:t>
      </w:r>
      <w:r>
        <w:rPr/>
        <w:t xml:space="preserve"> </w:t>
      </w:r>
      <w:r>
        <w:rPr>
          <w:u w:val="single"/>
        </w:rPr>
        <w:t xml:space="preserve">(xix)</w:t>
      </w:r>
      <w:r>
        <w:rPr/>
        <w:t xml:space="preserve"> Extortion 2 (RCW 9A.56.130);</w:t>
      </w:r>
    </w:p>
    <w:p>
      <w:pPr>
        <w:spacing w:before="0" w:after="0" w:line="408" w:lineRule="exact"/>
        <w:ind w:left="0" w:right="0" w:firstLine="576"/>
        <w:jc w:val="left"/>
      </w:pPr>
      <w:r>
        <w:t>((</w:t>
      </w:r>
      <w:r>
        <w:rPr>
          <w:strike/>
        </w:rPr>
        <w:t xml:space="preserve">(xxi)</w:t>
      </w:r>
      <w:r>
        <w:t>))</w:t>
      </w:r>
      <w:r>
        <w:rPr/>
        <w:t xml:space="preserve"> </w:t>
      </w:r>
      <w:r>
        <w:rPr>
          <w:u w:val="single"/>
        </w:rPr>
        <w:t xml:space="preserve">(xx)</w:t>
      </w:r>
      <w:r>
        <w:rPr/>
        <w:t xml:space="preserve"> Intimidating a Witness (RCW 9A.72.110);</w:t>
      </w:r>
    </w:p>
    <w:p>
      <w:pPr>
        <w:spacing w:before="0" w:after="0" w:line="408" w:lineRule="exact"/>
        <w:ind w:left="0" w:right="0" w:firstLine="576"/>
        <w:jc w:val="left"/>
      </w:pPr>
      <w:r>
        <w:t>((</w:t>
      </w:r>
      <w:r>
        <w:rPr>
          <w:strike/>
        </w:rPr>
        <w:t xml:space="preserve">(xxii)</w:t>
      </w:r>
      <w:r>
        <w:t>))</w:t>
      </w:r>
      <w:r>
        <w:rPr/>
        <w:t xml:space="preserve"> </w:t>
      </w:r>
      <w:r>
        <w:rPr>
          <w:u w:val="single"/>
        </w:rPr>
        <w:t xml:space="preserve">(xxi)</w:t>
      </w:r>
      <w:r>
        <w:rPr/>
        <w:t xml:space="preserve"> Tampering with a Witness (RCW 9A.72.120);</w:t>
      </w:r>
    </w:p>
    <w:p>
      <w:pPr>
        <w:spacing w:before="0" w:after="0" w:line="408" w:lineRule="exact"/>
        <w:ind w:left="0" w:right="0" w:firstLine="576"/>
        <w:jc w:val="left"/>
      </w:pPr>
      <w:r>
        <w:t>((</w:t>
      </w:r>
      <w:r>
        <w:rPr>
          <w:strike/>
        </w:rPr>
        <w:t xml:space="preserve">(xxiii)</w:t>
      </w:r>
      <w:r>
        <w:t>))</w:t>
      </w:r>
      <w:r>
        <w:rPr/>
        <w:t xml:space="preserve"> </w:t>
      </w:r>
      <w:r>
        <w:rPr>
          <w:u w:val="single"/>
        </w:rPr>
        <w:t xml:space="preserve">(xxii)</w:t>
      </w:r>
      <w:r>
        <w:rPr/>
        <w:t xml:space="preserve"> Reckless Endangerment (RCW 9A.36.050);</w:t>
      </w:r>
    </w:p>
    <w:p>
      <w:pPr>
        <w:spacing w:before="0" w:after="0" w:line="408" w:lineRule="exact"/>
        <w:ind w:left="0" w:right="0" w:firstLine="576"/>
        <w:jc w:val="left"/>
      </w:pPr>
      <w:r>
        <w:t>((</w:t>
      </w:r>
      <w:r>
        <w:rPr>
          <w:strike/>
        </w:rPr>
        <w:t xml:space="preserve">(xxiv)</w:t>
      </w:r>
      <w:r>
        <w:t>))</w:t>
      </w:r>
      <w:r>
        <w:rPr/>
        <w:t xml:space="preserve"> </w:t>
      </w:r>
      <w:r>
        <w:rPr>
          <w:u w:val="single"/>
        </w:rPr>
        <w:t xml:space="preserve">(xxiii)</w:t>
      </w:r>
      <w:r>
        <w:rPr/>
        <w:t xml:space="preserve"> Coercion (RCW 9A.36.070);</w:t>
      </w:r>
    </w:p>
    <w:p>
      <w:pPr>
        <w:spacing w:before="0" w:after="0" w:line="408" w:lineRule="exact"/>
        <w:ind w:left="0" w:right="0" w:firstLine="576"/>
        <w:jc w:val="left"/>
      </w:pPr>
      <w:r>
        <w:t>((</w:t>
      </w:r>
      <w:r>
        <w:rPr>
          <w:strike/>
        </w:rPr>
        <w:t xml:space="preserve">(xxv)</w:t>
      </w:r>
      <w:r>
        <w:t>))</w:t>
      </w:r>
      <w:r>
        <w:rPr/>
        <w:t xml:space="preserve"> </w:t>
      </w:r>
      <w:r>
        <w:rPr>
          <w:u w:val="single"/>
        </w:rPr>
        <w:t xml:space="preserve">(xxiv)</w:t>
      </w:r>
      <w:r>
        <w:rPr/>
        <w:t xml:space="preserve"> Harassment (RCW 9A.46.020); or</w:t>
      </w:r>
    </w:p>
    <w:p>
      <w:pPr>
        <w:spacing w:before="0" w:after="0" w:line="408" w:lineRule="exact"/>
        <w:ind w:left="0" w:right="0" w:firstLine="576"/>
        <w:jc w:val="left"/>
      </w:pPr>
      <w:r>
        <w:t>((</w:t>
      </w:r>
      <w:r>
        <w:rPr>
          <w:strike/>
        </w:rPr>
        <w:t xml:space="preserve">(xxvi)</w:t>
      </w:r>
      <w:r>
        <w:t>))</w:t>
      </w:r>
      <w:r>
        <w:rPr/>
        <w:t xml:space="preserve"> </w:t>
      </w:r>
      <w:r>
        <w:rPr>
          <w:u w:val="single"/>
        </w:rPr>
        <w:t xml:space="preserve">(xxv)</w:t>
      </w:r>
      <w:r>
        <w:rPr/>
        <w:t xml:space="preserve">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(42)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(43)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(44)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(45)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(46)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(47)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(48) "Standard sentence range" means the sentencing court's discretionary range in imposing a nonappealable sentence.</w:t>
      </w:r>
    </w:p>
    <w:p>
      <w:pPr>
        <w:spacing w:before="0" w:after="0" w:line="408" w:lineRule="exact"/>
        <w:ind w:left="0" w:right="0" w:firstLine="576"/>
        <w:jc w:val="left"/>
      </w:pPr>
      <w:r>
        <w:rPr/>
        <w:t xml:space="preserve">(49)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(50) "Stranger" means that the victim did not know the offender twenty-four hours before the offense.</w:t>
      </w:r>
    </w:p>
    <w:p>
      <w:pPr>
        <w:spacing w:before="0" w:after="0" w:line="408" w:lineRule="exact"/>
        <w:ind w:left="0" w:right="0" w:firstLine="576"/>
        <w:jc w:val="left"/>
      </w:pPr>
      <w:r>
        <w:rPr/>
        <w:t xml:space="preserve">(51)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(52)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(53)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(54)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(55)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(56)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(57)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Release of</w:t>
            </w:r>
            <w:r>
              <w:t>))</w:t>
            </w:r>
            <w:r>
              <w:rPr>
                <w:rFonts w:ascii="Times New Roman" w:hAnsi="Times New Roman"/>
                <w:sz w:val="20"/>
              </w:rPr>
              <w:t xml:space="preserve"> </w:t>
            </w:r>
            <w:r>
              <w:rPr>
                <w:rFonts w:ascii="Times New Roman" w:hAnsi="Times New Roman"/>
                <w:sz w:val="20"/>
                <w:u w:val="single"/>
              </w:rPr>
              <w:t xml:space="preserve">Unlawfully Releasing, Planting, Possessing, or Placing</w:t>
            </w:r>
            <w:r>
              <w:rPr>
                <w:rFonts w:ascii="Times New Roman" w:hAnsi="Times New Roman"/>
                <w:sz w:val="20"/>
              </w:rPr>
              <w:t xml:space="preserve">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w:t>
      </w:r>
      <w:r>
        <w:rPr>
          <w:u w:val="single"/>
        </w:rPr>
        <w:t xml:space="preserve">or</w:t>
      </w:r>
      <w:r>
        <w:rPr/>
        <w:t xml:space="preserve"> Taking a Motor Vehicle Without Permission 1, </w:t>
      </w:r>
      <w:r>
        <w:t>((</w:t>
      </w:r>
      <w:r>
        <w:rPr>
          <w:strike/>
        </w:rPr>
        <w:t xml:space="preserve">or Taking a Motor Vehicle Without Permission 2,</w:t>
      </w:r>
      <w:r>
        <w:t>))</w:t>
      </w:r>
      <w:r>
        <w:rPr/>
        <w:t xml:space="preserve">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w:t>
      </w:r>
      <w:r>
        <w:rPr>
          <w:u w:val="single"/>
        </w:rPr>
        <w:t xml:space="preserve">or</w:t>
      </w:r>
      <w:r>
        <w:rPr/>
        <w:t xml:space="preserve"> Taking a Motor Vehicle Without Permission 1</w:t>
      </w:r>
      <w:r>
        <w:t>((</w:t>
      </w:r>
      <w:r>
        <w:rPr>
          <w:strike/>
        </w:rPr>
        <w:t xml:space="preserve">, or Taking a Motor Vehicle Without Permission 2</w:t>
      </w:r>
      <w:r>
        <w:t>))</w:t>
      </w:r>
      <w:r>
        <w:rPr/>
        <w:t xml:space="preserve">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 and proven after August 1, 2011, for the following offenses: A violation of a no</w:t>
      </w:r>
      <w:r>
        <w:rPr/>
        <w:noBreakHyphen/>
      </w:r>
      <w:r>
        <w:rPr/>
        <w:t xml:space="preserve">contact order that is a felony offense, a violation of a protection order that is a felony offense, a felony domestic violence harassment offense, a felony domestic violence stalking offense, a domestic violence Burglary 1 offense, a domestic violence Kidnapping 1 offense, a domestic violence Kidnapping 2 offense, a domestic violence unlawful imprisonment offense, a domestic violence Robbery 1 offense, a domestic violence Robbery 2 offense, a domestic violence Assault 1 offense, a domestic violence Assault 2 offense, a domestic violence Assault 3 offense, a domestic violence Arson 1 offense, or a domestic violence Arson 2 offense;</w:t>
      </w:r>
    </w:p>
    <w:p>
      <w:pPr>
        <w:spacing w:before="0" w:after="0" w:line="408" w:lineRule="exact"/>
        <w:ind w:left="0" w:right="0" w:firstLine="576"/>
        <w:jc w:val="left"/>
      </w:pPr>
      <w:r>
        <w:rPr/>
        <w:t xml:space="preserve">(b) Count one point for each second and subsequent juvenile conviction where domestic violence as defined in RCW 9.94A.030 was plead and proven after August 1, 2011, for the offenses listed in (a) of this subsection; and</w:t>
      </w:r>
    </w:p>
    <w:p>
      <w:pPr>
        <w:spacing w:before="0" w:after="0" w:line="408" w:lineRule="exact"/>
        <w:ind w:left="0" w:right="0" w:firstLine="576"/>
        <w:jc w:val="left"/>
      </w:pPr>
      <w:r>
        <w:rPr/>
        <w:t xml:space="preserve">(c) Count one point for each adult prior conviction for a repetitive domestic violence offense as defined in RCW 9.94A.030, where domestic violence as defined in RCW 9.94A.030, was plead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2010 c 224 s 9 are each amended to read as follows:</w:t>
      </w:r>
    </w:p>
    <w:p>
      <w:pPr>
        <w:spacing w:before="0" w:after="0" w:line="408" w:lineRule="exact"/>
        <w:ind w:left="0" w:right="0" w:firstLine="576"/>
        <w:jc w:val="left"/>
      </w:pPr>
      <w:r>
        <w:rPr/>
        <w:t xml:space="preserve">(1) Home detention may not be imposed for offenders convicted of the following offenses, unless imposed as partial confinement in the department's parenting program under RCW 9.94A.6551:</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0"/>
        <w:jc w:val="left"/>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spacing w:before="0" w:after="0" w:line="408" w:lineRule="exact"/>
        <w:ind w:left="0" w:right="0" w:firstLine="576"/>
        <w:jc w:val="left"/>
      </w:pPr>
      <w:r>
        <w:rPr/>
        <w:t xml:space="preserve">(2) Home detention may be imposed for offenders convicted of burglary in the second degree as defined in RCW 9A.52.030 or residential burglary conditioned upon the offender:</w:t>
      </w:r>
    </w:p>
    <w:p>
      <w:pPr>
        <w:spacing w:before="0" w:after="0" w:line="408" w:lineRule="exact"/>
        <w:ind w:left="0" w:right="0" w:firstLine="576"/>
        <w:jc w:val="left"/>
      </w:pPr>
      <w:r>
        <w:rPr/>
        <w:t xml:space="preserve">(a) Successfully completing twenty-one days in a work release program;</w:t>
      </w:r>
    </w:p>
    <w:p>
      <w:pPr>
        <w:spacing w:before="0" w:after="0" w:line="408" w:lineRule="exact"/>
        <w:ind w:left="0" w:right="0" w:firstLine="576"/>
        <w:jc w:val="left"/>
      </w:pPr>
      <w:r>
        <w:rPr/>
        <w:t xml:space="preserve">(b) Having no convictions for burglary in the second degree or residential burglary during the preceding two years and not more than two prior convictions for burglary or residential burglary;</w:t>
      </w:r>
    </w:p>
    <w:p>
      <w:pPr>
        <w:spacing w:before="0" w:after="0" w:line="408" w:lineRule="exact"/>
        <w:ind w:left="0" w:right="0" w:firstLine="576"/>
        <w:jc w:val="left"/>
      </w:pPr>
      <w:r>
        <w:rPr/>
        <w:t xml:space="preserve">(c)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(d) Having no prior charges of escape; and</w:t>
      </w:r>
    </w:p>
    <w:p>
      <w:pPr>
        <w:spacing w:before="0" w:after="0" w:line="408" w:lineRule="exact"/>
        <w:ind w:left="0" w:right="0" w:firstLine="576"/>
        <w:jc w:val="left"/>
      </w:pPr>
      <w:r>
        <w:rPr/>
        <w:t xml:space="preserve">(e) Fulfilling the other conditions of the home detention program.</w:t>
      </w:r>
    </w:p>
    <w:p>
      <w:pPr>
        <w:spacing w:before="0" w:after="0" w:line="408" w:lineRule="exact"/>
        <w:ind w:left="0" w:right="0" w:firstLine="576"/>
        <w:jc w:val="left"/>
      </w:pPr>
      <w:r>
        <w:rPr/>
        <w:t xml:space="preserve">(3) Home detention may be imposed for offenders convicted of </w:t>
      </w:r>
      <w:r>
        <w:t>((</w:t>
      </w:r>
      <w:r>
        <w:rPr>
          <w:strike/>
        </w:rPr>
        <w:t xml:space="preserve">taking a motor vehicle without permission in the second degree as defined in RCW 9A.56.075,</w:t>
      </w:r>
      <w:r>
        <w:t>))</w:t>
      </w:r>
      <w:r>
        <w:rPr/>
        <w:t xml:space="preserve"> theft of a motor vehicle as defined under RCW 9A.56.065</w:t>
      </w:r>
      <w:r>
        <w:t>((</w:t>
      </w:r>
      <w:r>
        <w:rPr>
          <w:strike/>
        </w:rPr>
        <w:t xml:space="preserve">,</w:t>
      </w:r>
      <w:r>
        <w:t>))</w:t>
      </w:r>
      <w:r>
        <w:rPr/>
        <w:t xml:space="preserve"> or possession of a stolen motor vehicle as defined under RCW 9A.56.068 conditioned upon the offender:</w:t>
      </w:r>
    </w:p>
    <w:p>
      <w:pPr>
        <w:spacing w:before="0" w:after="0" w:line="408" w:lineRule="exact"/>
        <w:ind w:left="0" w:right="0" w:firstLine="576"/>
        <w:jc w:val="left"/>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spacing w:before="0" w:after="0" w:line="408" w:lineRule="exact"/>
        <w:ind w:left="0" w:right="0" w:firstLine="576"/>
        <w:jc w:val="left"/>
      </w:pPr>
      <w:r>
        <w:rPr/>
        <w:t xml:space="preserve">(b)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(c) Having no prior charges of escape; and</w:t>
      </w:r>
    </w:p>
    <w:p>
      <w:pPr>
        <w:spacing w:before="0" w:after="0" w:line="408" w:lineRule="exact"/>
        <w:ind w:left="0" w:right="0" w:firstLine="576"/>
        <w:jc w:val="left"/>
      </w:pPr>
      <w:r>
        <w:rPr/>
        <w:t xml:space="preserve">(d) Fulfilling the other conditions of the home detention program.</w:t>
      </w:r>
    </w:p>
    <w:p>
      <w:pPr>
        <w:spacing w:before="0" w:after="0" w:line="408" w:lineRule="exact"/>
        <w:ind w:left="0" w:right="0" w:firstLine="576"/>
        <w:jc w:val="left"/>
      </w:pPr>
      <w:r>
        <w:rPr/>
        <w:t xml:space="preserve">(4) Participation in a home detention program shall be conditioned upon:</w:t>
      </w:r>
    </w:p>
    <w:p>
      <w:pPr>
        <w:spacing w:before="0" w:after="0" w:line="408" w:lineRule="exact"/>
        <w:ind w:left="0" w:right="0" w:firstLine="576"/>
        <w:jc w:val="left"/>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spacing w:before="0" w:after="0" w:line="408" w:lineRule="exact"/>
        <w:ind w:left="0" w:right="0" w:firstLine="576"/>
        <w:jc w:val="left"/>
      </w:pPr>
      <w:r>
        <w:rPr/>
        <w:t xml:space="preserve">(b) Abiding by the rules of the home detention program; and</w:t>
      </w:r>
    </w:p>
    <w:p>
      <w:pPr>
        <w:spacing w:before="0" w:after="0" w:line="408" w:lineRule="exact"/>
        <w:ind w:left="0" w:right="0" w:firstLine="576"/>
        <w:jc w:val="left"/>
      </w:pPr>
      <w:r>
        <w:rPr/>
        <w:t xml:space="preserve">(c) Compliance with court-ordered legal financial obligations.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2013 c 20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w:t>
            </w:r>
            <w:r>
              <w:t>((</w:t>
            </w:r>
            <w:r>
              <w:rPr>
                <w:rFonts w:ascii="Times New Roman" w:hAnsi="Times New Roman"/>
                <w:strike/>
                <w:sz w:val="20"/>
              </w:rPr>
              <w:t xml:space="preserve">(iii)</w:t>
            </w:r>
            <w:r>
              <w:t>))</w:t>
            </w:r>
            <w:r>
              <w:rPr>
                <w:rFonts w:ascii="Times New Roman" w:hAnsi="Times New Roman"/>
                <w:sz w:val="20"/>
              </w:rPr>
              <w:t xml:space="preserve"> </w:t>
            </w:r>
            <w:r>
              <w:rPr>
                <w:rFonts w:ascii="Times New Roman" w:hAnsi="Times New Roman"/>
                <w:sz w:val="20"/>
                <w:u w:val="single"/>
              </w:rPr>
              <w:t xml:space="preserve">(iv)</w:t>
            </w:r>
            <w:r>
              <w:rPr>
                <w:rFonts w:ascii="Times New Roman" w:hAnsi="Times New Roman"/>
                <w:sz w:val="20"/>
              </w:rPr>
              <w:t xml:space="preserv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t>((</w:t>
            </w:r>
            <w:r>
              <w:rPr>
                <w:rFonts w:ascii="Times New Roman" w:hAnsi="Times New Roman"/>
                <w:strike/>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trike/>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trike/>
                <w:sz w:val="20"/>
              </w:rPr>
              <w:t xml:space="preserve">D</w:t>
            </w:r>
            <w:r>
              <w:t>))</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- 4 weeks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D, or RCW 13.40.167.</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rPr>
                <w:rFonts w:ascii="Times New Roman" w:hAnsi="Times New Roman"/>
                <w:sz w:val="16"/>
              </w:rPr>
              <w:t xml:space="preserve">Except 30-40 weeks</w:t>
            </w:r>
          </w:p>
          <w:p>
            <w:pPr>
              <w:spacing w:before="0" w:after="0" w:line="408" w:lineRule="exact"/>
              <w:ind w:left="0" w:right="0" w:firstLine="0"/>
              <w:jc w:val="center"/>
            </w:pPr>
            <w:r>
              <w:rPr>
                <w:rFonts w:ascii="Times New Roman" w:hAnsi="Times New Roman"/>
                <w:sz w:val="16"/>
              </w:rPr>
              <w:t xml:space="preserve">for 15 to 17 year olds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is:</w:t>
      </w:r>
    </w:p>
    <w:p>
      <w:pPr>
        <w:spacing w:before="0" w:after="0" w:line="408" w:lineRule="exact"/>
        <w:ind w:left="0" w:right="0" w:firstLine="576"/>
        <w:jc w:val="left"/>
      </w:pPr>
      <w:r>
        <w:rPr/>
        <w:t xml:space="preserve">(a) Adjudicated of an A+ offense;</w:t>
      </w:r>
    </w:p>
    <w:p>
      <w:pPr>
        <w:spacing w:before="0" w:after="0" w:line="408" w:lineRule="exact"/>
        <w:ind w:left="0" w:right="0" w:firstLine="576"/>
        <w:jc w:val="left"/>
      </w:pPr>
      <w:r>
        <w:rPr/>
        <w:t xml:space="preserve">(b)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or</w:t>
      </w:r>
    </w:p>
    <w:p>
      <w:pPr>
        <w:spacing w:before="0" w:after="0" w:line="408" w:lineRule="exact"/>
        <w:ind w:left="0" w:right="0" w:firstLine="576"/>
        <w:jc w:val="left"/>
      </w:pPr>
      <w:r>
        <w:rPr/>
        <w:t xml:space="preserve">(iii) Assault in the second degree (RCW 9A.36.021), extortion in the first degree (RCW 9A.56.120), kidnapping in the second degree (RCW 9A.40.030), robbery in the second degree (RCW 9A.56.210), residential burglary (RCW 9A.52.025), burglary in the second degree (RCW 9A.52.030), drive-by shooting (RCW 9A.36.045), vehicular homicide (RCW 46.61.520), hit and run death (RCW 46.52.020(4)(a)), intimidating a witness (RCW 9A.72.110), violation of the uniform controlled substances act (RCW 69.50.401 (2)(a) and (b)), or manslaughter 2 (RCW 9A.32.070),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Ordered to serve a disposition for a firearm violation under RCW 13.40.193; or</w:t>
      </w:r>
    </w:p>
    <w:p>
      <w:pPr>
        <w:spacing w:before="0" w:after="0" w:line="408" w:lineRule="exact"/>
        <w:ind w:left="0" w:right="0" w:firstLine="576"/>
        <w:jc w:val="left"/>
      </w:pPr>
      <w:r>
        <w:rPr/>
        <w:t xml:space="preserve">(d) Adjudicated of a sex offense as defined in RCW 9.94A.030.</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an A- or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2011 c 338 s 2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 (2), (3), (4), (5), or (6)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thirty days, commitment shall be to the department for the standard range of confinement, except as provided in subsection (2), (3), (4), (5), or (6) of this section.</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 and shall be comprised of confinement or community supervision, or a combination thereof. When a judge finds a manifest injustice and imposes a sentence of confinement exceeding thirty days, the court shall sentence the juvenile to a maximum term, and the provisions of RCW 13.40.030(2) shall be used to determine the range. A disposition outside the standard range is appealable under RCW 13.40.230 by the state or the respondent. A disposition within the standard range is not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If the juvenile offender is subject to a standard range disposition of local sanctions or 15 to 36 weeks of confinement and has not committed an A- or B+ offense, the court may impose the disposition alternative under RCW 13.40.165.</w:t>
      </w:r>
    </w:p>
    <w:p>
      <w:pPr>
        <w:spacing w:before="0" w:after="0" w:line="408" w:lineRule="exact"/>
        <w:ind w:left="0" w:right="0" w:firstLine="576"/>
        <w:jc w:val="left"/>
      </w:pPr>
      <w:r>
        <w:rPr/>
        <w:t xml:space="preserve">(5) If a juvenile is subject to a commitment of 15 to 65 weeks of confinement, the court may impose the disposition alternative under RCW 13.40.167.</w:t>
      </w:r>
    </w:p>
    <w:p>
      <w:pPr>
        <w:spacing w:before="0" w:after="0" w:line="408" w:lineRule="exact"/>
        <w:ind w:left="0" w:right="0" w:firstLine="576"/>
        <w:jc w:val="left"/>
      </w:pPr>
      <w:r>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t xml:space="preserve">(7) RCW 13.40.193 shall govern the disposition of any juvenile adjudicated of possessing a firearm in violation of RCW 9.41.040(2)(a)</w:t>
      </w:r>
      <w:r>
        <w:t>((</w:t>
      </w:r>
      <w:r>
        <w:rPr>
          <w:strike/>
        </w:rPr>
        <w:t xml:space="preserve">(iii)</w:t>
      </w:r>
      <w:r>
        <w:t>))</w:t>
      </w:r>
      <w:r>
        <w:rPr/>
        <w:t xml:space="preserve"> </w:t>
      </w:r>
      <w:r>
        <w:rPr>
          <w:u w:val="single"/>
        </w:rPr>
        <w:t xml:space="preserve">(iv)</w:t>
      </w:r>
      <w:r>
        <w:rPr/>
        <w:t xml:space="preserve"> or any crime in which a special finding is entered that the juvenile was armed with a firearm.</w:t>
      </w:r>
    </w:p>
    <w:p>
      <w:pPr>
        <w:spacing w:before="0" w:after="0" w:line="408" w:lineRule="exact"/>
        <w:ind w:left="0" w:right="0" w:firstLine="576"/>
        <w:jc w:val="left"/>
      </w:pPr>
      <w:r>
        <w:rPr/>
        <w:t xml:space="preserve">(8) RCW 13.40.308 shall govern the disposition of any juvenile adjudicated of theft of a motor vehicle as defined under RCW 9A.56.065, possession of a stolen motor vehicle as defined under RCW 9A.56.068, </w:t>
      </w:r>
      <w:r>
        <w:rPr>
          <w:u w:val="single"/>
        </w:rPr>
        <w:t xml:space="preserve">or</w:t>
      </w:r>
      <w:r>
        <w:rPr/>
        <w:t xml:space="preserve"> taking a motor vehicle without permission in the first degree under RCW 9A.56.070</w:t>
      </w:r>
      <w:r>
        <w:t>((</w:t>
      </w:r>
      <w:r>
        <w:rPr>
          <w:strike/>
        </w:rPr>
        <w:t xml:space="preserve">, and taking a motor vehicle without permission in the second degree under RCW 9A.56.075.</w:t>
      </w:r>
      <w:r>
        <w:t>))</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Except as provided under subsection (3), (4), (5), or (6) of this section, or option B of RCW 13.40.0357, or RCW 13.40.127, the court shall not suspend or defer the imposition or the execution of the disposition.</w:t>
      </w:r>
    </w:p>
    <w:p>
      <w:pPr>
        <w:spacing w:before="0" w:after="0" w:line="408" w:lineRule="exact"/>
        <w:ind w:left="0" w:right="0" w:firstLine="576"/>
        <w:jc w:val="left"/>
      </w:pPr>
      <w:r>
        <w:rPr/>
        <w:t xml:space="preserve">(11)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2014 c 117 s 3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w:t>
      </w:r>
      <w:r>
        <w:t>((</w:t>
      </w:r>
      <w:r>
        <w:rPr>
          <w:strike/>
        </w:rPr>
        <w:t xml:space="preserve">,</w:t>
      </w:r>
      <w:r>
        <w:t>))</w:t>
      </w:r>
      <w:r>
        <w:rPr/>
        <w:t xml:space="preserve"> </w:t>
      </w:r>
      <w:r>
        <w:rPr>
          <w:u w:val="single"/>
        </w:rPr>
        <w:t xml:space="preserve">or</w:t>
      </w:r>
      <w:r>
        <w:rPr/>
        <w:t xml:space="preserve"> possession of a stolen motor vehicle</w:t>
      </w:r>
      <w:r>
        <w:t>((</w:t>
      </w:r>
      <w:r>
        <w:rPr>
          <w:strike/>
        </w:rPr>
        <w:t xml:space="preserve">, or taking a motor vehicle without permission 1</w:t>
      </w:r>
      <w:r>
        <w:t>))</w:t>
      </w:r>
      <w:r>
        <w:rPr/>
        <w:t xml:space="preserve">.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w:t>
      </w:r>
      <w:r>
        <w:t>((</w:t>
      </w:r>
      <w:r>
        <w:rPr>
          <w:strike/>
        </w:rPr>
        <w:t xml:space="preserve">9A.44.130</w:t>
      </w:r>
      <w:r>
        <w:t>))</w:t>
      </w:r>
      <w:r>
        <w:rPr/>
        <w:t xml:space="preserve"> </w:t>
      </w:r>
      <w:r>
        <w:rPr>
          <w:u w:val="single"/>
        </w:rPr>
        <w:t xml:space="preserve">9A.44.128</w:t>
      </w:r>
      <w:r>
        <w:rPr/>
        <w:t xml:space="preserve">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social and health services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305</w:t>
      </w:r>
      <w:r>
        <w:rPr/>
        <w:t xml:space="preserve"> and 2007 c 199 s 12 are each amended to read as follows:</w:t>
      </w:r>
    </w:p>
    <w:p>
      <w:pPr>
        <w:spacing w:before="0" w:after="0" w:line="408" w:lineRule="exact"/>
        <w:ind w:left="0" w:right="0" w:firstLine="576"/>
        <w:jc w:val="left"/>
      </w:pPr>
      <w:r>
        <w:rPr/>
        <w:t xml:space="preserve">If a juvenile is adjudicated of theft of a motor vehicle under RCW 9A.56.065, possession of a stolen vehicle under RCW 9A.56.068, </w:t>
      </w:r>
      <w:r>
        <w:rPr>
          <w:u w:val="single"/>
        </w:rPr>
        <w:t xml:space="preserve">or</w:t>
      </w:r>
      <w:r>
        <w:rPr/>
        <w:t xml:space="preserve"> taking a motor vehicle without permission in the first degree as defined in RCW 9A.56.070(1)</w:t>
      </w:r>
      <w:r>
        <w:t>((</w:t>
      </w:r>
      <w:r>
        <w:rPr>
          <w:strike/>
        </w:rPr>
        <w:t xml:space="preserve">, or taking a motor vehicle without permission in the second degree as defined in RCW 9A.56.075(1)</w:t>
      </w:r>
      <w:r>
        <w:t>))</w:t>
      </w:r>
      <w:r>
        <w:rPr/>
        <w:t xml:space="preserve"> and is sentenced to local sanctions, the juvenile's disposition shall include an evaluation to determine whether the juvenile is in need of community-based rehabilitation services and to complete any treatment recommended by the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2009 c 454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a two hundred dollar fine, and a requirement that the juvenile remain at home such that the juvenile is confined to a private residence for no less than five days. The juvenile may be subject to electronic monitoring where available.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ninety hours of community restitution, and a four hundred dollar fine;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ninety hours of community restitution, and a four hundred dollar fine.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a two hundred dollar fine, and either ninety hours of community restitution or a requirement that the juvenile remain at home such that the juvenile is confined in a private residence for no less than five days. The juvenile may be subject to electronic monitoring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ninety hours of community restitution, and a four hundred dollar fine;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ninety hours of community restitution, and a four hundred dollar fine.</w:t>
      </w:r>
    </w:p>
    <w:p>
      <w:pPr>
        <w:spacing w:before="0" w:after="0" w:line="408" w:lineRule="exact"/>
        <w:ind w:left="0" w:right="0" w:firstLine="576"/>
        <w:jc w:val="left"/>
      </w:pPr>
      <w:r>
        <w:t>((</w:t>
      </w:r>
      <w:r>
        <w:rPr>
          <w:strike/>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strike/>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 The juvenile may be subject to electronic monitoring where available;</w:t>
      </w:r>
    </w:p>
    <w:p>
      <w:pPr>
        <w:spacing w:before="0" w:after="0" w:line="408" w:lineRule="exact"/>
        <w:ind w:left="0" w:right="0" w:firstLine="576"/>
        <w:jc w:val="left"/>
      </w:pPr>
      <w:r>
        <w:rPr>
          <w:strike/>
        </w:rPr>
        <w:t xml:space="preserve">(b) Juveniles with a prior criminal history score of three-quarters to one and one-half points shall be sentenced to a standard range sentence that includes no less than one day of detention, three months of community supervision, thirty hours of community restitution, a one hundred fifty dollar fine, and a requirement that the juvenile remain at home such that the juvenile is confined in a private residence for no less than two days. If the juvenile is enrolled in school, the confinement shall be served on nonschool days. The juvenile may be subject to electronic monitoring where available; and</w:t>
      </w:r>
    </w:p>
    <w:p>
      <w:pPr>
        <w:spacing w:before="0" w:after="0" w:line="408" w:lineRule="exact"/>
        <w:ind w:left="0" w:right="0" w:firstLine="576"/>
        <w:jc w:val="left"/>
      </w:pPr>
      <w:r>
        <w:rPr>
          <w:strike/>
        </w:rPr>
        <w:t xml:space="preserve">(c) Juveniles with a prior criminal history score of two or more points shall be sentenced to no less than three days of detention, six months of community supervision, forty</w:t>
      </w:r>
      <w:r>
        <w:rPr/>
        <w:noBreakHyphen/>
      </w:r>
      <w:r>
        <w:rPr>
          <w:strike/>
        </w:rPr>
        <w:t xml:space="preserve">five hours of community restitution, a one hundred fifty dollar fine, and a requirement that the juvenile remain at home such that the juvenile is confined in a private residence for no less than seven days. If the juvenile is enrolled in school, the confinement shall be served on nonschool days. The juvenile may be subject to electronic monitoring where available.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065</w:t>
      </w:r>
      <w:r>
        <w:rPr/>
        <w:t xml:space="preserve"> and 2007 c 199 s 2 are each amended to read as follows:</w:t>
      </w:r>
    </w:p>
    <w:p>
      <w:pPr>
        <w:spacing w:before="0" w:after="0" w:line="408" w:lineRule="exact"/>
        <w:ind w:left="0" w:right="0" w:firstLine="576"/>
        <w:jc w:val="left"/>
      </w:pPr>
      <w:r>
        <w:rPr/>
        <w:t xml:space="preserve">(1) A person is guilty of theft of a motor vehicle if he or she</w:t>
      </w:r>
      <w:r>
        <w:rPr>
          <w:u w:val="single"/>
        </w:rPr>
        <w:t xml:space="preserve">: (a) C</w:t>
      </w:r>
      <w:r>
        <w:rPr/>
        <w:t xml:space="preserve">ommits theft of a motor vehicle</w:t>
      </w:r>
      <w:r>
        <w:rPr>
          <w:u w:val="single"/>
        </w:rPr>
        <w:t xml:space="preserve">, (b) without the permission of the owner or person entitled to possession, intentionally takes or drives away any motor vehicle that is the property of another, or (c) voluntarily rides in or upon a motor vehicle with knowledge of the fact that the motor vehicle was unlawfully taken</w:t>
      </w:r>
      <w:r>
        <w:rPr/>
        <w:t xml:space="preserve">.</w:t>
      </w:r>
    </w:p>
    <w:p>
      <w:pPr>
        <w:spacing w:before="0" w:after="0" w:line="408" w:lineRule="exact"/>
        <w:ind w:left="0" w:right="0" w:firstLine="576"/>
        <w:jc w:val="left"/>
      </w:pPr>
      <w:r>
        <w:rPr/>
        <w:t xml:space="preserve">(2) Theft of a motor vehicle is a class B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075</w:t>
      </w:r>
      <w:r>
        <w:rPr/>
        <w:t xml:space="preserve"> (Taking motor vehicle without permission in the second degree) and 2003 c 53 s 73 are each repealed.</w:t>
      </w:r>
    </w:p>
    <w:p/>
    <w:p>
      <w:pPr>
        <w:jc w:val="center"/>
      </w:pPr>
      <w:r>
        <w:rPr>
          <w:b/>
        </w:rPr>
        <w:t>--- END ---</w:t>
      </w:r>
    </w:p>
    <w:sectPr>
      <w:pgNumType w:start="1"/>
      <w:footerReference xmlns:r="http://schemas.openxmlformats.org/officeDocument/2006/relationships" r:id="R033cf8c6860f43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d822857aa4e22" /><Relationship Type="http://schemas.openxmlformats.org/officeDocument/2006/relationships/footer" Target="/word/footer.xml" Id="R033cf8c6860f4378" /></Relationships>
</file>