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f0b81771764fb3" /></Relationships>
</file>

<file path=word/document.xml><?xml version="1.0" encoding="utf-8"?>
<w:document xmlns:w="http://schemas.openxmlformats.org/wordprocessingml/2006/main">
  <w:body>
    <w:p>
      <w:r>
        <w:t>H-1937.1</w:t>
      </w:r>
    </w:p>
    <w:p>
      <w:pPr>
        <w:jc w:val="center"/>
      </w:pPr>
      <w:r>
        <w:t>_______________________________________________</w:t>
      </w:r>
    </w:p>
    <w:p/>
    <w:p>
      <w:pPr>
        <w:jc w:val="center"/>
      </w:pPr>
      <w:r>
        <w:rPr>
          <w:b/>
        </w:rPr>
        <w:t>SUBSTITUTE HOUSE BILL 2049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Santos, Appleton,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development of affordable housing in urban areas; amending RCW 43.63A.510, 28A.335.120, 28A.335.130, 43.19.19201, 43.20A.035, 47.12.063, 47.12.064, 53.08.090, 53.08.091, 72.09.055, 79.11.005, 79A.05.170, 79A.05.175, and 81.112.080; adding a new section to chapter 35.21 RCW; adding a new section to chapter 36.34 RCW; adding new sections to chapter 43.185 RCW; adding a new section to chapter 28A.335 RCW; and repealing RCW 43.20A.037.</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Every city that owns real property within an urban development area, as provided in RCW 43.63A.510, must provide an annual inventory to the department of commerce of all such property and must comply with the provisions of that section regarding the sale or transfer of such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Every county that owns real property within an urban development area, as provided in RCW 43.63A.510, must provide an annual inventory to the department of commerce of all such property and must comply with the provisions of that section regarding the sale or transfer of such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1993 c 461 s 2 are each amended to read as follows:</w:t>
      </w:r>
    </w:p>
    <w:p>
      <w:pPr>
        <w:spacing w:before="0" w:after="0" w:line="408" w:lineRule="exact"/>
        <w:ind w:left="0" w:right="0" w:firstLine="576"/>
        <w:jc w:val="left"/>
      </w:pPr>
      <w:r>
        <w:rPr/>
        <w:t xml:space="preserve">(1) </w:t>
      </w:r>
      <w:r>
        <w:t>((</w:t>
      </w:r>
      <w:r>
        <w:rPr>
          <w:strike/>
        </w:rPr>
        <w:t xml:space="preserve">The department shall work with the departments of natural resources, transportation, social and health services, corrections, and general administration to identify and catalog under-utilized, state-owned land and property suitable for the development of affordable housing for very low-income, low-income or moderate-income households. The departments of natural resources, transportation, social and health services, corrections, and general administration shall provide an inventory of real property that is owned or administered by each agency and is available for lease or sale. The inventories shall be provided to the department by November 1, 1993, with inventory revisions provided each November 1 thereafter. </w:t>
      </w:r>
    </w:p>
    <w:p>
      <w:pPr>
        <w:spacing w:before="0" w:after="0" w:line="408" w:lineRule="exact"/>
        <w:ind w:left="0" w:right="0" w:firstLine="576"/>
        <w:jc w:val="left"/>
      </w:pPr>
      <w:r>
        <w:rPr>
          <w:strike/>
        </w:rPr>
        <w:t xml:space="preserve">(2)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rPr>
          <w:strike/>
        </w:rPr>
        <w:t xml:space="preserve">(3)</w:t>
      </w:r>
      <w:r>
        <w:t>))</w:t>
      </w:r>
      <w:r>
        <w:rPr/>
        <w:t xml:space="preserve"> </w:t>
      </w:r>
      <w:r>
        <w:rPr>
          <w:u w:val="single"/>
        </w:rPr>
        <w:t xml:space="preserve">Each governmental entity, as defined in this section, must identify and catalog all of its publicly owned real property within any urban development area. The inventories must be provided to the department by November 1st each year.</w:t>
      </w:r>
    </w:p>
    <w:p>
      <w:pPr>
        <w:spacing w:before="0" w:after="0" w:line="408" w:lineRule="exact"/>
        <w:ind w:left="0" w:right="0" w:firstLine="576"/>
        <w:jc w:val="left"/>
      </w:pPr>
      <w:r>
        <w:rPr>
          <w:u w:val="single"/>
        </w:rPr>
        <w:t xml:space="preserve">(2)(a) Any governmental entity that sells real property at fair market value within an urban development area must remit an amount equal to twenty percent of the sale price to the state treasurer to be deposited in the account established for the housing trust fund, pursuant to RCW 43.185.030.</w:t>
      </w:r>
    </w:p>
    <w:p>
      <w:pPr>
        <w:spacing w:before="0" w:after="0" w:line="408" w:lineRule="exact"/>
        <w:ind w:left="0" w:right="0" w:firstLine="576"/>
        <w:jc w:val="left"/>
      </w:pPr>
      <w:r>
        <w:rPr>
          <w:u w:val="single"/>
        </w:rPr>
        <w:t xml:space="preserve">(b) The money deposited into the account must be allocated for purposes of providing funding to an eligible organization to finance in whole or in part any loans or grant projects that will provide affordable housing within the urban development area where the real property was sold.</w:t>
      </w:r>
    </w:p>
    <w:p>
      <w:pPr>
        <w:spacing w:before="0" w:after="0" w:line="408" w:lineRule="exact"/>
        <w:ind w:left="0" w:right="0" w:firstLine="576"/>
        <w:jc w:val="left"/>
      </w:pPr>
      <w:r>
        <w:rPr>
          <w:u w:val="single"/>
        </w:rPr>
        <w:t xml:space="preserve">(3)(a) The department must distribute the amount received from any sale as provided in subsection (2) of this section to a city where the property sold is located, if the city:</w:t>
      </w:r>
    </w:p>
    <w:p>
      <w:pPr>
        <w:spacing w:before="0" w:after="0" w:line="408" w:lineRule="exact"/>
        <w:ind w:left="0" w:right="0" w:firstLine="576"/>
        <w:jc w:val="left"/>
      </w:pPr>
      <w:r>
        <w:rPr>
          <w:u w:val="single"/>
        </w:rPr>
        <w:t xml:space="preserve">(i) Requests the distribution within ninety days of sale of the property; and</w:t>
      </w:r>
    </w:p>
    <w:p>
      <w:pPr>
        <w:spacing w:before="0" w:after="0" w:line="408" w:lineRule="exact"/>
        <w:ind w:left="0" w:right="0" w:firstLine="576"/>
        <w:jc w:val="left"/>
      </w:pPr>
      <w:r>
        <w:rPr>
          <w:u w:val="single"/>
        </w:rPr>
        <w:t xml:space="preserve">(ii) Has its own affordable housing program, housing trust fund, or local housing authority that will accept the funds for the purpose of developing, constructing, or rehabilitating affordable housing projects.</w:t>
      </w:r>
    </w:p>
    <w:p>
      <w:pPr>
        <w:spacing w:before="0" w:after="0" w:line="408" w:lineRule="exact"/>
        <w:ind w:left="0" w:right="0" w:firstLine="576"/>
        <w:jc w:val="left"/>
      </w:pPr>
      <w:r>
        <w:rPr>
          <w:u w:val="single"/>
        </w:rPr>
        <w:t xml:space="preserve">(b) If the city does not request the distribution within the first ninety-day period, the department must distribute the same amount to the county that includes the city where the property was sold, if the county:</w:t>
      </w:r>
    </w:p>
    <w:p>
      <w:pPr>
        <w:spacing w:before="0" w:after="0" w:line="408" w:lineRule="exact"/>
        <w:ind w:left="0" w:right="0" w:firstLine="576"/>
        <w:jc w:val="left"/>
      </w:pPr>
      <w:r>
        <w:rPr>
          <w:u w:val="single"/>
        </w:rPr>
        <w:t xml:space="preserve">(i) Requests the distribution within ninety days after the deadline for the city; and</w:t>
      </w:r>
    </w:p>
    <w:p>
      <w:pPr>
        <w:spacing w:before="0" w:after="0" w:line="408" w:lineRule="exact"/>
        <w:ind w:left="0" w:right="0" w:firstLine="576"/>
        <w:jc w:val="left"/>
      </w:pPr>
      <w:r>
        <w:rPr>
          <w:u w:val="single"/>
        </w:rPr>
        <w:t xml:space="preserve">(ii) Has its own affordable housing program, housing trust fund, or local housing authority that will accept the funds for the purpose of developing, constructing, or rehabilitating affordable housing projects.</w:t>
      </w:r>
    </w:p>
    <w:p>
      <w:pPr>
        <w:spacing w:before="0" w:after="0" w:line="408" w:lineRule="exact"/>
        <w:ind w:left="0" w:right="0" w:firstLine="576"/>
        <w:jc w:val="left"/>
      </w:pPr>
      <w:r>
        <w:rPr>
          <w:u w:val="single"/>
        </w:rPr>
        <w:t xml:space="preserve">(4)(a) The requirements in subsection (2) of this section do not apply to the sale of a parcel of real property if the governmental entity selling the property has transferred a different parcel located within an urban development area to the affordable housing land bank created in section 4 of this act.</w:t>
      </w:r>
    </w:p>
    <w:p>
      <w:pPr>
        <w:spacing w:before="0" w:after="0" w:line="408" w:lineRule="exact"/>
        <w:ind w:left="0" w:right="0" w:firstLine="576"/>
        <w:jc w:val="left"/>
      </w:pPr>
      <w:r>
        <w:rPr>
          <w:u w:val="single"/>
        </w:rPr>
        <w:t xml:space="preserve">(b) To be eligible for this exemption:</w:t>
      </w:r>
    </w:p>
    <w:p>
      <w:pPr>
        <w:spacing w:before="0" w:after="0" w:line="408" w:lineRule="exact"/>
        <w:ind w:left="0" w:right="0" w:firstLine="576"/>
        <w:jc w:val="left"/>
      </w:pPr>
      <w:r>
        <w:rPr>
          <w:u w:val="single"/>
        </w:rPr>
        <w:t xml:space="preserve">(i) The real property transfer must be made within twelve months before or within twelve months after the sale of the real property subject to subsection (2) of this section;</w:t>
      </w:r>
    </w:p>
    <w:p>
      <w:pPr>
        <w:spacing w:before="0" w:after="0" w:line="408" w:lineRule="exact"/>
        <w:ind w:left="0" w:right="0" w:firstLine="576"/>
        <w:jc w:val="left"/>
      </w:pPr>
      <w:r>
        <w:rPr>
          <w:u w:val="single"/>
        </w:rPr>
        <w:t xml:space="preserve">(ii) The assessed value of the transferred property must be equal to at least fifteen percent of the sale price of the property subject to subsection (2) of this section; and</w:t>
      </w:r>
    </w:p>
    <w:p>
      <w:pPr>
        <w:spacing w:before="0" w:after="0" w:line="408" w:lineRule="exact"/>
        <w:ind w:left="0" w:right="0" w:firstLine="576"/>
        <w:jc w:val="left"/>
      </w:pPr>
      <w:r>
        <w:rPr>
          <w:u w:val="single"/>
        </w:rPr>
        <w:t xml:space="preserve">(iii) The department must accept the transfer based on a determination that the parcel is suitable for affordable housing development.</w:t>
      </w:r>
    </w:p>
    <w:p>
      <w:pPr>
        <w:spacing w:before="0" w:after="0" w:line="408" w:lineRule="exact"/>
        <w:ind w:left="0" w:right="0" w:firstLine="576"/>
        <w:jc w:val="left"/>
      </w:pPr>
      <w:r>
        <w:rPr>
          <w:u w:val="single"/>
        </w:rPr>
        <w:t xml:space="preserve">(c) Each real property transfer under this subsection (4) may be used only to exempt the sale of one real property parcel within the established time frame.</w:t>
      </w:r>
    </w:p>
    <w:p>
      <w:pPr>
        <w:spacing w:before="0" w:after="0" w:line="408" w:lineRule="exact"/>
        <w:ind w:left="0" w:right="0" w:firstLine="576"/>
        <w:jc w:val="left"/>
      </w:pPr>
      <w:r>
        <w:rPr>
          <w:u w:val="single"/>
        </w:rPr>
        <w:t xml:space="preserve">(5)(a) The requirements under subsection (2) of this section do not apply to the sale of a parcel of real property if the governmental entity selling the property has entered into a lease agreement with an eligible organization as defined in RCW 43.185.060 to construct or develop affordable housing on public property located within an urban development area.</w:t>
      </w:r>
    </w:p>
    <w:p>
      <w:pPr>
        <w:spacing w:before="0" w:after="0" w:line="408" w:lineRule="exact"/>
        <w:ind w:left="0" w:right="0" w:firstLine="576"/>
        <w:jc w:val="left"/>
      </w:pPr>
      <w:r>
        <w:rPr>
          <w:u w:val="single"/>
        </w:rPr>
        <w:t xml:space="preserve">(b) To be eligible for the exemption under (a) of this subsection:</w:t>
      </w:r>
    </w:p>
    <w:p>
      <w:pPr>
        <w:spacing w:before="0" w:after="0" w:line="408" w:lineRule="exact"/>
        <w:ind w:left="0" w:right="0" w:firstLine="576"/>
        <w:jc w:val="left"/>
      </w:pPr>
      <w:r>
        <w:rPr>
          <w:u w:val="single"/>
        </w:rPr>
        <w:t xml:space="preserve">(i) The lease agreement must be entered into within twelve months before or within twelve months after the sale of the property under subsection (2) of this section;</w:t>
      </w:r>
    </w:p>
    <w:p>
      <w:pPr>
        <w:spacing w:before="0" w:after="0" w:line="408" w:lineRule="exact"/>
        <w:ind w:left="0" w:right="0" w:firstLine="576"/>
        <w:jc w:val="left"/>
      </w:pPr>
      <w:r>
        <w:rPr>
          <w:u w:val="single"/>
        </w:rPr>
        <w:t xml:space="preserve">(ii) The lease agreement must be at least for a forty-year period;</w:t>
      </w:r>
    </w:p>
    <w:p>
      <w:pPr>
        <w:spacing w:before="0" w:after="0" w:line="408" w:lineRule="exact"/>
        <w:ind w:left="0" w:right="0" w:firstLine="576"/>
        <w:jc w:val="left"/>
      </w:pPr>
      <w:r>
        <w:rPr>
          <w:u w:val="single"/>
        </w:rPr>
        <w:t xml:space="preserve">(iii) The assessed value of the lease must be at least fifteen percent of the sale price of the property subject to subsection (2) of this section; and</w:t>
      </w:r>
    </w:p>
    <w:p>
      <w:pPr>
        <w:spacing w:before="0" w:after="0" w:line="408" w:lineRule="exact"/>
        <w:ind w:left="0" w:right="0" w:firstLine="576"/>
        <w:jc w:val="left"/>
      </w:pPr>
      <w:r>
        <w:rPr>
          <w:u w:val="single"/>
        </w:rPr>
        <w:t xml:space="preserve">(iv) The department must determine that the lease agreement fits within the goals and objectives of the housing policy act under chapter 43.185B RCW.</w:t>
      </w:r>
    </w:p>
    <w:p>
      <w:pPr>
        <w:spacing w:before="0" w:after="0" w:line="408" w:lineRule="exact"/>
        <w:ind w:left="0" w:right="0" w:firstLine="576"/>
        <w:jc w:val="left"/>
      </w:pPr>
      <w:r>
        <w:rPr>
          <w:u w:val="single"/>
        </w:rPr>
        <w:t xml:space="preserve">(c) For purposes of this subsection (5) and subject to the conditions within this subsection (5), a lease agreement may also include any sale, transfer, exchange, lease, or other agreement for the air rights on publicly owned property.</w:t>
      </w:r>
    </w:p>
    <w:p>
      <w:pPr>
        <w:spacing w:before="0" w:after="0" w:line="408" w:lineRule="exact"/>
        <w:ind w:left="0" w:right="0" w:firstLine="576"/>
        <w:jc w:val="left"/>
      </w:pPr>
      <w:r>
        <w:rPr>
          <w:u w:val="single"/>
        </w:rPr>
        <w:t xml:space="preserve">(d) Each lease agreement under this subsection (5) may be used only to exempt the sale of one real property parcel within the established time frame.</w:t>
      </w:r>
    </w:p>
    <w:p>
      <w:pPr>
        <w:spacing w:before="0" w:after="0" w:line="408" w:lineRule="exact"/>
        <w:ind w:left="0" w:right="0" w:firstLine="576"/>
        <w:jc w:val="left"/>
      </w:pPr>
      <w:r>
        <w:rPr>
          <w:u w:val="single"/>
        </w:rPr>
        <w:t xml:space="preserve">(6)(a) The department must establish each urban development area within a city with a population over two hundred thousand, according to the most recent federal census data, based on:</w:t>
      </w:r>
    </w:p>
    <w:p>
      <w:pPr>
        <w:spacing w:before="0" w:after="0" w:line="408" w:lineRule="exact"/>
        <w:ind w:left="0" w:right="0" w:firstLine="576"/>
        <w:jc w:val="left"/>
      </w:pPr>
      <w:r>
        <w:rPr>
          <w:u w:val="single"/>
        </w:rPr>
        <w:t xml:space="preserve">(i) The geographic area of a single zip code or multiple contiguous zip codes in which the average assessed real property value increase of all taxable real property for the previous five-year period is greater than the average assessed real property value increase for the entire city over that same period;</w:t>
      </w:r>
    </w:p>
    <w:p>
      <w:pPr>
        <w:spacing w:before="0" w:after="0" w:line="408" w:lineRule="exact"/>
        <w:ind w:left="0" w:right="0" w:firstLine="576"/>
        <w:jc w:val="left"/>
      </w:pPr>
      <w:r>
        <w:rPr>
          <w:u w:val="single"/>
        </w:rPr>
        <w:t xml:space="preserve">(ii) The presence of any real property owned by a governmental entity within the area; and</w:t>
      </w:r>
    </w:p>
    <w:p>
      <w:pPr>
        <w:spacing w:before="0" w:after="0" w:line="408" w:lineRule="exact"/>
        <w:ind w:left="0" w:right="0" w:firstLine="576"/>
        <w:jc w:val="left"/>
      </w:pPr>
      <w:r>
        <w:rPr>
          <w:u w:val="single"/>
        </w:rPr>
        <w:t xml:space="preserve">(iii) The potential and need for affordable housing development within the area, as determined by the department.</w:t>
      </w:r>
    </w:p>
    <w:p>
      <w:pPr>
        <w:spacing w:before="0" w:after="0" w:line="408" w:lineRule="exact"/>
        <w:ind w:left="0" w:right="0" w:firstLine="576"/>
        <w:jc w:val="left"/>
      </w:pPr>
      <w:r>
        <w:rPr>
          <w:u w:val="single"/>
        </w:rPr>
        <w:t xml:space="preserve">(b) Any city with a population of two hundred thousand or fewer may designate an urban development area that meets the criteria of (a) of this subsection. The designation must be made by resolution of the governing body of the city. Upon authorization, the city must notify the department of the designation. The department may require the city to enter into an interlocal agreement or memorandum of understanding in order to administer this section within a city-designated urban development area.</w:t>
      </w:r>
    </w:p>
    <w:p>
      <w:pPr>
        <w:spacing w:before="0" w:after="0" w:line="408" w:lineRule="exact"/>
        <w:ind w:left="0" w:right="0" w:firstLine="576"/>
        <w:jc w:val="left"/>
      </w:pPr>
      <w:r>
        <w:rPr>
          <w:u w:val="single"/>
        </w:rPr>
        <w:t xml:space="preserve">(c) The department must consult, where appropriate, with the department of revenue, the housing finance commission, county auditors, cities, port districts, school districts, and regional transit authorities to determine the location and boundaries of any urban development area.</w:t>
      </w:r>
    </w:p>
    <w:p>
      <w:pPr>
        <w:spacing w:before="0" w:after="0" w:line="408" w:lineRule="exact"/>
        <w:ind w:left="0" w:right="0" w:firstLine="576"/>
        <w:jc w:val="left"/>
      </w:pPr>
      <w:r>
        <w:rPr>
          <w:u w:val="single"/>
        </w:rPr>
        <w:t xml:space="preserve">(7) The department must publish the boundaries of each urban development area on its web site. The department must reestablish urban development areas every five years and provide notice to each applicable governmental entity at that time.</w:t>
      </w:r>
    </w:p>
    <w:p>
      <w:pPr>
        <w:spacing w:before="0" w:after="0" w:line="408" w:lineRule="exact"/>
        <w:ind w:left="0" w:right="0" w:firstLine="576"/>
        <w:jc w:val="left"/>
      </w:pPr>
      <w:r>
        <w:rPr>
          <w:u w:val="single"/>
        </w:rPr>
        <w:t xml:space="preserve">(8) This section does not apply to the sale or transfer of:</w:t>
      </w:r>
    </w:p>
    <w:p>
      <w:pPr>
        <w:spacing w:before="0" w:after="0" w:line="408" w:lineRule="exact"/>
        <w:ind w:left="0" w:right="0" w:firstLine="576"/>
        <w:jc w:val="left"/>
      </w:pPr>
      <w:r>
        <w:rPr>
          <w:u w:val="single"/>
        </w:rPr>
        <w:t xml:space="preserve">(a) Any state forest lands; or</w:t>
      </w:r>
    </w:p>
    <w:p>
      <w:pPr>
        <w:spacing w:before="0" w:after="0" w:line="408" w:lineRule="exact"/>
        <w:ind w:left="0" w:right="0" w:firstLine="576"/>
        <w:jc w:val="left"/>
      </w:pPr>
      <w:r>
        <w:rPr>
          <w:u w:val="single"/>
        </w:rPr>
        <w:t xml:space="preserve">(b)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u w:val="single"/>
        </w:rPr>
        <w:t xml:space="preserve">(9)</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w:t>
      </w:r>
      <w:r>
        <w:rPr>
          <w:u w:val="single"/>
        </w:rPr>
        <w:t xml:space="preserve">household</w:t>
      </w:r>
      <w:r>
        <w:rPr/>
        <w:t xml:space="preserve">, low-income </w:t>
      </w:r>
      <w:r>
        <w:rPr>
          <w:u w:val="single"/>
        </w:rPr>
        <w:t xml:space="preserve">household</w:t>
      </w:r>
      <w:r>
        <w:rPr/>
        <w:t xml:space="preserv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t>((</w:t>
      </w:r>
      <w:r>
        <w:rPr>
          <w:strike/>
        </w:rPr>
        <w:t xml:space="preserve">(b)</w:t>
      </w:r>
      <w:r>
        <w:t>))</w:t>
      </w:r>
      <w:r>
        <w:rPr/>
        <w:t xml:space="preserve"> </w:t>
      </w:r>
      <w:r>
        <w:rPr>
          <w:u w:val="single"/>
        </w:rPr>
        <w:t xml:space="preserve">(i)</w:t>
      </w:r>
      <w:r>
        <w:rPr/>
        <w:t xml:space="preserve">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t>((</w:t>
      </w:r>
      <w:r>
        <w:rPr>
          <w:strike/>
        </w:rPr>
        <w:t xml:space="preserve">(c)</w:t>
      </w:r>
      <w:r>
        <w:t>))</w:t>
      </w:r>
      <w:r>
        <w:rPr/>
        <w:t xml:space="preserve"> </w:t>
      </w:r>
      <w:r>
        <w:rPr>
          <w:u w:val="single"/>
        </w:rPr>
        <w:t xml:space="preserve">(ii)</w:t>
      </w:r>
      <w:r>
        <w:rPr/>
        <w:t xml:space="preserve">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t>((</w:t>
      </w:r>
      <w:r>
        <w:rPr>
          <w:strike/>
        </w:rPr>
        <w:t xml:space="preserve">(d)</w:t>
      </w:r>
      <w:r>
        <w:t>))</w:t>
      </w:r>
      <w:r>
        <w:rPr/>
        <w:t xml:space="preserve"> </w:t>
      </w:r>
      <w:r>
        <w:rPr>
          <w:u w:val="single"/>
        </w:rPr>
        <w:t xml:space="preserve">(iii)</w:t>
      </w:r>
      <w:r>
        <w:rPr/>
        <w:t xml:space="preserve">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u w:val="single"/>
        </w:rPr>
        <w:t xml:space="preserve">(b) "Eligible organization" has the same meaning as in RCW 43.185.060.</w:t>
      </w:r>
    </w:p>
    <w:p>
      <w:pPr>
        <w:spacing w:before="0" w:after="0" w:line="408" w:lineRule="exact"/>
        <w:ind w:left="0" w:right="0" w:firstLine="576"/>
        <w:jc w:val="left"/>
      </w:pPr>
      <w:r>
        <w:rPr>
          <w:u w:val="single"/>
        </w:rPr>
        <w:t xml:space="preserve">(c) "Governmental entity" means the departments of natural resources, transportation, social and health services, corrections, and enterprise services, as well as the state parks and recreation commission, counties, cities, towns, port districts, school districts, and regional transit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The affordable housing land bank is created within the department and managed in accordance with the purposes, goals, and objectives of the housing policy act under chapter 43.185B RCW. The land bank may receive any publicly owned real property, including property transferred pursuant to RCW 43.63A.510. The department may use the property in the affordable housing land bank only for purposes authorized in section 5 of this act, and subject to any restrictions of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Any real property in the affordable housing land bank may be leased to any eligible organization for the purposes of the construction or operation of any housing project or development that dedicates at least eighty percent of its units to provide affordable housing. Any lease agreement may last up to forty years, and may provide for the transfer of any improvements to the property to an eligible organization at the end of the lease agreement.</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"Affordable housing" has the same meaning as in RCW 43.63A.510.</w:t>
      </w:r>
    </w:p>
    <w:p>
      <w:pPr>
        <w:spacing w:before="0" w:after="0" w:line="408" w:lineRule="exact"/>
        <w:ind w:left="0" w:right="0" w:firstLine="576"/>
        <w:jc w:val="left"/>
      </w:pPr>
      <w:r>
        <w:rPr/>
        <w:t xml:space="preserve">(b) "Eligible organization" has the same meaning as in RCW 43.185.060.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Each school district that owns any real property owned within an urban development area must provide an annual inventory to the department of commerce, as provided in RCW 43.63A.510, and must comply with the provisions of that section regarding the sale or transfer of real property.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120</w:t>
      </w:r>
      <w:r>
        <w:rPr/>
        <w:t xml:space="preserve"> and 2006 c 263 s 913 are each amended to read as follows:</w:t>
      </w:r>
    </w:p>
    <w:p>
      <w:pPr>
        <w:spacing w:before="0" w:after="0" w:line="408" w:lineRule="exact"/>
        <w:ind w:left="0" w:right="0" w:firstLine="576"/>
        <w:jc w:val="left"/>
      </w:pPr>
      <w:r>
        <w:rPr/>
        <w:t xml:space="preserve">(1) </w:t>
      </w:r>
      <w:r>
        <w:rPr>
          <w:u w:val="single"/>
        </w:rPr>
        <w:t xml:space="preserve">Except as provided in RCW 43.63A.510, t</w:t>
      </w:r>
      <w:r>
        <w:rPr/>
        <w:t xml:space="preserve">he board of directors of any school district of this state may:</w:t>
      </w:r>
    </w:p>
    <w:p>
      <w:pPr>
        <w:spacing w:before="0" w:after="0" w:line="408" w:lineRule="exact"/>
        <w:ind w:left="0" w:right="0" w:firstLine="576"/>
        <w:jc w:val="left"/>
      </w:pPr>
      <w:r>
        <w:rPr/>
        <w:t xml:space="preserve">(a) Sell for cash, at public or private sale, and convey by deed all interest of the district in or to any of the real property of the district which is no longer required for school purposes; and</w:t>
      </w:r>
    </w:p>
    <w:p>
      <w:pPr>
        <w:spacing w:before="0" w:after="0" w:line="408" w:lineRule="exact"/>
        <w:ind w:left="0" w:right="0" w:firstLine="576"/>
        <w:jc w:val="left"/>
      </w:pPr>
      <w:r>
        <w:rPr/>
        <w:t xml:space="preserve">(b) Purchase real property for the purpose of locating thereon and affixing thereto any house or houses and appurtenant buildings removed from school sites owned by the district and sell for cash, at public or private sale, and convey by deed all interest of the district in or to such acquired and improved real property.</w:t>
      </w:r>
    </w:p>
    <w:p>
      <w:pPr>
        <w:spacing w:before="0" w:after="0" w:line="408" w:lineRule="exact"/>
        <w:ind w:left="0" w:right="0" w:firstLine="576"/>
        <w:jc w:val="left"/>
      </w:pPr>
      <w:r>
        <w:rPr/>
        <w:t xml:space="preserve">(2) When the board of directors of any school district proposes a sale of school district real property pursuant to this section and the value of the property exceeds seventy thousand dollars, the board shall publish a notice of its intention to sell the property. The notice shall be published at least once each week during two consecutive weeks in a legal newspaper with a general circulation in the area in which the school district is located. The notice shall describe the property to be sold and designate the place where and the day and hour when a hearing will be held. The board shall hold a public hearing upon the proposal to dispose of the school district property at the place and the day and hour fixed in the notice and admit evidence offered for and against the propriety and advisability of the proposed sale.</w:t>
      </w:r>
    </w:p>
    <w:p>
      <w:pPr>
        <w:spacing w:before="0" w:after="0" w:line="408" w:lineRule="exact"/>
        <w:ind w:left="0" w:right="0" w:firstLine="576"/>
        <w:jc w:val="left"/>
      </w:pPr>
      <w:r>
        <w:rPr/>
        <w:t xml:space="preserve">(3) The board of directors of any school district desiring to sell surplus real property shall publish a notice in a newspaper of general circulation in the school district. School districts shall not sell the property for at least forty-five days following the publication of the newspaper notice.</w:t>
      </w:r>
    </w:p>
    <w:p>
      <w:pPr>
        <w:spacing w:before="0" w:after="0" w:line="408" w:lineRule="exact"/>
        <w:ind w:left="0" w:right="0" w:firstLine="576"/>
        <w:jc w:val="left"/>
      </w:pPr>
      <w:r>
        <w:rPr/>
        <w:t xml:space="preserve">(4) Private schools shall have the same rights as any other person or entity to submit bids for the purchase of surplus real property and to have such bids considered along with all other bids.</w:t>
      </w:r>
    </w:p>
    <w:p>
      <w:pPr>
        <w:spacing w:before="0" w:after="0" w:line="408" w:lineRule="exact"/>
        <w:ind w:left="0" w:right="0" w:firstLine="576"/>
        <w:jc w:val="left"/>
      </w:pPr>
      <w:r>
        <w:rPr/>
        <w:t xml:space="preserve">(5) Any sale of school district real property authorized pursuant to this section shall be preceded by a market value appraisal by a professionally designated real estate appraiser as defined in RCW 74.46.020 or a general real estate appraiser certified under chapter 18.140 RCW selected by the board of directors and no sale shall take place if the sale price would be less than ninety percent of the appraisal made by the real estate appraiser: PROVIDED, That if the property has been on the market for one year or more the property may be reappraised and sold for not less than seventy-five percent of the reappraised value with the unanimous consent of the board.</w:t>
      </w:r>
    </w:p>
    <w:p>
      <w:pPr>
        <w:spacing w:before="0" w:after="0" w:line="408" w:lineRule="exact"/>
        <w:ind w:left="0" w:right="0" w:firstLine="576"/>
        <w:jc w:val="left"/>
      </w:pPr>
      <w:r>
        <w:rPr/>
        <w:t xml:space="preserve">(6) If in the judgment of the board of directors of any district the sale of real property of the district not needed for school purposes would be facilitated and greater value realized through use of the services of licensed real estate brokers, a contract for such services may be negotiated and concluded: PROVIDED, That the use of a licensed real estate broker will not eliminate the obligation of the board of directors to provide the notice described in this section: PROVIDED FURTHER, That the fee or commissions charged for any broker services shall not exceed seven percent of the resulting sale value for a single parcel: PROVIDED FURTHER, That any professionally designated real estate appraiser as defined in RCW 74.46.020 or a general real estate appraiser certified under chapter 18.140 RCW selected by the board to appraise the market value of a parcel of property to be sold may not be a party to any contract with the school district to sell such parcel of property for a period of three years after the appraisal.</w:t>
      </w:r>
    </w:p>
    <w:p>
      <w:pPr>
        <w:spacing w:before="0" w:after="0" w:line="408" w:lineRule="exact"/>
        <w:ind w:left="0" w:right="0" w:firstLine="576"/>
        <w:jc w:val="left"/>
      </w:pPr>
      <w:r>
        <w:rPr/>
        <w:t xml:space="preserve">(7) If in the judgment of the board of directors of any district the sale of real property of the district not needed for school purposes would be facilitated and greater value realized through sale on contract terms, a real estate sales contract may be executed between the district and buyer.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130</w:t>
      </w:r>
      <w:r>
        <w:rPr/>
        <w:t xml:space="preserve"> and 2004 c 6 s 2 are each amended to read as follows:</w:t>
      </w:r>
    </w:p>
    <w:p>
      <w:pPr>
        <w:spacing w:before="0" w:after="0" w:line="408" w:lineRule="exact"/>
        <w:ind w:left="0" w:right="0" w:firstLine="576"/>
        <w:jc w:val="left"/>
      </w:pPr>
      <w:r>
        <w:rPr/>
        <w:t xml:space="preserve">Except as provided in RCW 28A.335.240(1) </w:t>
      </w:r>
      <w:r>
        <w:rPr>
          <w:u w:val="single"/>
        </w:rPr>
        <w:t xml:space="preserve">and 43.63A.510</w:t>
      </w:r>
      <w:r>
        <w:rPr/>
        <w:t xml:space="preserve">, the proceeds from any sale of school district real property by a board of directors shall be deposited to the debt service fund and/or the capital projects fund, except for amounts required to be expended for the costs associated with the sale of such property, which moneys may be deposited into the fund from which the expenditure was incurred.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19201</w:t>
      </w:r>
      <w:r>
        <w:rPr/>
        <w:t xml:space="preserve"> and 2011 1st sp.s. c 43 s 218 are each amended to read as follows:</w:t>
      </w:r>
    </w:p>
    <w:p>
      <w:pPr>
        <w:spacing w:before="0" w:after="0" w:line="408" w:lineRule="exact"/>
        <w:ind w:left="0" w:right="0" w:firstLine="576"/>
        <w:jc w:val="left"/>
      </w:pPr>
      <w:r>
        <w:t>((</w:t>
      </w:r>
      <w:r>
        <w:rPr>
          <w:strike/>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commerce by November 1, 1993, and every November 1 thereafter.</w:t>
      </w:r>
    </w:p>
    <w:p>
      <w:pPr>
        <w:spacing w:before="0" w:after="0" w:line="408" w:lineRule="exact"/>
        <w:ind w:left="0" w:right="0" w:firstLine="576"/>
        <w:jc w:val="left"/>
      </w:pPr>
      <w:r>
        <w:rPr>
          <w:strike/>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r>
        <w:t>))</w:t>
      </w:r>
      <w:r>
        <w:rPr/>
        <w:t xml:space="preserve"> </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035</w:t>
      </w:r>
      <w:r>
        <w:rPr/>
        <w:t xml:space="preserve"> and 1991 c 204 s 2 are each amended to read as follows:</w:t>
      </w:r>
    </w:p>
    <w:p>
      <w:pPr>
        <w:spacing w:before="0" w:after="0" w:line="408" w:lineRule="exact"/>
        <w:ind w:left="0" w:right="0" w:firstLine="576"/>
        <w:jc w:val="left"/>
      </w:pPr>
      <w:r>
        <w:rPr/>
        <w:t xml:space="preserve">The department shall conduct an inventory of real properties as provided in RCW </w:t>
      </w:r>
      <w:r>
        <w:t>((</w:t>
      </w:r>
      <w:r>
        <w:rPr>
          <w:strike/>
        </w:rPr>
        <w:t xml:space="preserve">79.01.006</w:t>
      </w:r>
      <w:r>
        <w:t>))</w:t>
      </w:r>
      <w:r>
        <w:rPr/>
        <w:t xml:space="preserve"> </w:t>
      </w:r>
      <w:r>
        <w:rPr>
          <w:u w:val="single"/>
        </w:rPr>
        <w:t xml:space="preserve">43.63A.510 and 79.02.400</w:t>
      </w:r>
      <w:r>
        <w:rPr>
          <w:u w:val="single"/>
        </w:rPr>
        <w:t xml:space="preserve">. </w:t>
      </w:r>
      <w:r>
        <w:rPr>
          <w:u w:val="single"/>
        </w:rPr>
        <w:t xml:space="preserve">The department must comply with the provisions of RCW 43.63A.510 regarding the sale or transfer of real property within an urban development area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improvements or for construction of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 </w:t>
      </w:r>
      <w:r>
        <w:rPr>
          <w:u w:val="single"/>
        </w:rPr>
        <w:t xml:space="preserve">The sale or transfer of any real property pursuant to this section that is located within an urban development area, as provided in RCW 43.63A.510, is subject to the provisions of that section.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064</w:t>
      </w:r>
      <w:r>
        <w:rPr/>
        <w:t xml:space="preserve"> and 1995 c 399 s 121 are each amended to read as follows:</w:t>
      </w:r>
    </w:p>
    <w:p>
      <w:pPr>
        <w:spacing w:before="0" w:after="0" w:line="408" w:lineRule="exact"/>
        <w:ind w:left="0" w:right="0" w:firstLine="576"/>
        <w:jc w:val="left"/>
      </w:pPr>
      <w:r>
        <w:t>((</w:t>
      </w:r>
      <w:r>
        <w:rPr>
          <w:strike/>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community, trade, and economic development by November 1, 1993, and every November 1 thereafter.</w:t>
      </w:r>
    </w:p>
    <w:p>
      <w:pPr>
        <w:spacing w:before="0" w:after="0" w:line="408" w:lineRule="exact"/>
        <w:ind w:left="0" w:right="0" w:firstLine="576"/>
        <w:jc w:val="left"/>
      </w:pPr>
      <w:r>
        <w:rPr>
          <w:strike/>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r>
        <w:t>))</w:t>
      </w:r>
      <w:r>
        <w:rPr/>
        <w:t xml:space="preserve"> </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090</w:t>
      </w:r>
      <w:r>
        <w:rPr/>
        <w:t xml:space="preserve"> and 1994 c 26 s 1 are each amended to read as follows:</w:t>
      </w:r>
    </w:p>
    <w:p>
      <w:pPr>
        <w:spacing w:before="0" w:after="0" w:line="408" w:lineRule="exact"/>
        <w:ind w:left="0" w:right="0" w:firstLine="576"/>
        <w:jc w:val="left"/>
      </w:pPr>
      <w:r>
        <w:rPr/>
        <w:t xml:space="preserve">(1) </w:t>
      </w:r>
      <w:r>
        <w:rPr>
          <w:u w:val="single"/>
        </w:rPr>
        <w:t xml:space="preserve">Each port commission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0" w:after="0" w:line="408" w:lineRule="exact"/>
        <w:ind w:left="0" w:right="0" w:firstLine="576"/>
        <w:jc w:val="left"/>
      </w:pPr>
      <w:r>
        <w:rPr>
          <w:u w:val="single"/>
        </w:rPr>
        <w:t xml:space="preserve">(2)</w:t>
      </w:r>
      <w:r>
        <w:rPr/>
        <w:t xml:space="preserve"> A port commission may, by resolution, authorize the managing official of a port district to sell and convey port district property of ten thousand dollars or less in value. The authority shall be in force for not more than one calendar year from the date of resolution and may be renewed from year to year. Prior to any such sale or conveyance the managing official shall itemize and list the property to be sold and make written certification to the commission that the listed property is no longer needed for district purposes. Any large block of the property having a value in excess of ten thousand dollars shall not be broken down into components of ten thousand dollars or less value and sold in the smaller components unless the smaller components be sold by public competitive bid. </w:t>
      </w:r>
      <w:r>
        <w:rPr>
          <w:u w:val="single"/>
        </w:rPr>
        <w:t xml:space="preserve">Subject to the provisions of RCW 43.63A.510 regarding real property within an urban development area, a</w:t>
      </w:r>
      <w:r>
        <w:rPr/>
        <w:t xml:space="preserve"> port district may sell and convey any of its real or personal property valued at more than ten thousand dollars when the port commission has, by resolution, declared the property to be no longer needed for district purposes, but no property which is a part of the comprehensive plan of improvement or modification thereof shall be disposed of until the comprehensive plan has been modified to find the property surplus to port needs. The comprehensive plan shall be modified only after public notice and hearing provided by RCW 53.20.010.</w:t>
      </w:r>
    </w:p>
    <w:p>
      <w:pPr>
        <w:spacing w:before="0" w:after="0" w:line="408" w:lineRule="exact"/>
        <w:ind w:left="0" w:right="0" w:firstLine="576"/>
        <w:jc w:val="left"/>
      </w:pPr>
      <w:r>
        <w:rPr/>
        <w:t xml:space="preserve">Nothing in this section shall be deemed to repeal or modify procedures for property sales within industrial development districts as set forth in chapter 53.25 RCW.</w:t>
      </w:r>
    </w:p>
    <w:p>
      <w:pPr>
        <w:spacing w:before="0" w:after="0" w:line="408" w:lineRule="exact"/>
        <w:ind w:left="0" w:right="0" w:firstLine="576"/>
        <w:jc w:val="left"/>
      </w:pPr>
      <w:r>
        <w:t>((</w:t>
      </w:r>
      <w:r>
        <w:rPr>
          <w:strike/>
        </w:rPr>
        <w:t xml:space="preserve">(2) The ten thousand dollar figures in subsection (1) of this section shall be adjusted annually based upon the governmental price index established by the department of revenue under RCW 82.14.200.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091</w:t>
      </w:r>
      <w:r>
        <w:rPr/>
        <w:t xml:space="preserve"> and 2010 c 8 s 16001 are each amended to read as follows:</w:t>
      </w:r>
    </w:p>
    <w:p>
      <w:pPr>
        <w:spacing w:before="0" w:after="0" w:line="408" w:lineRule="exact"/>
        <w:ind w:left="0" w:right="0" w:firstLine="576"/>
        <w:jc w:val="left"/>
      </w:pPr>
      <w:r>
        <w:rPr/>
        <w:t xml:space="preserve">Except in cases where the full purchase price is paid at the time of the purchase, every sale of real property or personal property under authority of RCW 53.08.090 or 53.25.110 shall be subject to the following terms and conditions:</w:t>
      </w:r>
    </w:p>
    <w:p>
      <w:pPr>
        <w:spacing w:before="0" w:after="0" w:line="408" w:lineRule="exact"/>
        <w:ind w:left="0" w:right="0" w:firstLine="576"/>
        <w:jc w:val="left"/>
      </w:pPr>
      <w:r>
        <w:rPr/>
        <w:t xml:space="preserve">(1) The purchaser shall enter into a contract with the district in which the purchaser shall covenant that he or she will make the payments of principal and interest when due, and that he or she will pay all taxes and assessments on such property. Upon failure to make payments of principal, interest, assessments, or taxes when due all rights of the purchaser under said contract may, at the election of the district, after notice to said purchaser, be declared to be forfeited. When the rights of the purchaser are declared forfeited, the district shall be released from all obligation to convey land covered by the contract, and in the case of personal property, the district shall have all rights granted to a secured party under chapter 62A.9</w:t>
      </w:r>
      <w:r>
        <w:rPr>
          <w:u w:val="single"/>
        </w:rPr>
        <w:t xml:space="preserve">A</w:t>
      </w:r>
      <w:r>
        <w:rPr/>
        <w:t xml:space="preserve"> RCW;</w:t>
      </w:r>
    </w:p>
    <w:p>
      <w:pPr>
        <w:spacing w:before="0" w:after="0" w:line="408" w:lineRule="exact"/>
        <w:ind w:left="0" w:right="0" w:firstLine="576"/>
        <w:jc w:val="left"/>
      </w:pPr>
      <w:r>
        <w:rPr/>
        <w:t xml:space="preserve">(2) The district may, as it deems advisable, extend the time for payment of principal and interest due or to become due;</w:t>
      </w:r>
    </w:p>
    <w:p>
      <w:pPr>
        <w:spacing w:before="0" w:after="0" w:line="408" w:lineRule="exact"/>
        <w:ind w:left="0" w:right="0" w:firstLine="576"/>
        <w:jc w:val="left"/>
      </w:pPr>
      <w:r>
        <w:rPr/>
        <w:t xml:space="preserve">(3) The district shall notify the purchaser in each instance when payment is overdue, and that the purchaser is liable to forfeiture if payment is not made within thirty days from the time the same became due, unless the time be extended by the district;</w:t>
      </w:r>
    </w:p>
    <w:p>
      <w:pPr>
        <w:spacing w:before="0" w:after="0" w:line="408" w:lineRule="exact"/>
        <w:ind w:left="0" w:right="0" w:firstLine="576"/>
        <w:jc w:val="left"/>
      </w:pPr>
      <w:r>
        <w:rPr/>
        <w:t xml:space="preserve">(4) Not less than four percent of the total purchase price shall be paid on the date of execution of the contract for sale and not less than four percent shall be paid annually thereafter until the full purchase price has been paid, but any purchaser may make full payment at any time. All unpaid deferred payments shall draw interest at a rate not less than six percent per annum.</w:t>
      </w:r>
    </w:p>
    <w:p>
      <w:pPr>
        <w:spacing w:before="0" w:after="0" w:line="408" w:lineRule="exact"/>
        <w:ind w:left="0" w:right="0" w:firstLine="576"/>
        <w:jc w:val="left"/>
      </w:pPr>
      <w:r>
        <w:rPr/>
        <w:t xml:space="preserve">Nothing in this section shall be deemed to supersede other provisions of law more specifically governing sales of port district property</w:t>
      </w:r>
      <w:r>
        <w:rPr>
          <w:u w:val="single"/>
        </w:rPr>
        <w:t xml:space="preserve">, including RCW 43.63A.510 regarding the sale or transfer of real property within an urban development area</w:t>
      </w:r>
      <w:r>
        <w:rPr/>
        <w:t xml:space="preserve">. It is the purpose of this section to provide additional authority and procedures for sale of port district property no longer needed for port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055</w:t>
      </w:r>
      <w:r>
        <w:rPr/>
        <w:t xml:space="preserve"> and 1995 c 399 s 202 are each amended to read as follows:</w:t>
      </w:r>
    </w:p>
    <w:p>
      <w:pPr>
        <w:spacing w:before="0" w:after="0" w:line="408" w:lineRule="exact"/>
        <w:ind w:left="0" w:right="0" w:firstLine="576"/>
        <w:jc w:val="left"/>
      </w:pPr>
      <w:r>
        <w:t>((</w:t>
      </w:r>
      <w:r>
        <w:rPr>
          <w:strike/>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community, trade, and economic development by November 1, 1993, and every November 1 thereafter.</w:t>
      </w:r>
    </w:p>
    <w:p>
      <w:pPr>
        <w:spacing w:before="0" w:after="0" w:line="408" w:lineRule="exact"/>
        <w:ind w:left="0" w:right="0" w:firstLine="576"/>
        <w:jc w:val="left"/>
      </w:pPr>
      <w:r>
        <w:rPr>
          <w:strike/>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r>
        <w:t>))</w:t>
      </w:r>
      <w:r>
        <w:rPr/>
        <w:t xml:space="preserve"> </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005</w:t>
      </w:r>
      <w:r>
        <w:rPr/>
        <w:t xml:space="preserve"> and 2003 c 334 s 201 are each amended to read as follows:</w:t>
      </w:r>
    </w:p>
    <w:p>
      <w:pPr>
        <w:spacing w:before="0" w:after="0" w:line="408" w:lineRule="exact"/>
        <w:ind w:left="0" w:right="0" w:firstLine="576"/>
        <w:jc w:val="left"/>
      </w:pPr>
      <w:r>
        <w:rPr/>
        <w:t xml:space="preserve">(1) </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0" w:after="0" w:line="408" w:lineRule="exact"/>
        <w:ind w:left="0" w:right="0" w:firstLine="576"/>
        <w:jc w:val="left"/>
      </w:pPr>
      <w:r>
        <w:rPr>
          <w:u w:val="single"/>
        </w:rPr>
        <w:t xml:space="preserve">(2) Except as provided in RCW 43.63A.510, t</w:t>
      </w:r>
      <w:r>
        <w:rPr/>
        <w:t xml:space="preserve">he department is authorized to sell any real property not designated or acquired as state forest lands, but acquired by the state, either in the name of the forest board, the forestry board, or the division of forestry, for administrative sites, lien foreclosures, or other purposes whenever it shall determine that the lands are no longer or not necessary for public use.</w:t>
      </w:r>
    </w:p>
    <w:p>
      <w:pPr>
        <w:spacing w:before="0" w:after="0" w:line="408" w:lineRule="exact"/>
        <w:ind w:left="0" w:right="0" w:firstLine="576"/>
        <w:jc w:val="left"/>
      </w:pPr>
      <w:r>
        <w:t>((</w:t>
      </w:r>
      <w:r>
        <w:rPr>
          <w:strike/>
        </w:rPr>
        <w:t xml:space="preserve">(2)</w:t>
      </w:r>
      <w:r>
        <w:t>))</w:t>
      </w:r>
      <w:r>
        <w:rPr/>
        <w:t xml:space="preserve"> </w:t>
      </w:r>
      <w:r>
        <w:rPr>
          <w:u w:val="single"/>
        </w:rPr>
        <w:t xml:space="preserve">(3) Except as provided in RCW 43.63A.510, t</w:t>
      </w:r>
      <w:r>
        <w:rPr/>
        <w:t xml:space="preserve">he sale may be made after public notice to the highest bidder for such a price as approved by the governor, but not less than the fair market value of the real property, plus the value of improvements thereon. Any instruments necessary to convey title must be executed by the governor in a form approved by the attorney general.</w:t>
      </w:r>
    </w:p>
    <w:p>
      <w:pPr>
        <w:spacing w:before="0" w:after="0" w:line="408" w:lineRule="exact"/>
        <w:ind w:left="0" w:right="0" w:firstLine="576"/>
        <w:jc w:val="left"/>
      </w:pPr>
      <w:r>
        <w:t>((</w:t>
      </w:r>
      <w:r>
        <w:rPr>
          <w:strike/>
        </w:rPr>
        <w:t xml:space="preserve">(3)</w:t>
      </w:r>
      <w:r>
        <w:t>))</w:t>
      </w:r>
      <w:r>
        <w:rPr/>
        <w:t xml:space="preserve"> </w:t>
      </w:r>
      <w:r>
        <w:rPr>
          <w:u w:val="single"/>
        </w:rPr>
        <w:t xml:space="preserve">(4) Except as provided in RCW 43.63A.510, a</w:t>
      </w:r>
      <w:r>
        <w:rPr/>
        <w:t xml:space="preserve">ll amounts received from the sale must be credited to the fund of the department of government that is responsible for the acquisition and maintenance of the property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170</w:t>
      </w:r>
      <w:r>
        <w:rPr/>
        <w:t xml:space="preserve"> and 1991 sp.s. c 13 s 23 are each amended to read as follows:</w:t>
      </w:r>
    </w:p>
    <w:p>
      <w:pPr>
        <w:spacing w:before="0" w:after="0" w:line="408" w:lineRule="exact"/>
        <w:ind w:left="0" w:right="0" w:firstLine="576"/>
        <w:jc w:val="left"/>
      </w:pPr>
      <w:r>
        <w:rPr/>
        <w:t xml:space="preserve">(1) </w:t>
      </w:r>
      <w:r>
        <w:rPr>
          <w:u w:val="single"/>
        </w:rPr>
        <w:t xml:space="preserve">The commission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0" w:after="0" w:line="408" w:lineRule="exact"/>
        <w:ind w:left="0" w:right="0" w:firstLine="576"/>
        <w:jc w:val="left"/>
      </w:pPr>
      <w:r>
        <w:rPr>
          <w:u w:val="single"/>
        </w:rPr>
        <w:t xml:space="preserve">(2) Except as provided in RCW 43.63A.510, a</w:t>
      </w:r>
      <w:r>
        <w:rPr/>
        <w:t xml:space="preserve">ny lands owned by the </w:t>
      </w:r>
      <w:r>
        <w:t>((</w:t>
      </w:r>
      <w:r>
        <w:rPr>
          <w:strike/>
        </w:rPr>
        <w:t xml:space="preserve">state parks and recreation</w:t>
      </w:r>
      <w:r>
        <w:t>))</w:t>
      </w:r>
      <w:r>
        <w:rPr/>
        <w:t xml:space="preserve"> commission, which are determined to be surplus to the needs of the state for development for state park purposes and which the commission proposes to deed to a local government or other entity, shall be accompanied by a clause requiring that if the land is not used for outdoor recreation purposes, ownership of the land shall revert to the </w:t>
      </w:r>
      <w:r>
        <w:t>((</w:t>
      </w:r>
      <w:r>
        <w:rPr>
          <w:strike/>
        </w:rPr>
        <w:t xml:space="preserve">state parks and recreation</w:t>
      </w:r>
      <w:r>
        <w:t>))</w:t>
      </w:r>
      <w:r>
        <w:rPr/>
        <w:t xml:space="preserve"> commission.</w:t>
      </w:r>
    </w:p>
    <w:p>
      <w:pPr>
        <w:spacing w:before="0" w:after="0" w:line="408" w:lineRule="exact"/>
        <w:ind w:left="0" w:right="0" w:firstLine="576"/>
        <w:jc w:val="left"/>
      </w:pPr>
      <w:r>
        <w:t>((</w:t>
      </w:r>
      <w:r>
        <w:rPr>
          <w:strike/>
        </w:rPr>
        <w:t xml:space="preserve">(2)</w:t>
      </w:r>
      <w:r>
        <w:t>))</w:t>
      </w:r>
      <w:r>
        <w:rPr/>
        <w:t xml:space="preserve"> </w:t>
      </w:r>
      <w:r>
        <w:rPr>
          <w:u w:val="single"/>
        </w:rPr>
        <w:t xml:space="preserve">(3) Except as provided in RCW 43.63A.510, t</w:t>
      </w:r>
      <w:r>
        <w:rPr/>
        <w:t xml:space="preserve">he </w:t>
      </w:r>
      <w:r>
        <w:t>((</w:t>
      </w:r>
      <w:r>
        <w:rPr>
          <w:strike/>
        </w:rPr>
        <w:t xml:space="preserve">state parks and recreation</w:t>
      </w:r>
      <w:r>
        <w:t>))</w:t>
      </w:r>
      <w:r>
        <w:rPr/>
        <w:t xml:space="preserve"> commission, in cases where land subject to such a reversionary clause is proposed for use or disposal for purposes other than recreation, shall require that, if the land is surplus to the needs of the commission for park purposes at the time the commission becomes aware of its proposed use for nonrecreation purposes, the holder of the land or property shall reimburse the commission for the release of the reversionary interest in the land. The reimbursement shall be in the amount of the fair market value of the reversionary interest as determined by a qualified appraiser agreeable to the commission. Appraisal costs shall be borne by the local entity which holds title to the land.</w:t>
      </w:r>
    </w:p>
    <w:p>
      <w:pPr>
        <w:spacing w:before="0" w:after="0" w:line="408" w:lineRule="exact"/>
        <w:ind w:left="0" w:right="0" w:firstLine="576"/>
        <w:jc w:val="left"/>
      </w:pPr>
      <w:r>
        <w:t>((</w:t>
      </w:r>
      <w:r>
        <w:rPr>
          <w:strike/>
        </w:rPr>
        <w:t xml:space="preserve">(3)</w:t>
      </w:r>
      <w:r>
        <w:t>))</w:t>
      </w:r>
      <w:r>
        <w:rPr/>
        <w:t xml:space="preserve"> </w:t>
      </w:r>
      <w:r>
        <w:rPr>
          <w:u w:val="single"/>
        </w:rPr>
        <w:t xml:space="preserve">(4) Except as provided in RCW 43.63A.510, a</w:t>
      </w:r>
      <w:r>
        <w:rPr/>
        <w:t xml:space="preserve">ny funds generated under a reimbursement under this section shall be deposited in the parkland acquisition account which is hereby created in the state treasury. Moneys in this account are to be used solely for the purchase or acquisition of property for use as state park property by the commission, as directed by the legislature; all such funds shall be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175</w:t>
      </w:r>
      <w:r>
        <w:rPr/>
        <w:t xml:space="preserve"> and 2007 c 145 s 1 are each amended to read as follows:</w:t>
      </w:r>
    </w:p>
    <w:p>
      <w:pPr>
        <w:spacing w:before="0" w:after="0" w:line="408" w:lineRule="exact"/>
        <w:ind w:left="0" w:right="0" w:firstLine="576"/>
        <w:jc w:val="left"/>
      </w:pPr>
      <w:r>
        <w:rPr>
          <w:u w:val="single"/>
        </w:rPr>
        <w:t xml:space="preserve">Except as provided in RCW 43.63A.510, w</w:t>
      </w:r>
      <w:r>
        <w:rPr/>
        <w:t xml:space="preserve">henever the commission finds that any land under its control cannot advantageously be used for park purposes, it is authorized to dispose of such land by the method provided in this section or by the method provided in RCW 79A.05.170. If such lands are school or other grant lands, control thereof shall be relinquished by resolution of the commission to the proper state officials. If such lands were acquired under restrictive conveyances by which the state may hold them only so long as they are used for park purposes, they may be returned to the donor or grantors by the commission. All other such lands may be either sold by the commission to the highest bidder or exchanged for other lands of equal value by the commission, and all conveyance documents shall be executed by the governor. All such exchanges shall be accompanied by a transfer fee, to be set by the commission and paid by the other party to the transfer; such fee shall be paid into the parkland acquisition account established under RCW 79A.05.170. The commission may accept sealed bids, electronic bids, or oral bids at auction. Bids on all sales shall be solicited at least twenty days in advance of the sale date by an advertisement appearing at least once a week for two consecutive weeks in a newspaper of general circulation in the county in which the land to be sold is located. If the commission feels that no bid received adequately reflects the fair value of the land to be sold, it may reject all bids, and may call for new bids. All proceeds derived from the sale of such park property shall be paid into the park land acquisition account. All land considered for exchange shall be evaluated by the commission to determine its adaptability to park usage. The equal value of all lands exchanged shall first be determined by the appraisals to the satisfaction of the commission. No sale or exchange of state park lands shall be made without the unanimous consent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080</w:t>
      </w:r>
      <w:r>
        <w:rPr/>
        <w:t xml:space="preserve"> and 1992 c 101 s 8 are each amended to read as follows:</w:t>
      </w:r>
    </w:p>
    <w:p>
      <w:pPr>
        <w:spacing w:before="0" w:after="0" w:line="408" w:lineRule="exact"/>
        <w:ind w:left="0" w:right="0" w:firstLine="576"/>
        <w:jc w:val="left"/>
      </w:pPr>
      <w:r>
        <w:rPr>
          <w:u w:val="single"/>
        </w:rPr>
        <w:t xml:space="preserve">(1)</w:t>
      </w:r>
      <w:r>
        <w:rPr/>
        <w:t xml:space="preserve"> An authority shall have the following powers in addition to the general powers granted by this chapter</w:t>
      </w:r>
      <w:r>
        <w:rPr>
          <w:u w:val="single"/>
        </w:rPr>
        <w:t xml:space="preserve">, and subject to the applicable provisions of RCW 43.63A.510</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carry out the planning processes set forth in RCW 81.104.100;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acquire by purchase, condemnation, gift, or grant and to lease, construct, add to, improve, replace, repair, maintain, operate, and regulate the use of high capacity transportation facilities and properties within authority boundaries including surface, underground, or overhead railways, tramways, busways, buses, bus sets, entrained and linked buses, ferries, or other means of local transportation except taxis, and including escalators, moving sidewalks, personal rapid transit systems or other people-moving systems, passenger terminal and parking facilities and properties, and such other facilities and properties as may be necessary for passenger, vehicular, and vessel access to and from such people-moving systems, terminal and parking facilities and properties, together with all lands, rights</w:t>
      </w:r>
      <w:r>
        <w:rPr/>
        <w:noBreakHyphen/>
      </w:r>
      <w:r>
        <w:rPr/>
        <w:t xml:space="preserve">of</w:t>
      </w:r>
      <w:r>
        <w:rPr/>
        <w:noBreakHyphen/>
      </w:r>
      <w:r>
        <w:rPr/>
        <w:t xml:space="preserve">way, property, equipment, and accessories necessary for such high capacity transportation systems. When developing specifications for high capacity transportation system operating equipment, an authority shall take into account efforts to establish or sustain a domestic manufacturing capacity for such equipment. The right of eminent domain shall be exercised by an authority in the same manner and by the same procedure as or may be provided by law for cities of the first class, except insofar as such laws may be inconsistent with the provisions of this chapter. Public transportation facilities and properties which are owned by any city, county, county transportation authority, public transportation benefit area, or metropolitan municipal corporation may be acquired or used by an authority only with the consent of the agency owning such facilities. Such agencies are hereby authorized to convey or lease such facilities to an authority or to contract for their joint use on such terms as may be fixed by agreement between the agency and the authority.</w:t>
      </w:r>
    </w:p>
    <w:p>
      <w:pPr>
        <w:spacing w:before="0" w:after="0" w:line="408" w:lineRule="exact"/>
        <w:ind w:left="0" w:right="0" w:firstLine="576"/>
        <w:jc w:val="left"/>
      </w:pPr>
      <w:r>
        <w:rPr/>
        <w:t xml:space="preserve">The facilities and properties of an authority whose vehicles will operate primarily within the rights</w:t>
      </w:r>
      <w:r>
        <w:rPr/>
        <w:noBreakHyphen/>
      </w:r>
      <w:r>
        <w:rPr/>
        <w:t xml:space="preserve">of</w:t>
      </w:r>
      <w:r>
        <w:rPr/>
        <w:noBreakHyphen/>
      </w:r>
      <w:r>
        <w:rPr/>
        <w:t xml:space="preserve">way of public streets, roads, or highways, may be acquired, developed, and operated without the corridor and design hearings that are required by RCW 35.58.273 for mass transit facilities operating on a separate right</w:t>
      </w:r>
      <w:r>
        <w:rPr/>
        <w:noBreakHyphen/>
      </w:r>
      <w:r>
        <w:rPr/>
        <w:t xml:space="preserve">of</w:t>
      </w:r>
      <w:r>
        <w:rPr/>
        <w:noBreakHyphen/>
      </w:r>
      <w:r>
        <w:rPr/>
        <w:t xml:space="preserve">way;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dispose of any real or personal property acquired in connection with any authority function and that is no longer required for the purposes of the authority, in the same manner as provided for cities of the first class</w:t>
      </w:r>
      <w:r>
        <w:rPr>
          <w:u w:val="single"/>
        </w:rPr>
        <w:t xml:space="preserve">, and subject to the provisions of RCW 43.63A.510 regarding the sale or transfer of real property in an urban development area</w:t>
      </w:r>
      <w:r>
        <w:rPr/>
        <w:t xml:space="preserve">. When an authority determines that a facility or any part thereof that has been acquired from any public agency without compensation is no longer required for authority purposes, but is required by the agency from which it was acquired, the authority shall by resolution transfer it to such agency;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fix rates, tolls, fares, and charges for the use of such facilities and to establish various routes and classes of service. Fares or charges may be adjusted or eliminated for any distinguishable class of users.</w:t>
      </w:r>
    </w:p>
    <w:p>
      <w:pPr>
        <w:spacing w:before="0" w:after="0" w:line="408" w:lineRule="exact"/>
        <w:ind w:left="0" w:right="0" w:firstLine="576"/>
        <w:jc w:val="left"/>
      </w:pPr>
      <w:r>
        <w:rPr>
          <w:u w:val="single"/>
        </w:rPr>
        <w:t xml:space="preserve">(2) Each authority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037</w:t>
      </w:r>
      <w:r>
        <w:rPr/>
        <w:t xml:space="preserve"> (Affordable housing</w:t>
      </w:r>
      <w:r>
        <w:rPr>
          <w:rFonts w:ascii="Times New Roman" w:hAnsi="Times New Roman"/>
        </w:rPr>
        <w:t xml:space="preserve">—</w:t>
      </w:r>
      <w:r>
        <w:rPr/>
        <w:t xml:space="preserve">Inventory of suitable housing) and 1995 c 399 s 65 &amp; 1993 c 461 s 8 are each repealed.</w:t>
      </w:r>
    </w:p>
    <w:p/>
    <w:p>
      <w:pPr>
        <w:jc w:val="center"/>
      </w:pPr>
      <w:r>
        <w:rPr>
          <w:b/>
        </w:rPr>
        <w:t>--- END ---</w:t>
      </w:r>
    </w:p>
    <w:sectPr>
      <w:pgNumType w:start="1"/>
      <w:footerReference xmlns:r="http://schemas.openxmlformats.org/officeDocument/2006/relationships" r:id="R009944bc3ceb4d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2a032fe2224299" /><Relationship Type="http://schemas.openxmlformats.org/officeDocument/2006/relationships/footer" Target="/word/footer.xml" Id="R009944bc3ceb4d4c" /></Relationships>
</file>