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7930ed0ee54cc2" /></Relationships>
</file>

<file path=word/document.xml><?xml version="1.0" encoding="utf-8"?>
<w:document xmlns:w="http://schemas.openxmlformats.org/wordprocessingml/2006/main">
  <w:body>
    <w:p>
      <w:r>
        <w:t>H-1357.1</w:t>
      </w:r>
    </w:p>
    <w:p>
      <w:pPr>
        <w:jc w:val="center"/>
      </w:pPr>
      <w:r>
        <w:t>_______________________________________________</w:t>
      </w:r>
    </w:p>
    <w:p/>
    <w:p>
      <w:pPr>
        <w:jc w:val="center"/>
      </w:pPr>
      <w:r>
        <w:rPr>
          <w:b/>
        </w:rPr>
        <w:t>HOUSE BILL 1953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Pike and Manweller</w:t>
      </w:r>
    </w:p>
    <w:p/>
    <w:p>
      <w:r>
        <w:rPr>
          <w:t xml:space="preserve">Read first time 02/04/15.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periodic recertification elections for bargaining representatives of partial public employees; and amending RCW 74.39A.270, 41.56.028, 41.56.029, and 41.56.510.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2011 1st sp.s. c 21 s 10 are each amended to read as follows: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governor or governor's designee shall periodically consult with the authority during the collective bargaining process to allow the authority to communicate issues relating to the long-term in-home care services received by consumers.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(6)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w:t>
      </w:r>
      <w:r>
        <w:t>((</w:t>
      </w:r>
      <w:r>
        <w:rPr>
          <w:strike/>
        </w:rPr>
        <w:t xml:space="preserve">41.56.060</w:t>
      </w:r>
      <w:r>
        <w:t>))</w:t>
      </w:r>
      <w:r>
        <w:rPr>
          <w:u w:val="single"/>
        </w:rPr>
        <w:t xml:space="preserve">41.56.070</w:t>
      </w:r>
      <w:r>
        <w:rPr/>
        <w:t xml:space="preserve"> is ten percent of the unit, and any intervener seeking to appear on the ballot must make the same showing of interest;</w:t>
      </w:r>
    </w:p>
    <w:p>
      <w:pPr>
        <w:spacing w:before="0" w:after="0" w:line="408" w:lineRule="exact"/>
        <w:ind w:left="0" w:right="0" w:firstLine="576"/>
        <w:jc w:val="left"/>
      </w:pPr>
      <w:r>
        <w:rPr/>
        <w:t xml:space="preserve">(c) </w:t>
      </w:r>
      <w:r>
        <w:rPr>
          <w:u w:val="single"/>
        </w:rPr>
        <w:t xml:space="preserve">Once a bargaining representative has been certified by the public employment relations commission to represent the bargaining unit of individual providers, the public employment relations commission shall, in April of every even-numbered year, conduct a secret ballot election to determine the bargaining representative of individual providers, subject to the following conditions:</w:t>
      </w:r>
    </w:p>
    <w:p>
      <w:pPr>
        <w:spacing w:before="0" w:after="0" w:line="408" w:lineRule="exact"/>
        <w:ind w:left="0" w:right="0" w:firstLine="576"/>
        <w:jc w:val="left"/>
      </w:pPr>
      <w:r>
        <w:rPr>
          <w:u w:val="single"/>
        </w:rPr>
        <w:t xml:space="preserve">(i) The existing bargaining representative must be on the ballot automatically as shall a choice of no union representation. Any other bargaining representative may petition the public employment relations commission to appear on the ballot by showing written proof of interest from at least ten percent of the bargaining unit.</w:t>
      </w:r>
    </w:p>
    <w:p>
      <w:pPr>
        <w:spacing w:before="0" w:after="0" w:line="408" w:lineRule="exact"/>
        <w:ind w:left="0" w:right="0" w:firstLine="576"/>
        <w:jc w:val="left"/>
      </w:pPr>
      <w:r>
        <w:rPr>
          <w:u w:val="single"/>
        </w:rPr>
        <w:t xml:space="preserve">(ii) The public employment relations commission shall certify the bargaining representative that receives the most votes cast by members of the bargaining unit. If a bargaining representative other than the current bargaining representative receives the most votes, it must be certified by the public employment relations commission to represent individual providers at the expiration of the current contract. However, nothing prevents the bargaining representative that received the most votes from, prior to its certification, negotiating a new contract with the public employer to take effect upon the expiration of the current contract. If more votes are cast for no union representation than for any bargaining representative, the public employment relations commission shall decertify the bargaining representative at the expiration of the collective bargaining agreement.</w:t>
      </w:r>
    </w:p>
    <w:p>
      <w:pPr>
        <w:spacing w:before="0" w:after="0" w:line="408" w:lineRule="exact"/>
        <w:ind w:left="0" w:right="0" w:firstLine="576"/>
        <w:jc w:val="left"/>
      </w:pPr>
      <w:r>
        <w:rPr>
          <w:u w:val="single"/>
        </w:rPr>
        <w:t xml:space="preserve">(iii) No representation election for the bargaining unit of individual providers may be held for a period of at least one year following a certification of no union representation.</w:t>
      </w:r>
    </w:p>
    <w:p>
      <w:pPr>
        <w:spacing w:before="0" w:after="0" w:line="408" w:lineRule="exact"/>
        <w:ind w:left="0" w:right="0" w:firstLine="576"/>
        <w:jc w:val="left"/>
      </w:pPr>
      <w:r>
        <w:rPr>
          <w:u w:val="single"/>
        </w:rPr>
        <w:t xml:space="preserve">(iv) To the extent not inconsistent with this subsection (2)(c), elections under this subsection (2)(c) must be conducted in accordance with RCW 41.56.070;</w:t>
      </w:r>
    </w:p>
    <w:p>
      <w:pPr>
        <w:spacing w:before="0" w:after="0" w:line="408" w:lineRule="exact"/>
        <w:ind w:left="0" w:right="0" w:firstLine="576"/>
        <w:jc w:val="left"/>
      </w:pPr>
      <w:r>
        <w:rPr>
          <w:u w:val="single"/>
        </w:rPr>
        <w:t xml:space="preserve">(d)</w:t>
      </w:r>
      <w:r>
        <w:rPr/>
        <w:t xml:space="preserve">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t>((</w:t>
      </w:r>
      <w:r>
        <w:rPr>
          <w:strike/>
        </w:rPr>
        <w:t xml:space="preserve">(d)</w:t>
      </w:r>
      <w:r>
        <w:t>))</w:t>
      </w:r>
      <w:r>
        <w:rPr>
          <w:u w:val="single"/>
        </w:rPr>
        <w:t xml:space="preserve">(e)</w:t>
      </w:r>
      <w:r>
        <w:rPr/>
        <w:t xml:space="preserve"> Individual providers do not have the right to strike; and</w:t>
      </w:r>
    </w:p>
    <w:p>
      <w:pPr>
        <w:spacing w:before="0" w:after="0" w:line="408" w:lineRule="exact"/>
        <w:ind w:left="0" w:right="0" w:firstLine="576"/>
        <w:jc w:val="left"/>
      </w:pPr>
      <w:r>
        <w:t>((</w:t>
      </w:r>
      <w:r>
        <w:rPr>
          <w:strike/>
        </w:rPr>
        <w:t xml:space="preserve">(e)</w:t>
      </w:r>
      <w:r>
        <w:t>))</w:t>
      </w:r>
      <w:r>
        <w:rPr>
          <w:u w:val="single"/>
        </w:rPr>
        <w:t xml:space="preserve">(f)</w:t>
      </w:r>
      <w:r>
        <w:rPr/>
        <w:t xml:space="preserv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authority.</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No agency or department of the state may establish policies or rules governing the wages or hours of individual providers. However, this subsection does not modify:</w:t>
      </w:r>
    </w:p>
    <w:p>
      <w:pPr>
        <w:spacing w:before="0" w:after="0" w:line="408" w:lineRule="exact"/>
        <w:ind w:left="0" w:right="0" w:firstLine="576"/>
        <w:jc w:val="left"/>
      </w:pPr>
      <w:r>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t xml:space="preserve">(b)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rPr/>
        <w:t xml:space="preserve">(c) The consumer's right to assign hours to one or more individual providers selected by the consumer within the maximum hours determined by his or her plan of care;</w:t>
      </w:r>
    </w:p>
    <w:p>
      <w:pPr>
        <w:spacing w:before="0" w:after="0" w:line="408" w:lineRule="exact"/>
        <w:ind w:left="0" w:right="0" w:firstLine="576"/>
        <w:jc w:val="left"/>
      </w:pPr>
      <w:r>
        <w:rPr/>
        <w:t xml:space="preserve">(d)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t xml:space="preserve">(e)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rPr/>
        <w:t xml:space="preserve">(f)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(5)(f).</w:t>
      </w:r>
    </w:p>
    <w:p>
      <w:pPr>
        <w:spacing w:before="0" w:after="0" w:line="408" w:lineRule="exact"/>
        <w:ind w:left="0" w:right="0" w:firstLine="576"/>
        <w:jc w:val="left"/>
      </w:pPr>
      <w:r>
        <w:rPr/>
        <w:t xml:space="preserve">(6) At the request of the exclusive bargaining representative, the governor or the governor's designee appointed under chapter 41.80 RCW shall engage in collective bargaining, as defined in RCW 41.56.030(4), with the exclusive bargaining representative over employer contributions to the training partnership for the costs of: (a) Meeting all training and peer mentoring required under this chapter; and (b) other training intended to promote the career development of individual providers.</w:t>
      </w:r>
    </w:p>
    <w:p>
      <w:pPr>
        <w:spacing w:before="0" w:after="0" w:line="408" w:lineRule="exact"/>
        <w:ind w:left="0" w:right="0" w:firstLine="576"/>
        <w:jc w:val="left"/>
      </w:pPr>
      <w:r>
        <w:rPr/>
        <w:t xml:space="preserve">(7)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rPr/>
        <w:t xml:space="preserve">(8)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028</w:t>
      </w:r>
      <w:r>
        <w:rPr/>
        <w:t xml:space="preserve"> and 2007 c 278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family child care providers. Solely for the purposes of collective bargaining and as expressly limited under subsections (2) and (3) of this section, the governor is the public employer of family child care providers who, solely for the purposes of collective bargaining, are public employees. The public employer shall be represented for bargaining purposes by the governor or the governor's designee appointed under chapter 41.80 RCW.</w:t>
      </w:r>
    </w:p>
    <w:p>
      <w:pPr>
        <w:spacing w:before="0" w:after="0" w:line="408" w:lineRule="exact"/>
        <w:ind w:left="0" w:right="0" w:firstLine="576"/>
        <w:jc w:val="left"/>
      </w:pPr>
      <w:r>
        <w:rPr/>
        <w:t xml:space="preserve">(2) This chapter governs the collective bargaining relationship between the governor and family child care providers, except as follows:</w:t>
      </w:r>
    </w:p>
    <w:p>
      <w:pPr>
        <w:spacing w:before="0" w:after="0" w:line="408" w:lineRule="exact"/>
        <w:ind w:left="0" w:right="0" w:firstLine="576"/>
        <w:jc w:val="left"/>
      </w:pPr>
      <w:r>
        <w:rPr/>
        <w:t xml:space="preserve">(a) A statewide unit of all family child care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family child care providers in the unit specified in (a) of this subsection shall be the representative chosen in an election conducted pursuant to RCW 41.56.070, except that in the initial election conducted under chapter 54, Laws of 2006, if more than one labor organization is on the ballot and none of the choices receives a majority of the votes cast, a run</w:t>
      </w:r>
      <w:r>
        <w:rPr/>
        <w:noBreakHyphen/>
      </w:r>
      <w:r>
        <w:rPr/>
        <w:t xml:space="preserve">off election shall be held.</w:t>
      </w:r>
    </w:p>
    <w:p>
      <w:pPr>
        <w:spacing w:before="0" w:after="0" w:line="408" w:lineRule="exact"/>
        <w:ind w:left="0" w:right="0" w:firstLine="576"/>
        <w:jc w:val="left"/>
      </w:pPr>
      <w:r>
        <w:rPr/>
        <w:t xml:space="preserve">(c) </w:t>
      </w:r>
      <w:r>
        <w:rPr>
          <w:u w:val="single"/>
        </w:rPr>
        <w:t xml:space="preserve">Once a bargaining representative has been certified by the commission to represent the bargaining unit of family child care providers, the commission shall, in April of every even-numbered year, conduct a secret ballot election to determine the bargaining representative of family child care providers, subject to the following conditions:</w:t>
      </w:r>
    </w:p>
    <w:p>
      <w:pPr>
        <w:spacing w:before="0" w:after="0" w:line="408" w:lineRule="exact"/>
        <w:ind w:left="0" w:right="0" w:firstLine="576"/>
        <w:jc w:val="left"/>
      </w:pPr>
      <w:r>
        <w:rPr>
          <w:u w:val="single"/>
        </w:rPr>
        <w:t xml:space="preserve">(i) The existing bargaining representative must be on the ballot automatically as shall a choice of no union representation. Any other bargaining representative may petition the commission to appear on the ballot by showing written proof of interest from at least ten percent of the bargaining unit.</w:t>
      </w:r>
    </w:p>
    <w:p>
      <w:pPr>
        <w:spacing w:before="0" w:after="0" w:line="408" w:lineRule="exact"/>
        <w:ind w:left="0" w:right="0" w:firstLine="576"/>
        <w:jc w:val="left"/>
      </w:pPr>
      <w:r>
        <w:rPr>
          <w:u w:val="single"/>
        </w:rPr>
        <w:t xml:space="preserve">(ii) The commission shall certify the bargaining representative that receives the most votes cast by members of the bargaining unit. If a bargaining representative other than the current bargaining representative receives the most votes, it must be certified by the commission to represent family child care providers at the expiration of the current contract. However, nothing prevents the bargaining representative that received the most votes from, prior to its certification, negotiating a new contract with the public employer to take effect upon the expiration of the current contract. If more votes are cast for no union representation than for any bargaining representative, the commission shall decertify the bargaining representative at the expiration of the collective bargaining agreement.</w:t>
      </w:r>
    </w:p>
    <w:p>
      <w:pPr>
        <w:spacing w:before="0" w:after="0" w:line="408" w:lineRule="exact"/>
        <w:ind w:left="0" w:right="0" w:firstLine="576"/>
        <w:jc w:val="left"/>
      </w:pPr>
      <w:r>
        <w:rPr>
          <w:u w:val="single"/>
        </w:rPr>
        <w:t xml:space="preserve">(iii) No representation election for the bargaining unit of family child care providers may be held for a period of at least one year following a certification of no union representation.</w:t>
      </w:r>
    </w:p>
    <w:p>
      <w:pPr>
        <w:spacing w:before="0" w:after="0" w:line="408" w:lineRule="exact"/>
        <w:ind w:left="0" w:right="0" w:firstLine="576"/>
        <w:jc w:val="left"/>
      </w:pPr>
      <w:r>
        <w:rPr>
          <w:u w:val="single"/>
        </w:rPr>
        <w:t xml:space="preserve">(iv) To the extent not inconsistent with this subsection (2)(c), elections under this subsection (2)(c) must be conducted in accordance with RCW 41.56.070.</w:t>
      </w:r>
    </w:p>
    <w:p>
      <w:pPr>
        <w:spacing w:before="0" w:after="0" w:line="408" w:lineRule="exact"/>
        <w:ind w:left="0" w:right="0" w:firstLine="576"/>
        <w:jc w:val="left"/>
      </w:pPr>
      <w:r>
        <w:rPr>
          <w:u w:val="single"/>
        </w:rPr>
        <w:t xml:space="preserve">(d)</w:t>
      </w:r>
      <w:r>
        <w:rPr/>
        <w:t xml:space="preserve"> Notwithstanding the definition of "collective bargaining" in RCW 41.56.030(4), the scope of collective bargaining for child care providers under this section shall be limited solely to: (i) Economic compensation, such as manner and rate of subsidy and reimbursement, including tiered reimbursements; (ii) health and welfare benefits; (iii) professional development and training; (iv) labor-management committees; (v) grievance procedures; and (vi) other economic matters. Retirement benefits shall not be subject to collective bargaining. By such obligation neither party shall be compelled to agree to a proposal or be required to make a concession unless otherwise provided in this chapter.</w:t>
      </w:r>
    </w:p>
    <w:p>
      <w:pPr>
        <w:spacing w:before="0" w:after="0" w:line="408" w:lineRule="exact"/>
        <w:ind w:left="0" w:right="0" w:firstLine="576"/>
        <w:jc w:val="left"/>
      </w:pPr>
      <w:r>
        <w:t>((</w:t>
      </w:r>
      <w:r>
        <w:rPr>
          <w:strike/>
        </w:rPr>
        <w:t xml:space="preserve">(d)</w:t>
      </w:r>
      <w:r>
        <w:t>))</w:t>
      </w:r>
      <w:r>
        <w:rPr>
          <w:u w:val="single"/>
        </w:rPr>
        <w:t xml:space="preserve">(e)</w:t>
      </w:r>
      <w:r>
        <w:rPr/>
        <w:t xml:space="preserve">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exclusive bargaining representative of family child care providers, negotiations shall be commenced initially upon certification of an exclusive bargaining representative under (a) of this subsection and, thereafter, by February 1st of any even-numbered year;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is not binding on the state.</w:t>
      </w:r>
    </w:p>
    <w:p>
      <w:pPr>
        <w:spacing w:before="0" w:after="0" w:line="408" w:lineRule="exact"/>
        <w:ind w:left="0" w:right="0" w:firstLine="576"/>
        <w:jc w:val="left"/>
      </w:pPr>
      <w:r>
        <w:t>((</w:t>
      </w:r>
      <w:r>
        <w:rPr>
          <w:strike/>
        </w:rPr>
        <w:t xml:space="preserve">(e)</w:t>
      </w:r>
      <w:r>
        <w:t>))</w:t>
      </w:r>
      <w:r>
        <w:rPr>
          <w:u w:val="single"/>
        </w:rPr>
        <w:t xml:space="preserve">(f)</w:t>
      </w:r>
      <w:r>
        <w:rPr/>
        <w:t xml:space="preserve"> Family child care providers do not have the right to strike.</w:t>
      </w:r>
    </w:p>
    <w:p>
      <w:pPr>
        <w:spacing w:before="0" w:after="0" w:line="408" w:lineRule="exact"/>
        <w:ind w:left="0" w:right="0" w:firstLine="576"/>
        <w:jc w:val="left"/>
      </w:pPr>
      <w:r>
        <w:rPr/>
        <w:t xml:space="preserve">(3) Family child care providers who are public employees solely for the purposes of collective bargaining under subsection (1) of this section are not, for that reason, employees of the state for any purpose. This section applies only to the governance of the collective bargaining relationship between the employer and family child care providers as provided in subsections (1) and (2) of this section.</w:t>
      </w:r>
    </w:p>
    <w:p>
      <w:pPr>
        <w:spacing w:before="0" w:after="0" w:line="408" w:lineRule="exact"/>
        <w:ind w:left="0" w:right="0" w:firstLine="576"/>
        <w:jc w:val="left"/>
      </w:pPr>
      <w:r>
        <w:rPr/>
        <w:t xml:space="preserve">(4) This section does not create or modify:</w:t>
      </w:r>
    </w:p>
    <w:p>
      <w:pPr>
        <w:spacing w:before="0" w:after="0" w:line="408" w:lineRule="exact"/>
        <w:ind w:left="0" w:right="0" w:firstLine="576"/>
        <w:jc w:val="left"/>
      </w:pPr>
      <w:r>
        <w:rPr/>
        <w:t xml:space="preserve">(a) The parents' or legal guardians' right to choose and terminate the services of any family child care provider that provides care for their child or children;</w:t>
      </w:r>
    </w:p>
    <w:p>
      <w:pPr>
        <w:spacing w:before="0" w:after="0" w:line="408" w:lineRule="exact"/>
        <w:ind w:left="0" w:right="0" w:firstLine="576"/>
        <w:jc w:val="left"/>
      </w:pPr>
      <w:r>
        <w:rPr/>
        <w:t xml:space="preserve">(b) The secretary of the department of social and health services' right to adopt requirements under RCW 74.15.030, except for requirements related to grievance procedures and collective negotiations on personnel matters as specified in subsection (2)</w:t>
      </w:r>
      <w:r>
        <w:t>((</w:t>
      </w:r>
      <w:r>
        <w:rPr>
          <w:strike/>
        </w:rPr>
        <w:t xml:space="preserve">(c)</w:t>
      </w:r>
      <w:r>
        <w:t>))</w:t>
      </w:r>
      <w:r>
        <w:rPr>
          <w:u w:val="single"/>
        </w:rPr>
        <w:t xml:space="preserve">(d)</w:t>
      </w:r>
      <w:r>
        <w:rPr/>
        <w:t xml:space="preserve"> of this section;</w:t>
      </w:r>
    </w:p>
    <w:p>
      <w:pPr>
        <w:spacing w:before="0" w:after="0" w:line="408" w:lineRule="exact"/>
        <w:ind w:left="0" w:right="0" w:firstLine="576"/>
        <w:jc w:val="left"/>
      </w:pPr>
      <w:r>
        <w:rPr/>
        <w:t xml:space="preserve">(c) Chapter 26.44 RCW, RCW 43.43.832, 43.20A.205, and 74.15.130; and</w:t>
      </w:r>
    </w:p>
    <w:p>
      <w:pPr>
        <w:spacing w:before="0" w:after="0" w:line="408" w:lineRule="exact"/>
        <w:ind w:left="0" w:right="0" w:firstLine="576"/>
        <w:jc w:val="left"/>
      </w:pPr>
      <w:r>
        <w:rPr/>
        <w:t xml:space="preserve">(d) The legislature's right to make programmatic modifications to the delivery of state services through child care subsidy programs, including standards of eligibility of parents, legal guardians, and family child care providers participating in child care subsidy programs, and the nature of services provided. The governor shall not enter into, extend, or renew any agreement under this section that does not expressly reserve the legislative rights described in this subsection (4)(d).</w:t>
      </w:r>
    </w:p>
    <w:p>
      <w:pPr>
        <w:spacing w:before="0" w:after="0" w:line="408" w:lineRule="exact"/>
        <w:ind w:left="0" w:right="0" w:firstLine="576"/>
        <w:jc w:val="left"/>
      </w:pPr>
      <w:r>
        <w:rPr/>
        <w:t xml:space="preserve">(5) Upon meeting the requirements of subsection (6)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such agreement.</w:t>
      </w:r>
    </w:p>
    <w:p>
      <w:pPr>
        <w:spacing w:before="0" w:after="0" w:line="408" w:lineRule="exact"/>
        <w:ind w:left="0" w:right="0" w:firstLine="576"/>
        <w:jc w:val="left"/>
      </w:pPr>
      <w:r>
        <w:rPr/>
        <w:t xml:space="preserve">(6) A request for funds necessary to implement the compensation and benefit provisions of a collective bargaining agreement entered into under this section shall not be submitted by the governor to the legislature unless such request has been:</w:t>
      </w:r>
    </w:p>
    <w:p>
      <w:pPr>
        <w:spacing w:before="0" w:after="0" w:line="408" w:lineRule="exact"/>
        <w:ind w:left="0" w:right="0" w:firstLine="576"/>
        <w:jc w:val="left"/>
      </w:pPr>
      <w:r>
        <w:rPr/>
        <w:t xml:space="preserve">(a) Submitted to the director of financial management by October 1st before the legislative session at which the request is to be considered, except that, for initial negotiations under this section, the request must be submitted by November 15, 2006; and</w:t>
      </w:r>
    </w:p>
    <w:p>
      <w:pPr>
        <w:spacing w:before="0" w:after="0" w:line="408" w:lineRule="exact"/>
        <w:ind w:left="0" w:right="0" w:firstLine="576"/>
        <w:jc w:val="left"/>
      </w:pPr>
      <w:r>
        <w:rPr/>
        <w:t xml:space="preserve">(b) Certified by the director of financial management as being feasible financially for the state or reflects the binding decision of an arbitration panel reached under this section.</w:t>
      </w:r>
    </w:p>
    <w:p>
      <w:pPr>
        <w:spacing w:before="0" w:after="0" w:line="408" w:lineRule="exact"/>
        <w:ind w:left="0" w:right="0" w:firstLine="576"/>
        <w:jc w:val="left"/>
      </w:pPr>
      <w:r>
        <w:rPr/>
        <w:t xml:space="preserve">(7) The legislature must approve or reject the submission of the request for funds as a whole. If the legislature rejects or fails to act on the submission, any such agreement will be reopened solely for the purpose of renegotiating the funds necessary to implement the agreement.</w:t>
      </w:r>
    </w:p>
    <w:p>
      <w:pPr>
        <w:spacing w:before="0" w:after="0" w:line="408" w:lineRule="exact"/>
        <w:ind w:left="0" w:right="0" w:firstLine="576"/>
        <w:jc w:val="left"/>
      </w:pPr>
      <w:r>
        <w:rPr/>
        <w:t xml:space="preserve">(8) The governor shall periodically consult with the joint committee on employment relations established by RCW 41.80.010 regarding appropriations necessary to implement the compensation and benefit provisions of any collective bargaining agreement and, upon completion of negotiations, advise the committee on the elements of the agreement and on any legislation necessary to implement such agreement.</w:t>
      </w:r>
    </w:p>
    <w:p>
      <w:pPr>
        <w:spacing w:before="0" w:after="0" w:line="408" w:lineRule="exact"/>
        <w:ind w:left="0" w:right="0" w:firstLine="576"/>
        <w:jc w:val="left"/>
      </w:pPr>
      <w:r>
        <w:rPr/>
        <w:t xml:space="preserve">(9) After the expiration date of any collective bargaining agreement entered into under this section, all of the terms and conditions specified in any such agreement remain in effect until the effective date of a subsequent agreement, not to exceed one year from the expiration date stated in the agreement, except as provided in subsection (4)(d) of this section.</w:t>
      </w:r>
    </w:p>
    <w:p>
      <w:pPr>
        <w:spacing w:before="0" w:after="0" w:line="408" w:lineRule="exact"/>
        <w:ind w:left="0" w:right="0" w:firstLine="576"/>
        <w:jc w:val="left"/>
      </w:pPr>
      <w:r>
        <w:rPr/>
        <w:t xml:space="preserve">(10)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family child care providers and their exclusive bargaining representative to the extent such activities are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029</w:t>
      </w:r>
      <w:r>
        <w:rPr/>
        <w:t xml:space="preserve"> and 2007 c 184 s 1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adult family home providers. Solely for the purposes of collective bargaining and as expressly limited under subsections (2) and (3) of this section, the governor is the public employer of adult family home providers who, solely for the purposes of collective bargaining, are public employees. The public employer shall be represented for bargaining purposes by the governor or the governor's designee.</w:t>
      </w:r>
    </w:p>
    <w:p>
      <w:pPr>
        <w:spacing w:before="0" w:after="0" w:line="408" w:lineRule="exact"/>
        <w:ind w:left="0" w:right="0" w:firstLine="576"/>
        <w:jc w:val="left"/>
      </w:pPr>
      <w:r>
        <w:rPr/>
        <w:t xml:space="preserve">(2) There shall be collective bargaining, as defined in RCW 41.56.030, between the governor and adult family home providers, except as follows:</w:t>
      </w:r>
    </w:p>
    <w:p>
      <w:pPr>
        <w:spacing w:before="0" w:after="0" w:line="408" w:lineRule="exact"/>
        <w:ind w:left="0" w:right="0" w:firstLine="576"/>
        <w:jc w:val="left"/>
      </w:pPr>
      <w:r>
        <w:rPr/>
        <w:t xml:space="preserve">(a) A statewide unit of all adult family home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adult family home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shall be exempt from disclosure under chapter 42.56 RCW.</w:t>
      </w:r>
    </w:p>
    <w:p>
      <w:pPr>
        <w:spacing w:before="0" w:after="0" w:line="408" w:lineRule="exact"/>
        <w:ind w:left="0" w:right="0" w:firstLine="576"/>
        <w:jc w:val="left"/>
      </w:pPr>
      <w:r>
        <w:rPr/>
        <w:t xml:space="preserve">(c) </w:t>
      </w:r>
      <w:r>
        <w:rPr>
          <w:u w:val="single"/>
        </w:rPr>
        <w:t xml:space="preserve">Once a bargaining representative has been certified by the commission to represent the bargaining unit of adult family home providers, the commission shall, in April of every even-numbered year, conduct a secret ballot election to determine the bargaining representative of adult family home providers, subject to the following conditions:</w:t>
      </w:r>
    </w:p>
    <w:p>
      <w:pPr>
        <w:spacing w:before="0" w:after="0" w:line="408" w:lineRule="exact"/>
        <w:ind w:left="0" w:right="0" w:firstLine="576"/>
        <w:jc w:val="left"/>
      </w:pPr>
      <w:r>
        <w:rPr>
          <w:u w:val="single"/>
        </w:rPr>
        <w:t xml:space="preserve">(i) The existing bargaining representative must be on the ballot automatically as shall a choice of no union representation. Any other bargaining representative may petition the commission to appear on the ballot by showing written proof of interest from at least ten percent of the bargaining unit.</w:t>
      </w:r>
    </w:p>
    <w:p>
      <w:pPr>
        <w:spacing w:before="0" w:after="0" w:line="408" w:lineRule="exact"/>
        <w:ind w:left="0" w:right="0" w:firstLine="576"/>
        <w:jc w:val="left"/>
      </w:pPr>
      <w:r>
        <w:rPr>
          <w:u w:val="single"/>
        </w:rPr>
        <w:t xml:space="preserve">(ii) The commission shall certify the bargaining representative that receives the most votes cast by members of the bargaining unit. If a bargaining representative other than the current bargaining representative receives the most votes, it must be certified by the commission to represent adult family home providers at the expiration of the current contract. However, nothing prevents the bargaining representative that received the most votes from, prior to its certification, negotiating a new contract with the public employer to take effect upon the expiration of the current contract. If more votes are cast for no union representation than for any bargaining representative, the commission shall decertify the bargaining representative at the expiration of the collective bargaining agreement.</w:t>
      </w:r>
    </w:p>
    <w:p>
      <w:pPr>
        <w:spacing w:before="0" w:after="0" w:line="408" w:lineRule="exact"/>
        <w:ind w:left="0" w:right="0" w:firstLine="576"/>
        <w:jc w:val="left"/>
      </w:pPr>
      <w:r>
        <w:rPr>
          <w:u w:val="single"/>
        </w:rPr>
        <w:t xml:space="preserve">(iii) No representation election for the bargaining unit of adult family home providers may be held for a period of at least one year following a certification of no union representation.</w:t>
      </w:r>
    </w:p>
    <w:p>
      <w:pPr>
        <w:spacing w:before="0" w:after="0" w:line="408" w:lineRule="exact"/>
        <w:ind w:left="0" w:right="0" w:firstLine="576"/>
        <w:jc w:val="left"/>
      </w:pPr>
      <w:r>
        <w:rPr>
          <w:u w:val="single"/>
        </w:rPr>
        <w:t xml:space="preserve">(iv) To the extent not inconsistent with this subsection (2)(c), elections under this subsection (2)(c) must be conducted in accordance with RCW 41.56.070.</w:t>
      </w:r>
    </w:p>
    <w:p>
      <w:pPr>
        <w:spacing w:before="0" w:after="0" w:line="408" w:lineRule="exact"/>
        <w:ind w:left="0" w:right="0" w:firstLine="576"/>
        <w:jc w:val="left"/>
      </w:pPr>
      <w:r>
        <w:rPr>
          <w:u w:val="single"/>
        </w:rPr>
        <w:t xml:space="preserve">(d)</w:t>
      </w:r>
      <w:r>
        <w:rPr/>
        <w:t xml:space="preserve"> Notwithstanding the definition of "collective bargaining" in RCW 41.56.030(4), the scope of collective bargaining for adult family home providers under this section shall be limited solely to: (i) Economic compensation, such as manner and rate of subsidy and reimbursement, including tiered reimbursements; (ii) health and welfare benefits; (iii) professional development and training; (iv) labor-management committees; (v) grievance procedures; and (vi) other economic matters. Retirement benefits shall not be subject to collective bargaining. By such obligation neither party shall be compelled to agree to a proposal or be required to make a concession unless otherwise provided in this chapter.</w:t>
      </w:r>
    </w:p>
    <w:p>
      <w:pPr>
        <w:spacing w:before="0" w:after="0" w:line="408" w:lineRule="exact"/>
        <w:ind w:left="0" w:right="0" w:firstLine="576"/>
        <w:jc w:val="left"/>
      </w:pPr>
      <w:r>
        <w:t>((</w:t>
      </w:r>
      <w:r>
        <w:rPr>
          <w:strike/>
        </w:rPr>
        <w:t xml:space="preserve">(d)</w:t>
      </w:r>
      <w:r>
        <w:t>))</w:t>
      </w:r>
      <w:r>
        <w:rPr>
          <w:u w:val="single"/>
        </w:rPr>
        <w:t xml:space="preserve">(e)</w:t>
      </w:r>
      <w:r>
        <w:rPr/>
        <w:t xml:space="preserve"> In addition to the entities listed in the mediation and interest arbitration provisions of RCW 41.56.430 through 41.56.470 and 41.56.480, the provisions apply to the governor or the governor's designee and the exclusive bargaining representative of adult family home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t>((</w:t>
      </w:r>
      <w:r>
        <w:rPr>
          <w:strike/>
        </w:rPr>
        <w:t xml:space="preserve">(e)</w:t>
      </w:r>
      <w:r>
        <w:t>))</w:t>
      </w:r>
      <w:r>
        <w:rPr>
          <w:u w:val="single"/>
        </w:rPr>
        <w:t xml:space="preserve">(f)</w:t>
      </w:r>
      <w:r>
        <w:rPr/>
        <w:t xml:space="preserve"> Adult family home providers do not have the right to strike.</w:t>
      </w:r>
    </w:p>
    <w:p>
      <w:pPr>
        <w:spacing w:before="0" w:after="0" w:line="408" w:lineRule="exact"/>
        <w:ind w:left="0" w:right="0" w:firstLine="576"/>
        <w:jc w:val="left"/>
      </w:pPr>
      <w:r>
        <w:rPr/>
        <w:t xml:space="preserve">(3) Adult family home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adult family home providers as provided in subsections (1) and (2) of this section.</w:t>
      </w:r>
    </w:p>
    <w:p>
      <w:pPr>
        <w:spacing w:before="0" w:after="0" w:line="408" w:lineRule="exact"/>
        <w:ind w:left="0" w:right="0" w:firstLine="576"/>
        <w:jc w:val="left"/>
      </w:pPr>
      <w:r>
        <w:rPr/>
        <w:t xml:space="preserve">(4) This section does not create or modify:</w:t>
      </w:r>
    </w:p>
    <w:p>
      <w:pPr>
        <w:spacing w:before="0" w:after="0" w:line="408" w:lineRule="exact"/>
        <w:ind w:left="0" w:right="0" w:firstLine="576"/>
        <w:jc w:val="left"/>
      </w:pPr>
      <w:r>
        <w:rPr/>
        <w:t xml:space="preserve">(a) The department's authority to establish a plan of care for each consumer or its core responsibility to manage long-term care services under chapter 70.128 RCW,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adult family home providers. This subsection shall not be interpreted to require collective bargaining over an individual consumer's plan of care;</w:t>
      </w:r>
    </w:p>
    <w:p>
      <w:pPr>
        <w:spacing w:before="0" w:after="0" w:line="408" w:lineRule="exact"/>
        <w:ind w:left="0" w:right="0" w:firstLine="576"/>
        <w:jc w:val="left"/>
      </w:pPr>
      <w:r>
        <w:rPr/>
        <w:t xml:space="preserve">(b) The department's obligation to comply with the federal medicaid statute and regulations and the terms of any community-based waiver granted by the federal department of health and human services and to ensure federal financial participation in the provision of the services;</w:t>
      </w:r>
    </w:p>
    <w:p>
      <w:pPr>
        <w:spacing w:before="0" w:after="0" w:line="408" w:lineRule="exact"/>
        <w:ind w:left="0" w:right="0" w:firstLine="576"/>
        <w:jc w:val="left"/>
      </w:pPr>
      <w:r>
        <w:rPr/>
        <w:t xml:space="preserve">(c) The legislature's right to make programmatic modifications to the delivery of state services under chapter 70.128 RCW, including standards of eligibility of consumers and adult family home providers participating in the programs under chapter 70.128 RCW, and the nature of services provided. The governor shall not enter into, extend, or renew any agreement under this chapter that does not expressly reserve the legislative rights described in this subsection (4)(c);</w:t>
      </w:r>
    </w:p>
    <w:p>
      <w:pPr>
        <w:spacing w:before="0" w:after="0" w:line="408" w:lineRule="exact"/>
        <w:ind w:left="0" w:right="0" w:firstLine="576"/>
        <w:jc w:val="left"/>
      </w:pPr>
      <w:r>
        <w:rPr/>
        <w:t xml:space="preserve">(d) The residents', parents', or legal guardians' right to choose and terminate the services of any licensed adult family home provider; and</w:t>
      </w:r>
    </w:p>
    <w:p>
      <w:pPr>
        <w:spacing w:before="0" w:after="0" w:line="408" w:lineRule="exact"/>
        <w:ind w:left="0" w:right="0" w:firstLine="576"/>
        <w:jc w:val="left"/>
      </w:pPr>
      <w:r>
        <w:rPr/>
        <w:t xml:space="preserve">(e) RCW 43.43.832, 43.20A.205, or 74.15.130.</w:t>
      </w:r>
    </w:p>
    <w:p>
      <w:pPr>
        <w:spacing w:before="0" w:after="0" w:line="408" w:lineRule="exact"/>
        <w:ind w:left="0" w:right="0" w:firstLine="576"/>
        <w:jc w:val="left"/>
      </w:pPr>
      <w:r>
        <w:rPr/>
        <w:t xml:space="preserve">(5) Upon meeting the requirements of subsection (6)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(6) A request for funds necessary to implement the compensation and benefit provisions of a collective bargaining agreement entered into under this section shall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w:t>
      </w:r>
      <w:r>
        <w:t>((</w:t>
      </w:r>
      <w:r>
        <w:rPr>
          <w:strike/>
        </w:rPr>
        <w:t xml:space="preserve">(d)</w:t>
      </w:r>
      <w:r>
        <w:t>))</w:t>
      </w:r>
      <w:r>
        <w:rPr>
          <w:u w:val="single"/>
        </w:rPr>
        <w:t xml:space="preserve">(e)</w:t>
      </w:r>
      <w:r>
        <w:rPr/>
        <w:t xml:space="preserve"> of this section.</w:t>
      </w:r>
    </w:p>
    <w:p>
      <w:pPr>
        <w:spacing w:before="0" w:after="0" w:line="408" w:lineRule="exact"/>
        <w:ind w:left="0" w:right="0" w:firstLine="576"/>
        <w:jc w:val="left"/>
      </w:pPr>
      <w:r>
        <w:rPr/>
        <w:t xml:space="preserve">(7)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(8)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(9)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(10) In enacting this section, the legislature intends to provide state action immunity under federal and state antitrust laws for the joint activities of adult family home providers and their exclusive bargaining representative to the extent the activities are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A statewide unit of all language access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w:t>
      </w:r>
      <w:r>
        <w:rPr>
          <w:u w:val="single"/>
        </w:rPr>
        <w:t xml:space="preserve">Once a bargaining representative has been certified by the commission to represent the bargaining unit of language access providers, the commission shall, in April of every even-numbered year, conduct a secret ballot election to determine the bargaining representative of language access providers, subject to the following conditions:</w:t>
      </w:r>
    </w:p>
    <w:p>
      <w:pPr>
        <w:spacing w:before="0" w:after="0" w:line="408" w:lineRule="exact"/>
        <w:ind w:left="0" w:right="0" w:firstLine="576"/>
        <w:jc w:val="left"/>
      </w:pPr>
      <w:r>
        <w:rPr>
          <w:u w:val="single"/>
        </w:rPr>
        <w:t xml:space="preserve">(i) The existing bargaining representative must be on the ballot automatically as shall a choice of no union representation. Any other bargaining representative may petition the commission to appear on the ballot by showing written proof of interest from at least ten percent of the bargaining unit.</w:t>
      </w:r>
    </w:p>
    <w:p>
      <w:pPr>
        <w:spacing w:before="0" w:after="0" w:line="408" w:lineRule="exact"/>
        <w:ind w:left="0" w:right="0" w:firstLine="576"/>
        <w:jc w:val="left"/>
      </w:pPr>
      <w:r>
        <w:rPr>
          <w:u w:val="single"/>
        </w:rPr>
        <w:t xml:space="preserve">(ii) The commission shall certify the bargaining representative that receives the most votes cast by members of the bargaining unit. If a bargaining representative other than the current bargaining representative receives the most votes, it must be certified by the commission to represent language access providers at the expiration of the current contract. However, nothing prevents the bargaining representative that received the most votes from, prior to its certification, negotiating a new contract with the public employer to take effect upon the expiration of the current contract. If more votes are cast for no union representation than for any bargaining representative, the commission shall decertify the bargaining representative at the expiration of the collective bargaining agreement.</w:t>
      </w:r>
    </w:p>
    <w:p>
      <w:pPr>
        <w:spacing w:before="0" w:after="0" w:line="408" w:lineRule="exact"/>
        <w:ind w:left="0" w:right="0" w:firstLine="576"/>
        <w:jc w:val="left"/>
      </w:pPr>
      <w:r>
        <w:rPr>
          <w:u w:val="single"/>
        </w:rPr>
        <w:t xml:space="preserve">(iii) No representation election for the bargaining unit of language access providers may be held for a period of at least one year following a certification of no union representation.</w:t>
      </w:r>
    </w:p>
    <w:p>
      <w:pPr>
        <w:spacing w:before="0" w:after="0" w:line="408" w:lineRule="exact"/>
        <w:ind w:left="0" w:right="0" w:firstLine="576"/>
        <w:jc w:val="left"/>
      </w:pPr>
      <w:r>
        <w:rPr>
          <w:u w:val="single"/>
        </w:rPr>
        <w:t xml:space="preserve">(iv) To the extent not inconsistent with this subsection (2)(c), elections under this subsection (2)(c) must be conducted in accordance with RCW 41.56.070;</w:t>
      </w:r>
    </w:p>
    <w:p>
      <w:pPr>
        <w:spacing w:before="0" w:after="0" w:line="408" w:lineRule="exact"/>
        <w:ind w:left="0" w:right="0" w:firstLine="576"/>
        <w:jc w:val="left"/>
      </w:pPr>
      <w:r>
        <w:rPr>
          <w:u w:val="single"/>
        </w:rPr>
        <w:t xml:space="preserve">(d)</w:t>
      </w:r>
      <w:r>
        <w:rPr/>
        <w:t xml:space="preserve">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t>((</w:t>
      </w:r>
      <w:r>
        <w:rPr>
          <w:strike/>
        </w:rPr>
        <w:t xml:space="preserve">(d)</w:t>
      </w:r>
      <w:r>
        <w:t>))</w:t>
      </w:r>
      <w:r>
        <w:rPr>
          <w:u w:val="single"/>
        </w:rPr>
        <w:t xml:space="preserve">(e)</w:t>
      </w:r>
      <w:r>
        <w:rPr/>
        <w:t xml:space="preserve">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t>((</w:t>
      </w:r>
      <w:r>
        <w:rPr>
          <w:strike/>
        </w:rPr>
        <w:t xml:space="preserve">(e)</w:t>
      </w:r>
      <w:r>
        <w:t>))</w:t>
      </w:r>
      <w:r>
        <w:rPr>
          <w:u w:val="single"/>
        </w:rPr>
        <w:t xml:space="preserve">(f)</w:t>
      </w:r>
      <w:r>
        <w:rPr/>
        <w:t xml:space="preserve"> Language access providers do not have the right to strike.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contracts for language access services and each of their subcontractors shall provide to the department an accurate list of language access providers, as defined in RCW 41.56.030, including their names, addresses, and other contact information, annually by January 30th, except that initially the lists must be provided within thirty days of June 10, 2010.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department's obligation to comply with the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RCW.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w:t>
      </w:r>
      <w:r>
        <w:t>((</w:t>
      </w:r>
      <w:r>
        <w:rPr>
          <w:strike/>
        </w:rPr>
        <w:t xml:space="preserve">(d)</w:t>
      </w:r>
      <w:r>
        <w:t>))</w:t>
      </w:r>
      <w:r>
        <w:rPr>
          <w:u w:val="single"/>
        </w:rPr>
        <w:t xml:space="preserve">(e)</w:t>
      </w:r>
      <w:r>
        <w:rPr/>
        <w:t xml:space="preserve">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
      <w:pPr>
        <w:jc w:val="center"/>
      </w:pPr>
      <w:r>
        <w:rPr>
          <w:b/>
        </w:rPr>
        <w:t>--- END ---</w:t>
      </w:r>
    </w:p>
    <w:sectPr>
      <w:pgNumType w:start="1"/>
      <w:footerReference xmlns:r="http://schemas.openxmlformats.org/officeDocument/2006/relationships" r:id="Rd4516d1ae40d46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4db8e22ab240bb" /><Relationship Type="http://schemas.openxmlformats.org/officeDocument/2006/relationships/footer" Target="/word/footer.xml" Id="Rd4516d1ae40d4690" /></Relationships>
</file>