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28aadf1d5b4fc1" /></Relationships>
</file>

<file path=word/document.xml><?xml version="1.0" encoding="utf-8"?>
<w:document xmlns:w="http://schemas.openxmlformats.org/wordprocessingml/2006/main">
  <w:body>
    <w:p>
      <w:r>
        <w:t>H-1829.4</w:t>
      </w:r>
    </w:p>
    <w:p>
      <w:pPr>
        <w:jc w:val="center"/>
      </w:pPr>
      <w:r>
        <w:t>_______________________________________________</w:t>
      </w:r>
    </w:p>
    <w:p/>
    <w:p>
      <w:pPr>
        <w:jc w:val="center"/>
      </w:pPr>
      <w:r>
        <w:rPr>
          <w:b/>
        </w:rPr>
        <w:t>SUBSTITUTE HOUSE BILL 1940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Finance (originally sponsored by Representatives Stokesbary, Fitzgibbon, Ryu, Magendanz, Kochmar, Hargrove, Rodne, Bergquist, Hurst, Gregerson, Orwall, and Jinkins)</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levies imposed by qualifying flood control zone districts from certain limitations upon regular property tax levies; amending RCW 84.52.010 and 84.52.043; adding a new section to chapter 84.52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flooding is a critical problem in Washington that can result in loss of human life, damage to property, destruction of infrastructure, and bring economic activity to a standstill. The legislature further finds that flood control zone districts offer critical services to protect communities against flooding's devastating effects.</w:t>
      </w:r>
      <w:r>
        <w:rPr/>
        <w:t xml:space="preserve"> Therefore, it is the legislature's intent to exempt levies imposed by a qualifying flood control zone district from certain limitations upon regular property tax levies.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u w:val="single"/>
        </w:rPr>
        <w:t xml:space="preserve">(1)</w:t>
      </w:r>
      <w:r>
        <w:rPr/>
        <w:t xml:space="preserve"> Except as is permitted under RCW 84.55.050, all taxes </w:t>
      </w:r>
      <w:r>
        <w:t>((</w:t>
      </w:r>
      <w:r>
        <w:rPr>
          <w:strike/>
        </w:rPr>
        <w:t xml:space="preserve">shall</w:t>
      </w:r>
      <w:r>
        <w:t>))</w:t>
      </w:r>
      <w:r>
        <w:rPr/>
        <w:t xml:space="preserve"> </w:t>
      </w:r>
      <w:r>
        <w:rPr>
          <w:u w:val="single"/>
        </w:rPr>
        <w:t xml:space="preserve">must</w:t>
      </w:r>
      <w:r>
        <w:rPr/>
        <w:t xml:space="preserve"> be levied or voted in specific amounts.</w:t>
      </w:r>
    </w:p>
    <w:p>
      <w:pPr>
        <w:spacing w:before="0" w:after="0" w:line="408" w:lineRule="exact"/>
        <w:ind w:left="0" w:right="0" w:firstLine="576"/>
        <w:jc w:val="left"/>
      </w:pPr>
      <w:r>
        <w:rPr>
          <w:u w:val="single"/>
        </w:rPr>
        <w:t xml:space="preserve">(2)</w:t>
      </w:r>
      <w:r>
        <w:rPr/>
        <w:t xml:space="preserve"> The rate percent of all taxes for state and county purposes, and purposes of taxing districts coextensive with the county, </w:t>
      </w:r>
      <w:r>
        <w:t>((</w:t>
      </w:r>
      <w:r>
        <w:rPr>
          <w:strike/>
        </w:rPr>
        <w:t xml:space="preserve">shall</w:t>
      </w:r>
      <w:r>
        <w:t>))</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t>((</w:t>
      </w:r>
      <w:r>
        <w:rPr>
          <w:strike/>
        </w:rPr>
        <w:t xml:space="preserve">shall</w:t>
      </w:r>
      <w:r>
        <w:t>))</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u w:val="single"/>
        </w:rPr>
        <w:t xml:space="preserve">(3)</w:t>
      </w:r>
      <w:r>
        <w:rPr/>
        <w:t xml:space="preserve"> When a county assessor finds that the aggregate rate of tax levy on any property, that is subject to the limitations set forth in RCW 84.52.043 or 84.52.050, exceeds the limitations provided in either of these sections, the assessor </w:t>
      </w:r>
      <w:r>
        <w:t>((</w:t>
      </w:r>
      <w:r>
        <w:rPr>
          <w:strike/>
        </w:rPr>
        <w:t xml:space="preserve">shall</w:t>
      </w:r>
      <w:r>
        <w:t>))</w:t>
      </w:r>
      <w:r>
        <w:rPr/>
        <w:t xml:space="preserve"> </w:t>
      </w:r>
      <w:r>
        <w:rPr>
          <w:u w:val="single"/>
        </w:rPr>
        <w:t xml:space="preserve">must</w:t>
      </w:r>
      <w:r>
        <w:rPr/>
        <w:t xml:space="preserve"> recompute and establish a consolidated levy in the following manner: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full certified rates of tax levy for state, county, county road district, and city or town purposes </w:t>
      </w:r>
      <w:r>
        <w:t>((</w:t>
      </w:r>
      <w:r>
        <w:rPr>
          <w:strike/>
        </w:rPr>
        <w:t xml:space="preserve">shall</w:t>
      </w:r>
      <w:r>
        <w:t>))</w:t>
      </w:r>
      <w:r>
        <w:rPr/>
        <w:t xml:space="preserve"> </w:t>
      </w:r>
      <w:r>
        <w:rPr>
          <w:u w:val="single"/>
        </w:rPr>
        <w:t xml:space="preserve">must</w:t>
      </w:r>
      <w:r>
        <w:rPr/>
        <w:t xml:space="preserve"> be extended on the tax rolls in amounts not exceeding the limitations established by law; however any state levy </w:t>
      </w:r>
      <w:r>
        <w:t>((</w:t>
      </w:r>
      <w:r>
        <w:rPr>
          <w:strike/>
        </w:rPr>
        <w:t xml:space="preserve">shall</w:t>
      </w:r>
      <w:r>
        <w:t>))</w:t>
      </w:r>
      <w:r>
        <w:rPr/>
        <w:t xml:space="preserve"> take</w:t>
      </w:r>
      <w:r>
        <w:rPr>
          <w:u w:val="single"/>
        </w:rPr>
        <w:t xml:space="preserve">s</w:t>
      </w:r>
      <w:r>
        <w:rPr/>
        <w:t xml:space="preserve"> precedence over all other levies and </w:t>
      </w:r>
      <w:r>
        <w:t>((</w:t>
      </w:r>
      <w:r>
        <w:rPr>
          <w:strike/>
        </w:rPr>
        <w:t xml:space="preserve">shall</w:t>
      </w:r>
      <w:r>
        <w:t>))</w:t>
      </w:r>
      <w:r>
        <w:rPr/>
        <w:t xml:space="preserve"> </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w:t>
      </w:r>
      <w:r>
        <w:rPr>
          <w:u w:val="single"/>
        </w:rPr>
        <w:t xml:space="preserve">and the portion of the levy by a flood control zone district that was protected under section 3 of this act,</w:t>
      </w:r>
      <w:r>
        <w:rPr/>
        <w:t xml:space="preserve"> the combined rate of regular property tax levies that are subject to the one percent limitation exceeds one percent of the true and fair value of any property, then these levies </w:t>
      </w:r>
      <w:r>
        <w:t>((</w:t>
      </w:r>
      <w:r>
        <w:rPr>
          <w:strike/>
        </w:rPr>
        <w:t xml:space="preserve">shall</w:t>
      </w:r>
      <w:r>
        <w:t>))</w:t>
      </w:r>
      <w:r>
        <w:rPr/>
        <w:t xml:space="preserve"> </w:t>
      </w:r>
      <w:r>
        <w:rPr>
          <w:u w:val="single"/>
        </w:rPr>
        <w:t xml:space="preserve">must</w:t>
      </w:r>
      <w:r>
        <w:rPr/>
        <w:t xml:space="preserve"> be reduced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 The portion of the levy by a flood control zone district that was protected under section 3 of this act must be reduced until the combined rate no longer exceeds one percent of the true and fair value of any property or must be eliminated;</w:t>
      </w:r>
    </w:p>
    <w:p>
      <w:pPr>
        <w:spacing w:before="0" w:after="0" w:line="408" w:lineRule="exact"/>
        <w:ind w:left="0" w:right="0" w:firstLine="576"/>
        <w:jc w:val="left"/>
      </w:pPr>
      <w:r>
        <w:rPr>
          <w:u w:val="single"/>
        </w:rPr>
        <w:t xml:space="preserve">(ii) If the combined rate of regular property tax levies that are subject to the one percent limitation still exceeds one percent of the true and fair value of any property, t</w:t>
      </w:r>
      <w:r>
        <w:rPr/>
        <w:t xml:space="preserve">he levy imposed by a county under RCW 84.52.140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(b)</w:t>
      </w:r>
      <w:r>
        <w:t>))</w:t>
      </w:r>
      <w:r>
        <w:rPr/>
        <w:t xml:space="preserve"> </w:t>
      </w:r>
      <w:r>
        <w:rPr>
          <w:u w:val="single"/>
        </w:rPr>
        <w:t xml:space="preserve">(iii)</w:t>
      </w:r>
      <w:r>
        <w:rPr/>
        <w:t xml:space="preserve"> If the combined rate of regular property tax levies that are subject to the one percent limitation still exceeds one percent of the true and fair value of any property, the portion of the levy by a fire protection district that is protected under RCW 84.52.125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(c)</w:t>
      </w:r>
      <w:r>
        <w:t>))</w:t>
      </w:r>
      <w:r>
        <w:rPr/>
        <w:t xml:space="preserve"> </w:t>
      </w:r>
      <w:r>
        <w:rPr>
          <w:u w:val="single"/>
        </w:rPr>
        <w:t xml:space="preserve">(iv)</w:t>
      </w:r>
      <w:r>
        <w:rPr/>
        <w:t xml:space="preserve">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(d)</w:t>
      </w:r>
      <w:r>
        <w:t>))</w:t>
      </w:r>
      <w:r>
        <w:rPr/>
        <w:t xml:space="preserve"> </w:t>
      </w:r>
      <w:r>
        <w:rPr>
          <w:u w:val="single"/>
        </w:rPr>
        <w:t xml:space="preserve">(v)</w:t>
      </w:r>
      <w:r>
        <w:rPr/>
        <w:t xml:space="preserve">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(e)</w:t>
      </w:r>
      <w:r>
        <w:t>))</w:t>
      </w:r>
      <w:r>
        <w:rPr/>
        <w:t xml:space="preserve"> </w:t>
      </w:r>
      <w:r>
        <w:rPr>
          <w:u w:val="single"/>
        </w:rPr>
        <w:t xml:space="preserve">(vi)</w:t>
      </w:r>
      <w:r>
        <w:rPr/>
        <w:t xml:space="preserve"> If the combined rate of regular property tax levies that are subject to the one percent limitation still exceeds one percent of the true and fair value of any property, the portion of the levy by a metropolitan park district that is protected under RCW 84.52.120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(f)</w:t>
      </w:r>
      <w:r>
        <w:t>))</w:t>
      </w:r>
      <w:r>
        <w:rPr/>
        <w:t xml:space="preserve"> </w:t>
      </w:r>
      <w:r>
        <w:rPr>
          <w:u w:val="single"/>
        </w:rPr>
        <w:t xml:space="preserve">(vii)</w:t>
      </w:r>
      <w:r>
        <w:rPr/>
        <w:t xml:space="preserve">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t>((</w:t>
      </w:r>
      <w:r>
        <w:rPr>
          <w:strike/>
        </w:rPr>
        <w:t xml:space="preserve">shall</w:t>
      </w:r>
      <w:r>
        <w:t>))</w:t>
      </w:r>
      <w:r>
        <w:rPr/>
        <w:t xml:space="preserve"> </w:t>
      </w:r>
      <w:r>
        <w:rPr>
          <w:u w:val="single"/>
        </w:rPr>
        <w:t xml:space="preserve">must</w:t>
      </w:r>
      <w:r>
        <w:rPr/>
        <w:t xml:space="preserve"> be reduced on a pro rata basis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 and</w:t>
      </w:r>
    </w:p>
    <w:p>
      <w:pPr>
        <w:spacing w:before="0" w:after="0" w:line="408" w:lineRule="exact"/>
        <w:ind w:left="0" w:right="0" w:firstLine="576"/>
        <w:jc w:val="left"/>
      </w:pPr>
      <w:r>
        <w:t>((</w:t>
      </w:r>
      <w:r>
        <w:rPr>
          <w:strike/>
        </w:rPr>
        <w:t xml:space="preserve">(g)</w:t>
      </w:r>
      <w:r>
        <w:t>))</w:t>
      </w:r>
      <w:r>
        <w:rPr/>
        <w:t xml:space="preserve"> </w:t>
      </w:r>
      <w:r>
        <w:rPr>
          <w:u w:val="single"/>
        </w:rPr>
        <w:t xml:space="preserve">(viii)</w:t>
      </w:r>
      <w:r>
        <w:rPr/>
        <w:t xml:space="preserve"> If the combined rate of regular property tax levies that are subject to the one percent limitation still exceeds one percent of the true and fair value of any property, then the thirty cents per thousand dollars of assessed value of tax levy imposed under RCW 84.52.069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eliminated.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certified rates of tax levy subject to these limitations by all junior taxing districts imposing taxes on such property </w:t>
      </w:r>
      <w:r>
        <w:t>((</w:t>
      </w:r>
      <w:r>
        <w:rPr>
          <w:strike/>
        </w:rPr>
        <w:t xml:space="preserve">shall</w:t>
      </w:r>
      <w:r>
        <w:t>))</w:t>
      </w:r>
      <w:r>
        <w:rPr/>
        <w:t xml:space="preserve"> </w:t>
      </w:r>
      <w:r>
        <w:rPr>
          <w:u w:val="single"/>
        </w:rPr>
        <w:t xml:space="preserve">must</w:t>
      </w:r>
      <w:r>
        <w:rPr/>
        <w:t xml:space="preserve"> be reduced or eliminated as follows to bring the consolidated levy of taxes on such property within the provisions of these limitations: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First, the certified property tax levy rates of those junior taxing districts authorized under RCW 36.68.525, 36.69.145, 35.95A.100, and 67.38.130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Second, if the consolidated tax levy rate still exceeds these limitations, the certified property tax levy rates of flood control zone districts </w:t>
      </w:r>
      <w:r>
        <w:t>((</w:t>
      </w:r>
      <w:r>
        <w:rPr>
          <w:strike/>
        </w:rPr>
        <w:t xml:space="preserve">shall</w:t>
      </w:r>
      <w:r>
        <w:t>))</w:t>
      </w:r>
      <w:r>
        <w:rPr/>
        <w:t xml:space="preserve"> </w:t>
      </w:r>
      <w:r>
        <w:rPr>
          <w:u w:val="single"/>
        </w:rPr>
        <w:t xml:space="preserve">other than the portion of a levy protected under section 3 of this act must</w:t>
      </w:r>
      <w:r>
        <w:rPr/>
        <w:t xml:space="preserve"> be reduced on a pro rata basis or eliminated;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Fourth, if the consolidated tax levy rate still exceeds these limitations, the first fifty cent per thousand dollars of assessed valuation levies for metropolitan park districts created on or after January 1, 2002,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Fifth, if the consolidated tax levy rate still exceeds these limitations, the certified property tax levy rates authorized to fire protection districts under RCW 52.16.140 and 52.16.160 and regional fire protection service authorities under RCW 52.26.140(1) (b) and (c) </w:t>
      </w:r>
      <w:r>
        <w:t>((</w:t>
      </w:r>
      <w:r>
        <w:rPr>
          <w:strike/>
        </w:rPr>
        <w:t xml:space="preserve">shall</w:t>
      </w:r>
      <w:r>
        <w:t>))</w:t>
      </w:r>
      <w:r>
        <w:rPr/>
        <w:t xml:space="preserve"> </w:t>
      </w:r>
      <w:r>
        <w:rPr>
          <w:u w:val="single"/>
        </w:rPr>
        <w:t xml:space="preserve">must</w:t>
      </w:r>
      <w:r>
        <w:rPr/>
        <w:t xml:space="preserve"> be reduced on a pro rata basis or eliminated;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t>((</w:t>
      </w:r>
      <w:r>
        <w:rPr>
          <w:strike/>
        </w:rPr>
        <w:t xml:space="preserve">shall</w:t>
      </w:r>
      <w:r>
        <w:t>))</w:t>
      </w:r>
      <w:r>
        <w:rPr/>
        <w:t xml:space="preserve"> </w:t>
      </w:r>
      <w:r>
        <w:rPr>
          <w:u w:val="single"/>
        </w:rPr>
        <w:t xml:space="preserve">must</w:t>
      </w:r>
      <w:r>
        <w:rPr/>
        <w:t xml:space="preserve"> be reduced on a pro rata basis or eliminated.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A flood control zone district in a county with a population of seven hundred seventy-five thousand or more that is coextensive with a county may protect the levy under RCW 86.15.160 from prorationing under RCW 84.52.010(3)(b)(ii) by imposing up to a total of twenty-five cents per thousand dollars of assessed value of the tax levy authorized under RCW 86.15.160 outside of the five dollars and ninety cents per thousand dollars of assessed value limitation under RCW 84.52.043(2), if those taxes otherwise would be prorated under RCW 84.52.010(3)(b)(ii).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2009 c 551 s 6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w:t>
      </w:r>
      <w:r>
        <w:t>((</w:t>
      </w:r>
      <w:r>
        <w:rPr>
          <w:strike/>
        </w:rPr>
        <w:t xml:space="preserve">shall be</w:t>
      </w:r>
      <w:r>
        <w:t>))</w:t>
      </w:r>
      <w:r>
        <w:rPr/>
        <w:t xml:space="preserve"> </w:t>
      </w:r>
      <w:r>
        <w:rPr>
          <w:u w:val="single"/>
        </w:rPr>
        <w:t xml:space="preserve">are</w:t>
      </w:r>
      <w:r>
        <w:rPr/>
        <w:t xml:space="preserve"> as follows:</w:t>
      </w:r>
    </w:p>
    <w:p>
      <w:pPr>
        <w:spacing w:before="0" w:after="0" w:line="408" w:lineRule="exact"/>
        <w:ind w:left="0" w:right="0" w:firstLine="576"/>
        <w:jc w:val="left"/>
      </w:pPr>
      <w:r>
        <w:rPr/>
        <w:t xml:space="preserve">(1) Levies of the senior taxing districts </w:t>
      </w:r>
      <w:r>
        <w:t>((</w:t>
      </w:r>
      <w:r>
        <w:rPr>
          <w:strike/>
        </w:rPr>
        <w:t xml:space="preserve">shall be</w:t>
      </w:r>
      <w:r>
        <w:t>))</w:t>
      </w:r>
      <w:r>
        <w:rPr/>
        <w:t xml:space="preserve"> </w:t>
      </w:r>
      <w:r>
        <w:rPr>
          <w:u w:val="single"/>
        </w:rPr>
        <w:t xml:space="preserve">are</w:t>
      </w:r>
      <w:r>
        <w:rPr/>
        <w:t xml:space="preserve"> as follows: (a) The levy by the state </w:t>
      </w:r>
      <w:r>
        <w:t>((</w:t>
      </w:r>
      <w:r>
        <w:rPr>
          <w:strike/>
        </w:rPr>
        <w:t xml:space="preserve">shall</w:t>
      </w:r>
      <w:r>
        <w:t>))</w:t>
      </w:r>
      <w:r>
        <w:rPr/>
        <w:t xml:space="preserve"> </w:t>
      </w:r>
      <w:r>
        <w:rPr>
          <w:u w:val="single"/>
        </w:rPr>
        <w:t xml:space="preserve">may</w:t>
      </w:r>
      <w:r>
        <w:rPr/>
        <w:t xml:space="preserve">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w:t>
      </w:r>
      <w:r>
        <w:t>((</w:t>
      </w:r>
      <w:r>
        <w:rPr>
          <w:strike/>
        </w:rPr>
        <w:t xml:space="preserve">shall</w:t>
      </w:r>
      <w:r>
        <w:t>))</w:t>
      </w:r>
      <w:r>
        <w:rPr/>
        <w:t xml:space="preserve"> </w:t>
      </w:r>
      <w:r>
        <w:rPr>
          <w:u w:val="single"/>
        </w:rPr>
        <w:t xml:space="preserve">may</w:t>
      </w:r>
      <w:r>
        <w:rPr/>
        <w:t xml:space="preserve"> not exceed one dollar and eighty cents per thousand dollars of assessed value; (c) the levy by any road district </w:t>
      </w:r>
      <w:r>
        <w:t>((</w:t>
      </w:r>
      <w:r>
        <w:rPr>
          <w:strike/>
        </w:rPr>
        <w:t xml:space="preserve">shall</w:t>
      </w:r>
      <w:r>
        <w:t>))</w:t>
      </w:r>
      <w:r>
        <w:rPr/>
        <w:t xml:space="preserve"> </w:t>
      </w:r>
      <w:r>
        <w:rPr>
          <w:u w:val="single"/>
        </w:rPr>
        <w:t xml:space="preserve">may</w:t>
      </w:r>
      <w:r>
        <w:rPr/>
        <w:t xml:space="preserve"> not exceed two dollars and twenty-five cents per thousand dollars of assessed value; and (d) the levy by any city or town </w:t>
      </w:r>
      <w:r>
        <w:t>((</w:t>
      </w:r>
      <w:r>
        <w:rPr>
          <w:strike/>
        </w:rPr>
        <w:t xml:space="preserve">shall</w:t>
      </w:r>
      <w:r>
        <w:t>))</w:t>
      </w:r>
      <w:r>
        <w:rPr/>
        <w:t xml:space="preserve"> </w:t>
      </w:r>
      <w:r>
        <w:rPr>
          <w:u w:val="single"/>
        </w:rPr>
        <w:t xml:space="preserve">may</w:t>
      </w:r>
      <w:r>
        <w:rPr/>
        <w:t xml:space="preserve">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w:t>
      </w:r>
      <w:r>
        <w:t>((</w:t>
      </w:r>
      <w:r>
        <w:rPr>
          <w:strike/>
        </w:rPr>
        <w:t xml:space="preserve">shall</w:t>
      </w:r>
      <w:r>
        <w:t>))</w:t>
      </w:r>
      <w:r>
        <w:rPr/>
        <w:t xml:space="preserve"> </w:t>
      </w:r>
      <w:r>
        <w:rPr>
          <w:u w:val="single"/>
        </w:rPr>
        <w:t xml:space="preserve">may</w:t>
      </w:r>
      <w:r>
        <w:rPr/>
        <w:t xml:space="preserve">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w:t>
      </w:r>
      <w:r>
        <w:t>((</w:t>
      </w:r>
      <w:r>
        <w:rPr>
          <w:strike/>
        </w:rPr>
        <w:t xml:space="preserve">shall</w:t>
      </w:r>
      <w:r>
        <w:t>))</w:t>
      </w:r>
      <w:r>
        <w:rPr/>
        <w:t xml:space="preserve"> </w:t>
      </w:r>
      <w:r>
        <w:rPr>
          <w:u w:val="single"/>
        </w:rPr>
        <w:t xml:space="preserve">do</w:t>
      </w:r>
      <w:r>
        <w:rPr/>
        <w:t xml:space="preserve">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w:t>
      </w:r>
      <w:r>
        <w:t>((</w:t>
      </w:r>
      <w:r>
        <w:rPr>
          <w:strike/>
        </w:rPr>
        <w:t xml:space="preserve">and</w:t>
      </w:r>
      <w:r>
        <w:t>))</w:t>
      </w:r>
      <w:r>
        <w:rPr/>
        <w:t xml:space="preserve"> (j) levies by counties for transit-related purposes under RCW 84.52.140</w:t>
      </w:r>
      <w:r>
        <w:rPr>
          <w:u w:val="single"/>
        </w:rPr>
        <w:t xml:space="preserve">; and (k) the portion of the levy by flood control zone districts that is protected under section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 respect to a flood control zone district in a county with a population of one million five hundred thousand or more that is coextensive with a county, this act applies, only if the rights, powers, functions, and obligations of the district have been assumed by the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423b6089a3364b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e629c38d8c4339" /><Relationship Type="http://schemas.openxmlformats.org/officeDocument/2006/relationships/footer" Target="/word/footer.xml" Id="R423b6089a3364b71" /></Relationships>
</file>