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2c55a6bf924396" /></Relationships>
</file>

<file path=word/document.xml><?xml version="1.0" encoding="utf-8"?>
<w:document xmlns:w="http://schemas.openxmlformats.org/wordprocessingml/2006/main">
  <w:body>
    <w:p>
      <w:r>
        <w:t>H-2135.1</w:t>
      </w:r>
    </w:p>
    <w:p>
      <w:pPr>
        <w:jc w:val="center"/>
      </w:pPr>
      <w:r>
        <w:t>_______________________________________________</w:t>
      </w:r>
    </w:p>
    <w:p/>
    <w:p>
      <w:pPr>
        <w:jc w:val="center"/>
      </w:pPr>
      <w:r>
        <w:rPr>
          <w:b/>
        </w:rPr>
        <w:t>SUBSTITUTE HOUSE BILL 1813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Hansen, Magendanz, Reykdal, Muri, Tarleton, Zeiger, Lytton, Haler, Senn, Harmsworth, Tharinger, Young, Walkinshaw, Stanford, S. Hunt, and Pollet)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computer science education; amending RCW 28A.660.045 and 28A.660.050; adding a new section to chapter 28A.230 RCW; and adding a new section to chapter 28A.410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Beginning in the 2015-16 school year, the office of the superintendent of public instruction shall adopt computer science learning standards developed by a nationally recognized computer science education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professional educator standards board shall, in its regular review and revision of teacher certification standards as required by RCW 28A.410.210, develop standards for a K-12 computer science endorsement. Standards related to computer science shall be adopted by January 15, 2016. The revised standards shall be aligned with the computer science learning standards developed by a nationally recognized computer science education organization and updated to include the standards adopted by the office of the superintendent of public instruction under section 1 of this act. In addition to appropriate computer science content, the computer science endorsement standards must facilitate dual endorsement in computer science and mathematics or science, or another related endorsement in high demand as indicated by a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2007 c 396 s 7 are each amended to read as follows:</w:t>
      </w:r>
    </w:p>
    <w:p>
      <w:pPr>
        <w:spacing w:before="0" w:after="0" w:line="408" w:lineRule="exact"/>
        <w:ind w:left="0" w:right="0" w:firstLine="576"/>
        <w:jc w:val="left"/>
      </w:pPr>
      <w:r>
        <w:rPr/>
        <w:t xml:space="preserve">(1) The </w:t>
      </w:r>
      <w:r>
        <w:rPr>
          <w:u w:val="single"/>
        </w:rPr>
        <w:t xml:space="preserve">educator</w:t>
      </w:r>
      <w:r>
        <w:rPr/>
        <w:t xml:space="preserve"> retooling </w:t>
      </w:r>
      <w:r>
        <w:t>((</w:t>
      </w:r>
      <w:r>
        <w:rPr>
          <w:strike/>
        </w:rPr>
        <w:t xml:space="preserve">to teach mathematics and science</w:t>
      </w:r>
      <w:r>
        <w:t>))</w:t>
      </w:r>
      <w:r>
        <w:rPr/>
        <w:t xml:space="preserve"> conditional scholarship program is created. 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w:t>
      </w:r>
      <w:r>
        <w:t>((</w:t>
      </w:r>
      <w:r>
        <w:rPr>
          <w:strike/>
        </w:rPr>
        <w:t xml:space="preserve">a mathematics or science</w:t>
      </w:r>
      <w:r>
        <w:t>))</w:t>
      </w:r>
      <w:r>
        <w:rPr/>
        <w:t xml:space="preserve"> </w:t>
      </w:r>
      <w:r>
        <w:rPr>
          <w:u w:val="single"/>
        </w:rPr>
        <w:t xml:space="preserve">an</w:t>
      </w:r>
      <w:r>
        <w:rPr/>
        <w:t xml:space="preserve"> endorsement</w:t>
      </w:r>
      <w:r>
        <w:t>((</w:t>
      </w:r>
      <w:r>
        <w:rPr>
          <w:strike/>
        </w:rPr>
        <w:t xml:space="preserve">, or both,</w:t>
      </w:r>
      <w:r>
        <w:t>))</w:t>
      </w:r>
      <w:r>
        <w:rPr/>
        <w:t xml:space="preserve"> in two years or less.</w:t>
      </w:r>
    </w:p>
    <w:p>
      <w:pPr>
        <w:spacing w:before="0" w:after="0" w:line="408" w:lineRule="exact"/>
        <w:ind w:left="0" w:right="0" w:firstLine="576"/>
        <w:jc w:val="left"/>
      </w:pPr>
      <w:r>
        <w:rPr/>
        <w:t xml:space="preserve">(2) Entry requirements for candidates include:</w:t>
      </w:r>
    </w:p>
    <w:p>
      <w:pPr>
        <w:spacing w:before="0" w:after="0" w:line="408" w:lineRule="exact"/>
        <w:ind w:left="0" w:right="0" w:firstLine="576"/>
        <w:jc w:val="left"/>
      </w:pPr>
      <w:r>
        <w:rPr/>
        <w:t xml:space="preserve">(a) Current K-12 teachers shall pursue </w:t>
      </w:r>
      <w:r>
        <w:t>((</w:t>
      </w:r>
      <w:r>
        <w:rPr>
          <w:strike/>
        </w:rPr>
        <w:t xml:space="preserve">a middle level mathematics or science, or secondary mathematics or science</w:t>
      </w:r>
      <w:r>
        <w:t>))</w:t>
      </w:r>
      <w:r>
        <w:rPr/>
        <w:t xml:space="preserve"> </w:t>
      </w:r>
      <w:r>
        <w:rPr>
          <w:u w:val="single"/>
        </w:rPr>
        <w:t xml:space="preserve">an</w:t>
      </w:r>
      <w:r>
        <w:rPr/>
        <w:t xml:space="preserve"> endorsement </w:t>
      </w:r>
      <w:r>
        <w:rPr>
          <w:u w:val="single"/>
        </w:rPr>
        <w:t xml:space="preserve">in a subject or geographic endorsement shortage area, as defined by the professional educator standards board</w:t>
      </w:r>
      <w:r>
        <w:rPr/>
        <w:t xml:space="preserve">.</w:t>
      </w:r>
    </w:p>
    <w:p>
      <w:pPr>
        <w:spacing w:before="0" w:after="0" w:line="408" w:lineRule="exact"/>
        <w:ind w:left="0" w:right="0" w:firstLine="576"/>
        <w:jc w:val="left"/>
      </w:pPr>
      <w:r>
        <w:rPr/>
        <w:t xml:space="preserve">(b) Individuals having an elementary education certificate but who are not employed in positions requiring an elementary education certificate shall pursue an endorsement in </w:t>
      </w:r>
      <w:r>
        <w:t>((</w:t>
      </w:r>
      <w:r>
        <w:rPr>
          <w:strike/>
        </w:rPr>
        <w:t xml:space="preserve">middle level mathematics or science only</w:t>
      </w:r>
      <w:r>
        <w:t>))</w:t>
      </w:r>
      <w:r>
        <w:rPr/>
        <w:t xml:space="preserve"> </w:t>
      </w:r>
      <w:r>
        <w:rPr>
          <w:u w:val="single"/>
        </w:rPr>
        <w:t xml:space="preserve">a subject or geographic endorsement shortage area, as defined by the professional educator standards 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2012 c 229 s 507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w:t>
      </w:r>
      <w:r>
        <w:rPr>
          <w:u w:val="single"/>
        </w:rPr>
        <w:t xml:space="preserve">educator</w:t>
      </w:r>
      <w:r>
        <w:rPr/>
        <w:t xml:space="preserve"> retooling </w:t>
      </w:r>
      <w:r>
        <w:t>((</w:t>
      </w:r>
      <w:r>
        <w:rPr>
          <w:strike/>
        </w:rPr>
        <w:t xml:space="preserve">to teach mathematics and science</w:t>
      </w:r>
      <w:r>
        <w:t>))</w:t>
      </w:r>
      <w:r>
        <w:rPr/>
        <w:t xml:space="preserve">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w:t>
      </w:r>
      <w:r>
        <w:t>((</w:t>
      </w:r>
      <w:r>
        <w:rPr>
          <w:strike/>
        </w:rPr>
        <w:t xml:space="preserve">a middle level mathematics or science, or secondary mathematics or science</w:t>
      </w:r>
      <w:r>
        <w:t>))</w:t>
      </w:r>
      <w:r>
        <w:rPr/>
        <w:t xml:space="preserve"> </w:t>
      </w:r>
      <w:r>
        <w:rPr>
          <w:u w:val="single"/>
        </w:rPr>
        <w:t xml:space="preserve">an</w:t>
      </w:r>
      <w:r>
        <w:rPr/>
        <w:t xml:space="preserve"> endorsement </w:t>
      </w:r>
      <w:r>
        <w:rPr>
          <w:u w:val="single"/>
        </w:rPr>
        <w:t xml:space="preserve">in a subject or geographic endorsement shortage area, as defined by the professional educator standards board</w:t>
      </w:r>
      <w:r>
        <w:rPr/>
        <w:t xml:space="preserve">; or</w:t>
      </w:r>
    </w:p>
    <w:p>
      <w:pPr>
        <w:spacing w:before="0" w:after="0" w:line="408" w:lineRule="exact"/>
        <w:ind w:left="0" w:right="0" w:firstLine="576"/>
        <w:jc w:val="left"/>
      </w:pPr>
      <w:r>
        <w:rPr/>
        <w:t xml:space="preserve">(ii) Individuals who are certificated with an elementary education endorsement shall pursue an endorsement in </w:t>
      </w:r>
      <w:r>
        <w:t>((</w:t>
      </w:r>
      <w:r>
        <w:rPr>
          <w:strike/>
        </w:rPr>
        <w:t xml:space="preserve">middle level mathematics or science, or both</w:t>
      </w:r>
      <w:r>
        <w:t>))</w:t>
      </w:r>
      <w:r>
        <w:rPr/>
        <w:t xml:space="preserve"> </w:t>
      </w:r>
      <w:r>
        <w:rPr>
          <w:u w:val="single"/>
        </w:rPr>
        <w:t xml:space="preserve">a subject or geographic endorsement shortage area, as defined by the professional educator standards board</w:t>
      </w:r>
      <w:r>
        <w:rPr/>
        <w:t xml:space="preserve">; and</w:t>
      </w:r>
    </w:p>
    <w:p>
      <w:pPr>
        <w:spacing w:before="0" w:after="0" w:line="408" w:lineRule="exact"/>
        <w:ind w:left="0" w:right="0" w:firstLine="576"/>
        <w:jc w:val="left"/>
      </w:pPr>
      <w:r>
        <w:rPr/>
        <w:t xml:space="preserve">(iii) Individuals shall use one of the pathways to endorsement processes to receive </w:t>
      </w:r>
      <w:r>
        <w:t>((</w:t>
      </w:r>
      <w:r>
        <w:rPr>
          <w:strike/>
        </w:rPr>
        <w:t xml:space="preserve">a mathematics or science endorsement, or both</w:t>
      </w:r>
      <w:r>
        <w:t>))</w:t>
      </w:r>
      <w:r>
        <w:rPr/>
        <w:t xml:space="preserve"> </w:t>
      </w:r>
      <w:r>
        <w:rPr>
          <w:u w:val="single"/>
        </w:rPr>
        <w:t xml:space="preserve">an endorsement in a subject or geographic endorsement shortage area, as defined by the professional educator standards board</w:t>
      </w:r>
      <w:r>
        <w:rPr/>
        <w:t xml:space="preserve">, which shall include passing </w:t>
      </w:r>
      <w:r>
        <w:t>((</w:t>
      </w:r>
      <w:r>
        <w:rPr>
          <w:strike/>
        </w:rPr>
        <w:t xml:space="preserve">a mathematics or science</w:t>
      </w:r>
      <w:r>
        <w:t>))</w:t>
      </w:r>
      <w:r>
        <w:rPr/>
        <w:t xml:space="preserve"> </w:t>
      </w:r>
      <w:r>
        <w:rPr>
          <w:u w:val="single"/>
        </w:rPr>
        <w:t xml:space="preserve">an</w:t>
      </w:r>
      <w:r>
        <w:rPr/>
        <w:t xml:space="preserve"> endorsement test</w:t>
      </w:r>
      <w:r>
        <w:t>((</w:t>
      </w:r>
      <w:r>
        <w:rPr>
          <w:strike/>
        </w:rPr>
        <w:t xml:space="preserve">, or both tests,</w:t>
      </w:r>
      <w:r>
        <w:t>))</w:t>
      </w:r>
      <w:r>
        <w:rPr/>
        <w:t xml:space="preserve">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
      <w:pPr>
        <w:jc w:val="center"/>
      </w:pPr>
      <w:r>
        <w:rPr>
          <w:b/>
        </w:rPr>
        <w:t>--- END ---</w:t>
      </w:r>
    </w:p>
    <w:sectPr>
      <w:pgNumType w:start="1"/>
      <w:footerReference xmlns:r="http://schemas.openxmlformats.org/officeDocument/2006/relationships" r:id="Ra9e914366cc047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6c2cc88e8843ce" /><Relationship Type="http://schemas.openxmlformats.org/officeDocument/2006/relationships/footer" Target="/word/footer.xml" Id="Ra9e914366cc047ee" /></Relationships>
</file>