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065b4ec9234775" /></Relationships>
</file>

<file path=word/document.xml><?xml version="1.0" encoding="utf-8"?>
<w:document xmlns:w="http://schemas.openxmlformats.org/wordprocessingml/2006/main">
  <w:body>
    <w:p>
      <w:r>
        <w:t>H-0255.3</w:t>
      </w:r>
    </w:p>
    <w:p>
      <w:pPr>
        <w:jc w:val="center"/>
      </w:pPr>
      <w:r>
        <w:t>_______________________________________________</w:t>
      </w:r>
    </w:p>
    <w:p/>
    <w:p>
      <w:pPr>
        <w:jc w:val="center"/>
      </w:pPr>
      <w:r>
        <w:rPr>
          <w:b/>
        </w:rPr>
        <w:t>HOUSE BILL 1765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Klippert</w:t>
      </w:r>
    </w:p>
    <w:p/>
    <w:p>
      <w:r>
        <w:rPr>
          <w:t xml:space="preserve">Read first time 01/28/15.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marijuana; amending RCW 69.50.101, 46.20.308, and 69.50.4013; repealing RCW 46.04.586, 69.50.325, 69.50.328, 69.50.331, 69.50.334, 69.50.339, 69.50.342, 69.50.345, 69.50.348, 69.50.351, 69.50.354, 69.50.357, 69.50.360, 69.50.363, 69.50.366, 69.50.369, 69.50.445, 69.50.530, 69.50.535, 69.50.540, 69.50.545, 69.50.550, 69.51A.005, 69.51A.010, 69.51A.020, 69.51A.025, 69.51A.030, 69.51A.040, 69.51A.043, 69.51A.045, 69.51A.047, 69.51A.050, 69.51A.055, 69.51A.060, 69.51A.070, 69.51A.085, 69.51A.090, 69.51A.100, 69.51A.110, 69.51A.120, 69.51A.130, 69.51A.140, 69.51A.200, 69.51A.900, 69.51A.901, 69.51A.902, and 69.51A.903; repealing 2013 c 3 ss 19, 22, 23, 24, 25, 32, 33, 34, 35, 36, and 37; and repealing 2013 c 3 ss 1 and 41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2014 c 192 s 1 are each amended to read as follows:</w:t>
      </w:r>
    </w:p>
    <w:p>
      <w:pPr>
        <w:spacing w:before="0" w:after="0" w:line="408" w:lineRule="exact"/>
        <w:ind w:left="0" w:right="0" w:firstLine="576"/>
        <w:jc w:val="left"/>
      </w:pPr>
      <w:r>
        <w:rPr/>
        <w:t xml:space="preserve">Unless the context clearly requires otherwise, definitions of terms shall be as indicated where used in this chapter:</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"Commission" means the pharmacy quality assurance commission.</w:t>
      </w:r>
    </w:p>
    <w:p>
      <w:pPr>
        <w:spacing w:before="0" w:after="0" w:line="408" w:lineRule="exact"/>
        <w:ind w:left="0" w:right="0" w:firstLine="576"/>
        <w:jc w:val="left"/>
      </w:pPr>
      <w:r>
        <w:rPr/>
        <w:t xml:space="preserve">(d) "Controlled substance" means a drug, substance, or immediate precursor included in Schedules I through V as set forth in federal or state laws, or federal or commission rules.</w:t>
      </w:r>
    </w:p>
    <w:p>
      <w:pPr>
        <w:spacing w:before="0" w:after="0" w:line="408" w:lineRule="exact"/>
        <w:ind w:left="0" w:right="0" w:firstLine="576"/>
        <w:jc w:val="left"/>
      </w:pPr>
      <w:r>
        <w:rPr/>
        <w:t xml:space="preserve">(e)(1)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(f)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(g) "Department" means the department of health.</w:t>
      </w:r>
    </w:p>
    <w:p>
      <w:pPr>
        <w:spacing w:before="0" w:after="0" w:line="408" w:lineRule="exact"/>
        <w:ind w:left="0" w:right="0" w:firstLine="576"/>
        <w:jc w:val="left"/>
      </w:pPr>
      <w:r>
        <w:rPr/>
        <w:t xml:space="preserve">(h)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(i) "Dispenser" means a practitioner who dispenses.</w:t>
      </w:r>
    </w:p>
    <w:p>
      <w:pPr>
        <w:spacing w:before="0" w:after="0" w:line="408" w:lineRule="exact"/>
        <w:ind w:left="0" w:right="0" w:firstLine="576"/>
        <w:jc w:val="left"/>
      </w:pPr>
      <w:r>
        <w:rPr/>
        <w:t xml:space="preserve">(j) "Distribute" means to deliver other than by administering or dispensing a controlled substance.</w:t>
      </w:r>
    </w:p>
    <w:p>
      <w:pPr>
        <w:spacing w:before="0" w:after="0" w:line="408" w:lineRule="exact"/>
        <w:ind w:left="0" w:right="0" w:firstLine="576"/>
        <w:jc w:val="left"/>
      </w:pPr>
      <w:r>
        <w:rPr/>
        <w:t xml:space="preserve">(k) "Distributor" means a person who distributes.</w:t>
      </w:r>
    </w:p>
    <w:p>
      <w:pPr>
        <w:spacing w:before="0" w:after="0" w:line="408" w:lineRule="exact"/>
        <w:ind w:left="0" w:right="0" w:firstLine="576"/>
        <w:jc w:val="left"/>
      </w:pPr>
      <w:r>
        <w:rPr/>
        <w:t xml:space="preserve">(l)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(m)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(n)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(o)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(p) "Isomer" means an optical isomer, but in subsection </w:t>
      </w:r>
      <w:r>
        <w:t>((</w:t>
      </w:r>
      <w:r>
        <w:rPr>
          <w:strike/>
        </w:rPr>
        <w:t xml:space="preserve">(z)</w:t>
      </w:r>
      <w:r>
        <w:t>))</w:t>
      </w:r>
      <w:r>
        <w:rPr>
          <w:u w:val="single"/>
        </w:rPr>
        <w:t xml:space="preserve">(s)</w:t>
      </w:r>
      <w:r>
        <w:rPr/>
        <w:t xml:space="preserve">(5)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(q) </w:t>
      </w:r>
      <w:r>
        <w:t>((</w:t>
      </w:r>
      <w:r>
        <w:rPr>
          <w:strike/>
        </w:rPr>
        <w:t xml:space="preserve">"Lot" means a definite quantity of marijuana,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strike/>
        </w:rPr>
        <w:t xml:space="preserve">(r) "Lot number" shall identify the licensee by business or trade name and Washington state unified business identifier number, and the date of harvest or processing for each lot of marijuana, useable marijuana, or marijuana-infused product.</w:t>
      </w:r>
    </w:p>
    <w:p>
      <w:pPr>
        <w:spacing w:before="0" w:after="0" w:line="408" w:lineRule="exact"/>
        <w:ind w:left="0" w:right="0" w:firstLine="576"/>
        <w:jc w:val="left"/>
      </w:pPr>
      <w:r>
        <w:rPr>
          <w:strike/>
        </w:rPr>
        <w:t xml:space="preserve">(s)</w:t>
      </w:r>
      <w:r>
        <w:t>))</w:t>
      </w:r>
      <w:r>
        <w:rPr/>
        <w:t xml:space="preserve">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t>((</w:t>
      </w:r>
      <w:r>
        <w:rPr>
          <w:strike/>
        </w:rPr>
        <w:t xml:space="preserve">(t)</w:t>
      </w:r>
      <w:r>
        <w:t>))</w:t>
      </w:r>
      <w:r>
        <w:rPr>
          <w:u w:val="single"/>
        </w:rPr>
        <w:t xml:space="preserve">(r)</w:t>
      </w:r>
      <w:r>
        <w:rPr/>
        <w:t xml:space="preserve"> "Marijuana" or "marihuana" means all parts of the plant Cannabis, whether growing or not</w:t>
      </w:r>
      <w:r>
        <w:t>((</w:t>
      </w:r>
      <w:r>
        <w:rPr>
          <w:strike/>
        </w:rPr>
        <w:t xml:space="preserve">, with a THC concentration greater than 0.3 percent on a dry weight basis</w:t>
      </w:r>
      <w:r>
        <w:t>))</w:t>
      </w:r>
      <w:r>
        <w:rPr/>
        <w:t xml:space="preserve">;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0" w:after="0" w:line="408" w:lineRule="exact"/>
        <w:ind w:left="0" w:right="0" w:firstLine="576"/>
        <w:jc w:val="left"/>
      </w:pPr>
      <w:r>
        <w:t>((</w:t>
      </w:r>
      <w:r>
        <w:rPr>
          <w:strike/>
        </w:rPr>
        <w:t xml:space="preserve">(u) "Marijuana concentrates" means products consisting wholly or in part of the resin extracted from any part of the plant Cannabis and having a THC concentration greater than sixty percent.</w:t>
      </w:r>
    </w:p>
    <w:p>
      <w:pPr>
        <w:spacing w:before="0" w:after="0" w:line="408" w:lineRule="exact"/>
        <w:ind w:left="0" w:right="0" w:firstLine="576"/>
        <w:jc w:val="left"/>
      </w:pPr>
      <w:r>
        <w:rPr>
          <w:strike/>
        </w:rPr>
        <w:t xml:space="preserve">(v) "Marijuana processor" means a person licensed by the state liquor control board to process marijuana into useable marijuana and marijuana-infused products, package and label useable marijuana and marijuana-infused products for sale in retail outlets, and sell useable marijuana and marijuana-infused products at wholesale to marijuana retailers.</w:t>
      </w:r>
    </w:p>
    <w:p>
      <w:pPr>
        <w:spacing w:before="0" w:after="0" w:line="408" w:lineRule="exact"/>
        <w:ind w:left="0" w:right="0" w:firstLine="576"/>
        <w:jc w:val="left"/>
      </w:pPr>
      <w:r>
        <w:rPr>
          <w:strike/>
        </w:rPr>
        <w:t xml:space="preserve">(w) "Marijuana producer" means a person licensed by the state liquor control board to produce and sell marijuana at wholesale to marijuana processors and other marijuana producers.</w:t>
      </w:r>
    </w:p>
    <w:p>
      <w:pPr>
        <w:spacing w:before="0" w:after="0" w:line="408" w:lineRule="exact"/>
        <w:ind w:left="0" w:right="0" w:firstLine="576"/>
        <w:jc w:val="left"/>
      </w:pPr>
      <w:r>
        <w:rPr>
          <w:strike/>
        </w:rPr>
        <w:t xml:space="preserve">(x) "Marijuana-infused products" means products that contain marijuana or marijuana extracts, are intended for human use, and have a THC concentration greater than 0.3 percent and no greater than sixty percent. The term "marijuana-infused products" does not include either useable marijuana or marijuana concentrates.</w:t>
      </w:r>
    </w:p>
    <w:p>
      <w:pPr>
        <w:spacing w:before="0" w:after="0" w:line="408" w:lineRule="exact"/>
        <w:ind w:left="0" w:right="0" w:firstLine="576"/>
        <w:jc w:val="left"/>
      </w:pPr>
      <w:r>
        <w:rPr>
          <w:strike/>
        </w:rPr>
        <w:t xml:space="preserve">(y) "Marijuana retailer" means a person licensed by the state liquor control board to sell useable marijuana and marijuana-infused products in a retail outlet.</w:t>
      </w:r>
    </w:p>
    <w:p>
      <w:pPr>
        <w:spacing w:before="0" w:after="0" w:line="408" w:lineRule="exact"/>
        <w:ind w:left="0" w:right="0" w:firstLine="576"/>
        <w:jc w:val="left"/>
      </w:pPr>
      <w:r>
        <w:rPr>
          <w:strike/>
        </w:rPr>
        <w:t xml:space="preserve">(z)</w:t>
      </w:r>
      <w:r>
        <w:t>))</w:t>
      </w:r>
      <w:r>
        <w:rPr>
          <w:u w:val="single"/>
        </w:rPr>
        <w:t xml:space="preserve">(s)</w:t>
      </w:r>
      <w:r>
        <w:rPr/>
        <w:t xml:space="preserve">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t>((</w:t>
      </w:r>
      <w:r>
        <w:rPr>
          <w:strike/>
        </w:rPr>
        <w:t xml:space="preserve">(aa)</w:t>
      </w:r>
      <w:r>
        <w:t>))</w:t>
      </w:r>
      <w:r>
        <w:rPr>
          <w:u w:val="single"/>
        </w:rPr>
        <w:t xml:space="preserve">(t)</w:t>
      </w:r>
      <w:r>
        <w:rPr/>
        <w:t xml:space="preserv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t>((</w:t>
      </w:r>
      <w:r>
        <w:rPr>
          <w:strike/>
        </w:rPr>
        <w:t xml:space="preserve">(bb)</w:t>
      </w:r>
      <w:r>
        <w:t>))</w:t>
      </w:r>
      <w:r>
        <w:rPr>
          <w:u w:val="single"/>
        </w:rPr>
        <w:t xml:space="preserve">(u)</w:t>
      </w:r>
      <w:r>
        <w:rPr/>
        <w:t xml:space="preserve"> "Opium poppy" means the plant of the species Papaver somniferum L., except its seeds.</w:t>
      </w:r>
    </w:p>
    <w:p>
      <w:pPr>
        <w:spacing w:before="0" w:after="0" w:line="408" w:lineRule="exact"/>
        <w:ind w:left="0" w:right="0" w:firstLine="576"/>
        <w:jc w:val="left"/>
      </w:pPr>
      <w:r>
        <w:t>((</w:t>
      </w:r>
      <w:r>
        <w:rPr>
          <w:strike/>
        </w:rPr>
        <w:t xml:space="preserve">(cc)</w:t>
      </w:r>
      <w:r>
        <w:t>))</w:t>
      </w:r>
      <w:r>
        <w:rPr>
          <w:u w:val="single"/>
        </w:rPr>
        <w:t xml:space="preserve">(v)</w:t>
      </w:r>
      <w:r>
        <w:rPr/>
        <w:t xml:space="preserve">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t>((</w:t>
      </w:r>
      <w:r>
        <w:rPr>
          <w:strike/>
        </w:rPr>
        <w:t xml:space="preserve">(dd)</w:t>
      </w:r>
      <w:r>
        <w:t>))</w:t>
      </w:r>
      <w:r>
        <w:rPr>
          <w:u w:val="single"/>
        </w:rPr>
        <w:t xml:space="preserve">(w)</w:t>
      </w:r>
      <w:r>
        <w:rPr/>
        <w:t xml:space="preserve"> "Poppy straw" means all parts, except the seeds, of the opium poppy, after mowing.</w:t>
      </w:r>
    </w:p>
    <w:p>
      <w:pPr>
        <w:spacing w:before="0" w:after="0" w:line="408" w:lineRule="exact"/>
        <w:ind w:left="0" w:right="0" w:firstLine="576"/>
        <w:jc w:val="left"/>
      </w:pPr>
      <w:r>
        <w:t>((</w:t>
      </w:r>
      <w:r>
        <w:rPr>
          <w:strike/>
        </w:rPr>
        <w:t xml:space="preserve">(ee)</w:t>
      </w:r>
      <w:r>
        <w:t>))</w:t>
      </w:r>
      <w:r>
        <w:rPr>
          <w:u w:val="single"/>
        </w:rPr>
        <w:t xml:space="preserve">(x)</w:t>
      </w:r>
      <w:r>
        <w:rPr/>
        <w:t xml:space="preserve">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t>((</w:t>
      </w:r>
      <w:r>
        <w:rPr>
          <w:strike/>
        </w:rPr>
        <w:t xml:space="preserve">(ff)</w:t>
      </w:r>
      <w:r>
        <w:t>))</w:t>
      </w:r>
      <w:r>
        <w:rPr>
          <w:u w:val="single"/>
        </w:rPr>
        <w:t xml:space="preserve">(y)</w:t>
      </w:r>
      <w:r>
        <w:rPr/>
        <w:t xml:space="preserve">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t>((</w:t>
      </w:r>
      <w:r>
        <w:rPr>
          <w:strike/>
        </w:rPr>
        <w:t xml:space="preserve">(gg)</w:t>
      </w:r>
      <w:r>
        <w:t>))</w:t>
      </w:r>
      <w:r>
        <w:rPr>
          <w:u w:val="single"/>
        </w:rPr>
        <w:t xml:space="preserve">(z)</w:t>
      </w:r>
      <w:r>
        <w:rPr/>
        <w:t xml:space="preserve"> "Production" includes the manufacturing, planting, cultivating, growing, or harvesting of a controlled substance.</w:t>
      </w:r>
    </w:p>
    <w:p>
      <w:pPr>
        <w:spacing w:before="0" w:after="0" w:line="408" w:lineRule="exact"/>
        <w:ind w:left="0" w:right="0" w:firstLine="576"/>
        <w:jc w:val="left"/>
      </w:pPr>
      <w:r>
        <w:t>((</w:t>
      </w:r>
      <w:r>
        <w:rPr>
          <w:strike/>
        </w:rPr>
        <w:t xml:space="preserve">(hh) "Retail outlet" means a location licensed by the state liquor control board for the retail sale of useable marijuana and marijuana-infused products.</w:t>
      </w:r>
    </w:p>
    <w:p>
      <w:pPr>
        <w:spacing w:before="0" w:after="0" w:line="408" w:lineRule="exact"/>
        <w:ind w:left="0" w:right="0" w:firstLine="576"/>
        <w:jc w:val="left"/>
      </w:pPr>
      <w:r>
        <w:rPr>
          <w:strike/>
        </w:rPr>
        <w:t xml:space="preserve">(ii)</w:t>
      </w:r>
      <w:r>
        <w:t>))</w:t>
      </w:r>
      <w:r>
        <w:rPr>
          <w:u w:val="single"/>
        </w:rPr>
        <w:t xml:space="preserve">(aa)</w:t>
      </w:r>
      <w:r>
        <w:rPr/>
        <w:t xml:space="preserve"> "Secretary" means the secretary of health or the secretary's designee.</w:t>
      </w:r>
    </w:p>
    <w:p>
      <w:pPr>
        <w:spacing w:before="0" w:after="0" w:line="408" w:lineRule="exact"/>
        <w:ind w:left="0" w:right="0" w:firstLine="576"/>
        <w:jc w:val="left"/>
      </w:pPr>
      <w:r>
        <w:t>((</w:t>
      </w:r>
      <w:r>
        <w:rPr>
          <w:strike/>
        </w:rPr>
        <w:t xml:space="preserve">(jj)</w:t>
      </w:r>
      <w:r>
        <w:t>))</w:t>
      </w:r>
      <w:r>
        <w:rPr>
          <w:u w:val="single"/>
        </w:rPr>
        <w:t xml:space="preserve">(bb)</w:t>
      </w:r>
      <w:r>
        <w:rPr/>
        <w:t xml:space="preserve">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t>((</w:t>
      </w:r>
      <w:r>
        <w:rPr>
          <w:strike/>
        </w:rPr>
        <w:t xml:space="preserve">(kk) "THC concentration" means percent of delta-9 tetrahydrocannabinol content per dry weight of any part of the plant </w:t>
      </w:r>
      <w:r>
        <w:rPr>
          <w:i/>
          <w:strike/>
        </w:rPr>
        <w:t xml:space="preserve">Cannabis</w:t>
      </w:r>
      <w:r>
        <w:rPr>
          <w:strike/>
        </w:rPr>
        <w:t xml:space="preserve">, or per volume or weight of marijuana product, or the combined percent of delta-9 tetrahydrocannabinol and tetrahydrocannabinolic acid in any part of the plant </w:t>
      </w:r>
      <w:r>
        <w:rPr>
          <w:i/>
          <w:strike/>
        </w:rPr>
        <w:t xml:space="preserve">Cannabis</w:t>
      </w:r>
      <w:r>
        <w:rPr>
          <w:strike/>
        </w:rPr>
        <w:t xml:space="preserve"> regardless of moisture content.</w:t>
      </w:r>
    </w:p>
    <w:p>
      <w:pPr>
        <w:spacing w:before="0" w:after="0" w:line="408" w:lineRule="exact"/>
        <w:ind w:left="0" w:right="0" w:firstLine="576"/>
        <w:jc w:val="left"/>
      </w:pPr>
      <w:r>
        <w:rPr>
          <w:strike/>
        </w:rPr>
        <w:t xml:space="preserve">(ll)</w:t>
      </w:r>
      <w:r>
        <w:t>))</w:t>
      </w:r>
      <w:r>
        <w:rPr>
          <w:u w:val="single"/>
        </w:rPr>
        <w:t xml:space="preserve">(cc)</w:t>
      </w:r>
      <w:r>
        <w:rPr/>
        <w:t xml:space="preserve">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t>((</w:t>
      </w:r>
      <w:r>
        <w:rPr>
          <w:strike/>
        </w:rPr>
        <w:t xml:space="preserve">(mm) "Useable marijuana" means dried marijuana flowers. The term "useable marijuana" does not include either marijuana-infused products or marijuana concentrates.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2013 2nd sp.s. c 35 s 36 are each amended to read as follows:</w:t>
      </w:r>
    </w:p>
    <w:p>
      <w:pPr>
        <w:spacing w:before="0" w:after="0" w:line="408" w:lineRule="exact"/>
        <w:ind w:left="0" w:right="0" w:firstLine="576"/>
        <w:jc w:val="left"/>
      </w:pPr>
      <w:r>
        <w:rPr/>
        <w:t xml:space="preserve">(1) Any person who operates a motor vehicle within this state is deemed to have given consent, subject to the provisions of RCW 46.61.506, to a test or tests of his or her breath for the purpose of determining the alcohol concentration</w:t>
      </w:r>
      <w:r>
        <w:t>((</w:t>
      </w:r>
      <w:r>
        <w:rPr>
          <w:strike/>
        </w:rPr>
        <w:t xml:space="preserve">, THC concentration,</w:t>
      </w:r>
      <w:r>
        <w:t>))</w:t>
      </w:r>
      <w:r>
        <w:rPr/>
        <w:t xml:space="preserve"> or presence of any drug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 Neither consent nor this section precludes a police officer from obtaining a search warrant for a person's breath or blood.</w:t>
      </w:r>
    </w:p>
    <w:p>
      <w:pPr>
        <w:spacing w:before="0" w:after="0" w:line="408" w:lineRule="exact"/>
        <w:ind w:left="0" w:right="0" w:firstLine="576"/>
        <w:jc w:val="left"/>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w:t>
      </w:r>
      <w:r>
        <w:t>((</w:t>
      </w:r>
      <w:r>
        <w:rPr>
          <w:strike/>
        </w:rPr>
        <w:t xml:space="preserve">or THC</w:t>
      </w:r>
      <w:r>
        <w:t>))</w:t>
      </w:r>
      <w:r>
        <w:rPr/>
        <w:t xml:space="preserve"> in a concentration in violation of RCW 46.61.503 in his or her system and being under the age of twenty-one. The officer shall inform the person of his or her right to refuse the breath test, and of his or her right to have additional tests administered by any qualified person of his or her choosing as provided in RCW 46.61.506. The officer shall warn the driver, in substantially the following language, that:</w:t>
      </w:r>
    </w:p>
    <w:p>
      <w:pPr>
        <w:spacing w:before="0" w:after="0" w:line="408" w:lineRule="exact"/>
        <w:ind w:left="0" w:right="0" w:firstLine="576"/>
        <w:jc w:val="left"/>
      </w:pPr>
      <w:r>
        <w:rPr/>
        <w:t xml:space="preserve">(a) If the driver refuses to take the test, the driver's license, permit, or privilege to drive will be revoked or denied for at least one year; and</w:t>
      </w:r>
    </w:p>
    <w:p>
      <w:pPr>
        <w:spacing w:before="0" w:after="0" w:line="408" w:lineRule="exact"/>
        <w:ind w:left="0" w:right="0" w:firstLine="576"/>
        <w:jc w:val="left"/>
      </w:pPr>
      <w:r>
        <w:rPr/>
        <w:t xml:space="preserve">(b) If the driver refuses to take the test, the driver's refusal to take the test may be used in a criminal trial; and</w:t>
      </w:r>
    </w:p>
    <w:p>
      <w:pPr>
        <w:spacing w:before="0" w:after="0" w:line="408" w:lineRule="exact"/>
        <w:ind w:left="0" w:right="0" w:firstLine="576"/>
        <w:jc w:val="left"/>
      </w:pPr>
      <w:r>
        <w:rPr/>
        <w:t xml:space="preserve">(c) If the driver submits to the test and the test is administered, the driver's license, permit, or privilege to drive will be suspended, revoked, or denied for at least ninety days if</w:t>
      </w:r>
      <w:r>
        <w:t>((</w:t>
      </w:r>
      <w:r>
        <w:rPr>
          <w:strike/>
        </w:rPr>
        <w:t xml:space="preserve">:</w:t>
      </w:r>
    </w:p>
    <w:p>
      <w:pPr>
        <w:spacing w:before="0" w:after="0" w:line="408" w:lineRule="exact"/>
        <w:ind w:left="0" w:right="0" w:firstLine="576"/>
        <w:jc w:val="left"/>
      </w:pPr>
      <w:r>
        <w:rPr>
          <w:strike/>
        </w:rPr>
        <w:t xml:space="preserve">(i)</w:t>
      </w:r>
      <w:r>
        <w:t>))</w:t>
      </w:r>
      <w:r>
        <w:rPr>
          <w:u w:val="single"/>
        </w:rPr>
        <w:t xml:space="preserve">t</w:t>
      </w:r>
      <w:r>
        <w:rPr/>
        <w:t xml:space="preserve">he driver is age twenty-one or over and the test indicates </w:t>
      </w:r>
      <w:r>
        <w:t>((</w:t>
      </w:r>
      <w:r>
        <w:rPr>
          <w:strike/>
        </w:rPr>
        <w:t xml:space="preserve">either that</w:t>
      </w:r>
      <w:r>
        <w:t>))</w:t>
      </w:r>
      <w:r>
        <w:rPr/>
        <w:t xml:space="preserve"> the alcohol concentration of the driver's breath is 0.08 or more </w:t>
      </w:r>
      <w:r>
        <w:t>((</w:t>
      </w:r>
      <w:r>
        <w:rPr>
          <w:strike/>
        </w:rPr>
        <w:t xml:space="preserve">or that the THC concentration of the driver's blood is 5.00 or more;</w:t>
      </w:r>
      <w:r>
        <w:t>))</w:t>
      </w:r>
      <w:r>
        <w:rPr>
          <w:u w:val="single"/>
        </w:rPr>
        <w:t xml:space="preserve">,</w:t>
      </w:r>
      <w:r>
        <w:rPr/>
        <w:t xml:space="preserve"> or </w:t>
      </w:r>
      <w:r>
        <w:rPr>
          <w:u w:val="single"/>
        </w:rPr>
        <w:t xml:space="preserve">if</w:t>
      </w:r>
    </w:p>
    <w:p>
      <w:pPr>
        <w:spacing w:before="0" w:after="0" w:line="408" w:lineRule="exact"/>
        <w:ind w:left="0" w:right="0" w:firstLine="576"/>
        <w:jc w:val="left"/>
      </w:pPr>
      <w:r>
        <w:t>((</w:t>
      </w:r>
      <w:r>
        <w:rPr>
          <w:strike/>
        </w:rPr>
        <w:t xml:space="preserve">(ii)</w:t>
      </w:r>
      <w:r>
        <w:t>))</w:t>
      </w:r>
      <w:r>
        <w:rPr>
          <w:u w:val="single"/>
        </w:rPr>
        <w:t xml:space="preserve">t</w:t>
      </w:r>
      <w:r>
        <w:rPr/>
        <w:t xml:space="preserve">he driver is under age twenty-one and the test indicates </w:t>
      </w:r>
      <w:r>
        <w:t>((</w:t>
      </w:r>
      <w:r>
        <w:rPr>
          <w:strike/>
        </w:rPr>
        <w:t xml:space="preserve">either that</w:t>
      </w:r>
      <w:r>
        <w:t>))</w:t>
      </w:r>
      <w:r>
        <w:rPr/>
        <w:t xml:space="preserve"> the alcohol concentration of the driver's breath is 0.02 </w:t>
      </w:r>
      <w:r>
        <w:t>((</w:t>
      </w:r>
      <w:r>
        <w:rPr>
          <w:strike/>
        </w:rPr>
        <w:t xml:space="preserve">or more or that the THC concentration of the driver's blood is above 0.00;</w:t>
      </w:r>
      <w:r>
        <w:t>))</w:t>
      </w:r>
      <w:r>
        <w:rPr>
          <w:u w:val="single"/>
        </w:rPr>
        <w:t xml:space="preserve">,</w:t>
      </w:r>
      <w:r>
        <w:rPr/>
        <w:t xml:space="preserve"> or </w:t>
      </w:r>
      <w:r>
        <w:rPr>
          <w:u w:val="single"/>
        </w:rPr>
        <w:t xml:space="preserve">if</w:t>
      </w:r>
    </w:p>
    <w:p>
      <w:pPr>
        <w:spacing w:before="0" w:after="0" w:line="408" w:lineRule="exact"/>
        <w:ind w:left="0" w:right="0" w:firstLine="576"/>
        <w:jc w:val="left"/>
      </w:pPr>
      <w:r>
        <w:t>((</w:t>
      </w:r>
      <w:r>
        <w:rPr>
          <w:strike/>
        </w:rPr>
        <w:t xml:space="preserve">(iii)</w:t>
      </w:r>
      <w:r>
        <w:t>))</w:t>
      </w:r>
      <w:r>
        <w:rPr>
          <w:u w:val="single"/>
        </w:rPr>
        <w:t xml:space="preserve">t</w:t>
      </w:r>
      <w:r>
        <w:rPr/>
        <w:t xml:space="preserve">he driver is under age twenty-one and the driver is in violation of RCW 46.61.502 or 46.61.504; and</w:t>
      </w:r>
    </w:p>
    <w:p>
      <w:pPr>
        <w:spacing w:before="0" w:after="0" w:line="408" w:lineRule="exact"/>
        <w:ind w:left="0" w:right="0" w:firstLine="576"/>
        <w:jc w:val="left"/>
      </w:pPr>
      <w:r>
        <w:rPr/>
        <w:t xml:space="preserve">(d) If the driver's license, permit, or privilege to drive is suspended, revoked, or denied the driver may be eligible to immediately apply for an ignition interlock driver's license.</w:t>
      </w:r>
    </w:p>
    <w:p>
      <w:pPr>
        <w:spacing w:before="0" w:after="0" w:line="408" w:lineRule="exact"/>
        <w:ind w:left="0" w:right="0" w:firstLine="576"/>
        <w:jc w:val="left"/>
      </w:pPr>
      <w:r>
        <w:rPr/>
        <w:t xml:space="preserve">(3) Except as provided in this section, the test administered shall be of the breath only. If an individual is unconscious or is under arrest for the crime of felony driving under the influence of intoxicating liquor or drugs under RCW 46.61.502(6), felony physical control of a motor vehicle while under the influence of intoxicating liquor or any drug under RCW 46.61.504(6), vehicular homicide as provided in RCW 46.61.520, or vehicular assault as provided in RCW 46.61.522, or if an individual is under arrest for the crime of driving while under the influence of intoxicating liquor or drugs as provided in RCW 46.61.502, which arrest results from an accident in which there has been serious bodily injury to another person, a breath or blood test may be administered without the consent of the individual so arrested pursuant to a search warrant, a valid waiver of the warrant requirement, or when exigent circumstances exist.</w:t>
      </w:r>
    </w:p>
    <w:p>
      <w:pPr>
        <w:spacing w:before="0" w:after="0" w:line="408" w:lineRule="exact"/>
        <w:ind w:left="0" w:right="0" w:firstLine="576"/>
        <w:jc w:val="left"/>
      </w:pPr>
      <w:r>
        <w:rPr/>
        <w:t xml:space="preserve">(4) If, following his or her arrest and receipt of warnings under subsection (2) of this section, the person arrested refuses upon the request of a law enforcement officer to submit to a test or tests of his or her breath, no test shall be given except as authorized by a search warrant.</w:t>
      </w:r>
    </w:p>
    <w:p>
      <w:pPr>
        <w:spacing w:before="0" w:after="0" w:line="408" w:lineRule="exact"/>
        <w:ind w:left="0" w:right="0" w:firstLine="576"/>
        <w:jc w:val="left"/>
      </w:pPr>
      <w:r>
        <w:rPr/>
        <w:t xml:space="preserve">(5) If, after arrest and after the other applicable conditions and requirements of this section have been satisfied, a test or tests of the person's blood or breath is administered and the test results indicate that the alcohol concentration of the person's breath or blood is 0.08 or more, </w:t>
      </w:r>
      <w:r>
        <w:t>((</w:t>
      </w:r>
      <w:r>
        <w:rPr>
          <w:strike/>
        </w:rPr>
        <w:t xml:space="preserve">or the THC concentration of the person's blood is 5.00 or more,</w:t>
      </w:r>
      <w:r>
        <w:t>))</w:t>
      </w:r>
      <w:r>
        <w:rPr/>
        <w:t xml:space="preserve"> if the person is age twenty-one or over, or that the alcohol concentration of the person's breath or blood is 0.02 or more, </w:t>
      </w:r>
      <w:r>
        <w:t>((</w:t>
      </w:r>
      <w:r>
        <w:rPr>
          <w:strike/>
        </w:rPr>
        <w:t xml:space="preserve">or the THC concentration of the person's blood is above 0.00,</w:t>
      </w:r>
      <w:r>
        <w:t>))</w:t>
      </w:r>
      <w:r>
        <w:rPr/>
        <w:t xml:space="preserve"> if the person is under the age of twenty-one, or the person refuses to submit to a test, the arresting officer or other law enforcement officer at whose direction any test has been given, or the department, where applicable, if the arrest results in a test of the person's blood, shall:</w:t>
      </w:r>
    </w:p>
    <w:p>
      <w:pPr>
        <w:spacing w:before="0" w:after="0" w:line="408" w:lineRule="exact"/>
        <w:ind w:left="0" w:right="0" w:firstLine="576"/>
        <w:jc w:val="left"/>
      </w:pPr>
      <w:r>
        <w:rPr/>
        <w:t xml:space="preserve">(a) Serve notice in writing on the person on behalf of the department of its intention to suspend, revoke, or deny the person's license, permit, or privilege to drive as required by subsection (6) of this section;</w:t>
      </w:r>
    </w:p>
    <w:p>
      <w:pPr>
        <w:spacing w:before="0" w:after="0" w:line="408" w:lineRule="exact"/>
        <w:ind w:left="0" w:right="0" w:firstLine="576"/>
        <w:jc w:val="left"/>
      </w:pPr>
      <w:r>
        <w:rPr/>
        <w:t xml:space="preserve">(b) Serve notice in writing on the person on behalf of the department of his or her right to a hearing, specifying the steps he or she must take to obtain a hearing as provided by subsection (7) of this section and that the person waives the right to a hearing if he or she receives an ignition interlock driver's license;</w:t>
      </w:r>
    </w:p>
    <w:p>
      <w:pPr>
        <w:spacing w:before="0" w:after="0" w:line="408" w:lineRule="exact"/>
        <w:ind w:left="0" w:right="0" w:firstLine="576"/>
        <w:jc w:val="left"/>
      </w:pPr>
      <w:r>
        <w:rPr/>
        <w:t xml:space="preserve">(c) Serve notice in writing that the license or permit, if any, is a temporary license that is valid for sixty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spacing w:before="0" w:after="0" w:line="408" w:lineRule="exact"/>
        <w:ind w:left="0" w:right="0" w:firstLine="576"/>
        <w:jc w:val="left"/>
      </w:pPr>
      <w:r>
        <w:rPr/>
        <w:t xml:space="preserve">(d) Immediately notify the department of the arrest and transmit to the department within seventy-two hours, except as delayed as the result of a blood test, a sworn report or report under a declaration authorized by RCW 9A.72.085 that states:</w:t>
      </w:r>
    </w:p>
    <w:p>
      <w:pPr>
        <w:spacing w:before="0" w:after="0" w:line="408" w:lineRule="exact"/>
        <w:ind w:left="0" w:right="0" w:firstLine="576"/>
        <w:jc w:val="left"/>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twenty-one years and had been driving or was in actual physical control of a motor vehicle while having an alcohol </w:t>
      </w:r>
      <w:r>
        <w:t>((</w:t>
      </w:r>
      <w:r>
        <w:rPr>
          <w:strike/>
        </w:rPr>
        <w:t xml:space="preserve">or THC</w:t>
      </w:r>
      <w:r>
        <w:t>))</w:t>
      </w:r>
      <w:r>
        <w:rPr/>
        <w:t xml:space="preserve"> concentration in violation of RCW 46.61.503;</w:t>
      </w:r>
    </w:p>
    <w:p>
      <w:pPr>
        <w:spacing w:before="0" w:after="0" w:line="408" w:lineRule="exact"/>
        <w:ind w:left="0" w:right="0" w:firstLine="576"/>
        <w:jc w:val="left"/>
      </w:pPr>
      <w:r>
        <w:rPr/>
        <w:t xml:space="preserve">(ii) That after receipt of the warnings required by subsection (2) of this section the person refused to submit to a test of his or her breath, or a test was administered and the results indicated that the alcohol concentration of the person's breath or blood was 0.08 or more, </w:t>
      </w:r>
      <w:r>
        <w:t>((</w:t>
      </w:r>
      <w:r>
        <w:rPr>
          <w:strike/>
        </w:rPr>
        <w:t xml:space="preserve">or the THC concentration of the person's blood was 5.00 or more,</w:t>
      </w:r>
      <w:r>
        <w:t>))</w:t>
      </w:r>
      <w:r>
        <w:rPr/>
        <w:t xml:space="preserve"> if the person is age twenty-one or over, or that the alcohol concentration of the person's breath or blood was 0.02 or more, </w:t>
      </w:r>
      <w:r>
        <w:t>((</w:t>
      </w:r>
      <w:r>
        <w:rPr>
          <w:strike/>
        </w:rPr>
        <w:t xml:space="preserve">or the THC concentration of the person's blood was above 0.00,</w:t>
      </w:r>
      <w:r>
        <w:t>))</w:t>
      </w:r>
      <w:r>
        <w:rPr/>
        <w:t xml:space="preserve"> if the person is under the age of twenty-one; and</w:t>
      </w:r>
    </w:p>
    <w:p>
      <w:pPr>
        <w:spacing w:before="0" w:after="0" w:line="408" w:lineRule="exact"/>
        <w:ind w:left="0" w:right="0" w:firstLine="576"/>
        <w:jc w:val="left"/>
      </w:pPr>
      <w:r>
        <w:rPr/>
        <w:t xml:space="preserve">(iii) Any other information that the director may require by rule.</w:t>
      </w:r>
    </w:p>
    <w:p>
      <w:pPr>
        <w:spacing w:before="0" w:after="0" w:line="408" w:lineRule="exact"/>
        <w:ind w:left="0" w:right="0" w:firstLine="576"/>
        <w:jc w:val="left"/>
      </w:pPr>
      <w:r>
        <w:rPr/>
        <w:t xml:space="preserve">(6) The department of licensing, upon the receipt of a sworn report or report under a declaration authorized by RCW 9A.72.085 under subsection (5)(d) of this section, shall suspend, revoke, or deny the person's license, permit, or privilege to drive or any nonresident operating privilege, as provided in RCW 46.20.3101, such suspension, revocation, or denial to be effective beginning sixty days from the date of arrest or from the date notice has been given in the event notice is given by the department following a blood test, or when sustained at a hearing pursuant to subsection (7) of this section, whichever occurs first.</w:t>
      </w:r>
    </w:p>
    <w:p>
      <w:pPr>
        <w:spacing w:before="0" w:after="0" w:line="408" w:lineRule="exact"/>
        <w:ind w:left="0" w:right="0" w:firstLine="576"/>
        <w:jc w:val="left"/>
      </w:pPr>
      <w:r>
        <w:rPr/>
        <w:t xml:space="preserve">(7) A person receiving notification under subsection (5)(b) of this section may, within twenty days after the notice has been given, request in writing a formal hearing before the department. The person shall pay a fee of three hundred seventy-five dollars as part of the request. If the request is mailed, it must be postmarked within twenty days after receipt of the notification. Upon timely receipt of such a request for a formal hearing, including receipt of the required three hundred seventy-five dollar fee, the department shall afford the person an opportunity for a hearing. The department may waive the required three hundred seventy-five dollar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sixty days following the arrest or following the date notice has been given in the event notice is given by the department following a blood test, unless otherwise agreed to by the department and the person, in which case the action by the department shall be stayed, and any valid temporary license marked under subsection (5) of this section extended, if the person is otherwise eligible for licensing.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w:t>
      </w:r>
      <w:r>
        <w:t>((</w:t>
      </w:r>
      <w:r>
        <w:rPr>
          <w:strike/>
        </w:rPr>
        <w:t xml:space="preserve">or THC in his or her system in a concentration above 0.00,</w:t>
      </w:r>
      <w:r>
        <w:t>))</w:t>
      </w:r>
      <w:r>
        <w:rPr/>
        <w:t xml:space="preserve"> if the person was under the age of twenty-one,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without express consent as permitted under this section, and whether the test or tests indicated that the alcohol concentration of the person's breath or blood was 0.08 or more, </w:t>
      </w:r>
      <w:r>
        <w:t>((</w:t>
      </w:r>
      <w:r>
        <w:rPr>
          <w:strike/>
        </w:rPr>
        <w:t xml:space="preserve">or the THC concentration of the person's blood was 5.00 or more,</w:t>
      </w:r>
      <w:r>
        <w:t>))</w:t>
      </w:r>
      <w:r>
        <w:rPr/>
        <w:t xml:space="preserve"> if the person was age twenty-one or over at the time of the arrest, or that the alcohol concentration of the person's breath or blood was 0.02 or more, </w:t>
      </w:r>
      <w:r>
        <w:t>((</w:t>
      </w:r>
      <w:r>
        <w:rPr>
          <w:strike/>
        </w:rPr>
        <w:t xml:space="preserve">or the THC concentration of the person's blood was above 0.00,</w:t>
      </w:r>
      <w:r>
        <w:t>))</w:t>
      </w:r>
      <w:r>
        <w:rPr/>
        <w:t xml:space="preserve"> if the person was under the age of twenty-one at the time of the arrest. The sworn report or report under a declaration authorized by RCW 9A.72.085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w:t>
      </w:r>
      <w:r>
        <w:t>((</w:t>
      </w:r>
      <w:r>
        <w:rPr>
          <w:strike/>
        </w:rPr>
        <w:t xml:space="preserve">, or THC in his or her system in a concentration above 0.00,</w:t>
      </w:r>
      <w:r>
        <w:t>))</w:t>
      </w:r>
      <w:r>
        <w:rPr/>
        <w:t xml:space="preserve"> and was under the age of twenty-one and that the officer complied with the requirements of this section.</w:t>
      </w:r>
    </w:p>
    <w:p>
      <w:pPr>
        <w:spacing w:before="0" w:after="0" w:line="408" w:lineRule="exact"/>
        <w:ind w:left="0" w:right="0" w:firstLine="576"/>
        <w:jc w:val="left"/>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RCW 9A.72.085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spacing w:before="0" w:after="0" w:line="408" w:lineRule="exact"/>
        <w:ind w:left="0" w:right="0" w:firstLine="576"/>
        <w:jc w:val="left"/>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thirty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spacing w:before="0" w:after="0" w:line="408" w:lineRule="exact"/>
        <w:ind w:left="0" w:right="0" w:firstLine="576"/>
        <w:jc w:val="left"/>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one hundred fifty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marked license or extension of a temporary license issued under this subsection.</w:t>
      </w:r>
    </w:p>
    <w:p>
      <w:pPr>
        <w:spacing w:before="0" w:after="0" w:line="408" w:lineRule="exact"/>
        <w:ind w:left="0" w:right="0" w:firstLine="576"/>
        <w:jc w:val="left"/>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spacing w:before="0" w:after="0" w:line="408" w:lineRule="exact"/>
        <w:ind w:left="0" w:right="0" w:firstLine="576"/>
        <w:jc w:val="left"/>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spacing w:before="0" w:after="0" w:line="408" w:lineRule="exact"/>
        <w:ind w:left="0" w:right="0" w:firstLine="576"/>
        <w:jc w:val="left"/>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2013 c 3 s 20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 The possession</w:t>
      </w:r>
      <w:r>
        <w:t>((</w:t>
      </w:r>
      <w:r>
        <w:rPr>
          <w:strike/>
        </w:rPr>
        <w:t xml:space="preserve">, by a person</w:t>
      </w:r>
      <w:r>
        <w:t>))</w:t>
      </w:r>
      <w:r>
        <w:rPr>
          <w:u w:val="single"/>
        </w:rPr>
        <w:t xml:space="preserve">of marijuana in pill form is not a violation of this section, this chapter, or any other provision of Washington state law if the person in possession:</w:t>
      </w:r>
    </w:p>
    <w:p>
      <w:pPr>
        <w:spacing w:before="0" w:after="0" w:line="408" w:lineRule="exact"/>
        <w:ind w:left="0" w:right="0" w:firstLine="576"/>
        <w:jc w:val="left"/>
      </w:pPr>
      <w:r>
        <w:rPr>
          <w:u w:val="single"/>
        </w:rPr>
        <w:t xml:space="preserve">(a) Is</w:t>
      </w:r>
      <w:r>
        <w:rPr/>
        <w:t xml:space="preserve"> twenty-one years of age or older</w:t>
      </w:r>
      <w:r>
        <w:t>((</w:t>
      </w:r>
      <w:r>
        <w:rPr>
          <w:strike/>
        </w:rPr>
        <w:t xml:space="preserve">, of useable marijuana or marijuana-infused products in amounts that do not exceed those set forth in RCW 69.50.360(3) is not a violation of this section, this chapter, or any other provision of Washington state law</w:t>
      </w:r>
      <w:r>
        <w:t>))</w:t>
      </w:r>
      <w:r>
        <w:rPr>
          <w:u w:val="single"/>
        </w:rPr>
        <w:t xml:space="preserve">;</w:t>
      </w:r>
    </w:p>
    <w:p>
      <w:pPr>
        <w:spacing w:before="0" w:after="0" w:line="408" w:lineRule="exact"/>
        <w:ind w:left="0" w:right="0" w:firstLine="576"/>
        <w:jc w:val="left"/>
      </w:pPr>
      <w:r>
        <w:rPr>
          <w:u w:val="single"/>
        </w:rPr>
        <w:t xml:space="preserve">(b) Has been advised by a physician about the risks and benefits of medical use of marijuana and that the person may benefit from the medical use of marijuana; and</w:t>
      </w:r>
    </w:p>
    <w:p>
      <w:pPr>
        <w:spacing w:before="0" w:after="0" w:line="408" w:lineRule="exact"/>
        <w:ind w:left="0" w:right="0" w:firstLine="576"/>
        <w:jc w:val="left"/>
      </w:pPr>
      <w:r>
        <w:rPr>
          <w:u w:val="single"/>
        </w:rPr>
        <w:t xml:space="preserve">(c) Has been provided by the physician with certification of that advice, along with a valid prescription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46</w:t>
      </w:r>
      <w:r>
        <w:rPr/>
        <w:t xml:space="preserve">.</w:t>
      </w:r>
      <w:r>
        <w:t xml:space="preserve">04</w:t>
      </w:r>
      <w:r>
        <w:rPr/>
        <w:t xml:space="preserve">.</w:t>
      </w:r>
      <w:r>
        <w:t xml:space="preserve">586</w:t>
      </w:r>
      <w:r>
        <w:rPr/>
        <w:t xml:space="preserve"> (THC concentration) and 2013 c 3 s 3;</w:t>
      </w:r>
    </w:p>
    <w:p>
      <w:pPr>
        <w:spacing w:before="0" w:after="0" w:line="408" w:lineRule="exact"/>
        <w:ind w:left="0" w:right="0" w:firstLine="576"/>
        <w:jc w:val="left"/>
      </w:pPr>
      <w:r>
        <w:t>(2)</w:t>
      </w:r>
      <w:r>
        <w:rPr/>
        <w:t xml:space="preserve">RCW </w:t>
      </w:r>
      <w:r>
        <w:t xml:space="preserve">69</w:t>
      </w:r>
      <w:r>
        <w:rPr/>
        <w:t xml:space="preserve">.</w:t>
      </w:r>
      <w:r>
        <w:t xml:space="preserve">50</w:t>
      </w:r>
      <w:r>
        <w:rPr/>
        <w:t xml:space="preserve">.</w:t>
      </w:r>
      <w:r>
        <w:t xml:space="preserve">325</w:t>
      </w:r>
      <w:r>
        <w:rPr/>
        <w:t xml:space="preserve"> (Marijuana producer's license) and 2014 c 192 s 2 &amp; 2013 c 3 s 4;</w:t>
      </w:r>
    </w:p>
    <w:p>
      <w:pPr>
        <w:spacing w:before="0" w:after="0" w:line="408" w:lineRule="exact"/>
        <w:ind w:left="0" w:right="0" w:firstLine="576"/>
        <w:jc w:val="left"/>
      </w:pPr>
      <w:r>
        <w:t>(3)</w:t>
      </w:r>
      <w:r>
        <w:rPr/>
        <w:t xml:space="preserve">RCW </w:t>
      </w:r>
      <w:r>
        <w:t xml:space="preserve">69</w:t>
      </w:r>
      <w:r>
        <w:rPr/>
        <w:t xml:space="preserve">.</w:t>
      </w:r>
      <w:r>
        <w:t xml:space="preserve">50</w:t>
      </w:r>
      <w:r>
        <w:rPr/>
        <w:t xml:space="preserve">.</w:t>
      </w:r>
      <w:r>
        <w:t xml:space="preserve">328</w:t>
      </w:r>
      <w:r>
        <w:rPr/>
        <w:t xml:space="preserve"> (Marijuana producers, processors</w:t>
      </w:r>
      <w:r>
        <w:rPr>
          <w:rFonts w:ascii="Times New Roman" w:hAnsi="Times New Roman"/>
        </w:rPr>
        <w:t xml:space="preserve">—</w:t>
      </w:r>
      <w:r>
        <w:rPr/>
        <w:t xml:space="preserve">No direct or indirect financial interest in licensed marijuana retailers) and 2013 c 3 s 5;</w:t>
      </w:r>
    </w:p>
    <w:p>
      <w:pPr>
        <w:spacing w:before="0" w:after="0" w:line="408" w:lineRule="exact"/>
        <w:ind w:left="0" w:right="0" w:firstLine="576"/>
        <w:jc w:val="left"/>
      </w:pPr>
      <w:r>
        <w:t>(4)</w:t>
      </w:r>
      <w:r>
        <w:rPr/>
        <w:t xml:space="preserve">RCW </w:t>
      </w:r>
      <w:r>
        <w:t xml:space="preserve">69</w:t>
      </w:r>
      <w:r>
        <w:rPr/>
        <w:t xml:space="preserve">.</w:t>
      </w:r>
      <w:r>
        <w:t xml:space="preserve">50</w:t>
      </w:r>
      <w:r>
        <w:rPr/>
        <w:t xml:space="preserve">.</w:t>
      </w:r>
      <w:r>
        <w:t xml:space="preserve">331</w:t>
      </w:r>
      <w:r>
        <w:rPr/>
        <w:t xml:space="preserve"> (Application for license) and 2013 c 3 s 6;</w:t>
      </w:r>
    </w:p>
    <w:p>
      <w:pPr>
        <w:spacing w:before="0" w:after="0" w:line="408" w:lineRule="exact"/>
        <w:ind w:left="0" w:right="0" w:firstLine="576"/>
        <w:jc w:val="left"/>
      </w:pPr>
      <w:r>
        <w:t>(5)</w:t>
      </w:r>
      <w:r>
        <w:rPr/>
        <w:t xml:space="preserve">RCW </w:t>
      </w:r>
      <w:r>
        <w:t xml:space="preserve">69</w:t>
      </w:r>
      <w:r>
        <w:rPr/>
        <w:t xml:space="preserve">.</w:t>
      </w:r>
      <w:r>
        <w:t xml:space="preserve">50</w:t>
      </w:r>
      <w:r>
        <w:rPr/>
        <w:t xml:space="preserve">.</w:t>
      </w:r>
      <w:r>
        <w:t xml:space="preserve">334</w:t>
      </w:r>
      <w:r>
        <w:rPr/>
        <w:t xml:space="preserve"> (Denial of application</w:t>
      </w:r>
      <w:r>
        <w:rPr>
          <w:rFonts w:ascii="Times New Roman" w:hAnsi="Times New Roman"/>
        </w:rPr>
        <w:t xml:space="preserve">—</w:t>
      </w:r>
      <w:r>
        <w:rPr/>
        <w:t xml:space="preserve">Opportunity for hearing) and 2013 c 3 s 7;</w:t>
      </w:r>
    </w:p>
    <w:p>
      <w:pPr>
        <w:spacing w:before="0" w:after="0" w:line="408" w:lineRule="exact"/>
        <w:ind w:left="0" w:right="0" w:firstLine="576"/>
        <w:jc w:val="left"/>
      </w:pPr>
      <w:r>
        <w:t>(6)</w:t>
      </w:r>
      <w:r>
        <w:rPr/>
        <w:t xml:space="preserve">RCW </w:t>
      </w:r>
      <w:r>
        <w:t xml:space="preserve">69</w:t>
      </w:r>
      <w:r>
        <w:rPr/>
        <w:t xml:space="preserve">.</w:t>
      </w:r>
      <w:r>
        <w:t xml:space="preserve">50</w:t>
      </w:r>
      <w:r>
        <w:rPr/>
        <w:t xml:space="preserve">.</w:t>
      </w:r>
      <w:r>
        <w:t xml:space="preserve">339</w:t>
      </w:r>
      <w:r>
        <w:rPr/>
        <w:t xml:space="preserve"> (Transfer of license to produce, process, or sell marijuana</w:t>
      </w:r>
      <w:r>
        <w:rPr>
          <w:rFonts w:ascii="Times New Roman" w:hAnsi="Times New Roman"/>
        </w:rPr>
        <w:t xml:space="preserve">—</w:t>
      </w:r>
      <w:r>
        <w:rPr/>
        <w:t xml:space="preserve">Reporting of proposed sales of outstanding or issued stock of a corporation) and 2013 c 3 s 8;</w:t>
      </w:r>
    </w:p>
    <w:p>
      <w:pPr>
        <w:spacing w:before="0" w:after="0" w:line="408" w:lineRule="exact"/>
        <w:ind w:left="0" w:right="0" w:firstLine="576"/>
        <w:jc w:val="left"/>
      </w:pPr>
      <w:r>
        <w:t>(7)</w:t>
      </w:r>
      <w:r>
        <w:rPr/>
        <w:t xml:space="preserve">RCW </w:t>
      </w:r>
      <w:r>
        <w:t xml:space="preserve">69</w:t>
      </w:r>
      <w:r>
        <w:rPr/>
        <w:t xml:space="preserve">.</w:t>
      </w:r>
      <w:r>
        <w:t xml:space="preserve">50</w:t>
      </w:r>
      <w:r>
        <w:rPr/>
        <w:t xml:space="preserve">.</w:t>
      </w:r>
      <w:r>
        <w:t xml:space="preserve">342</w:t>
      </w:r>
      <w:r>
        <w:rPr/>
        <w:t xml:space="preserve"> (State liquor control board may adopt rules) and 2013 c 3 s 9;</w:t>
      </w:r>
    </w:p>
    <w:p>
      <w:pPr>
        <w:spacing w:before="0" w:after="0" w:line="408" w:lineRule="exact"/>
        <w:ind w:left="0" w:right="0" w:firstLine="576"/>
        <w:jc w:val="left"/>
      </w:pPr>
      <w:r>
        <w:t>(8)</w:t>
      </w:r>
      <w:r>
        <w:rPr/>
        <w:t xml:space="preserve">RCW </w:t>
      </w:r>
      <w:r>
        <w:t xml:space="preserve">69</w:t>
      </w:r>
      <w:r>
        <w:rPr/>
        <w:t xml:space="preserve">.</w:t>
      </w:r>
      <w:r>
        <w:t xml:space="preserve">50</w:t>
      </w:r>
      <w:r>
        <w:rPr/>
        <w:t xml:space="preserve">.</w:t>
      </w:r>
      <w:r>
        <w:t xml:space="preserve">345</w:t>
      </w:r>
      <w:r>
        <w:rPr/>
        <w:t xml:space="preserve"> (State liquor control board</w:t>
      </w:r>
      <w:r>
        <w:rPr>
          <w:rFonts w:ascii="Times New Roman" w:hAnsi="Times New Roman"/>
        </w:rPr>
        <w:t xml:space="preserve">—</w:t>
      </w:r>
      <w:r>
        <w:rPr/>
        <w:t xml:space="preserve">Rules</w:t>
      </w:r>
      <w:r>
        <w:rPr>
          <w:rFonts w:ascii="Times New Roman" w:hAnsi="Times New Roman"/>
        </w:rPr>
        <w:t xml:space="preserve">—</w:t>
      </w:r>
      <w:r>
        <w:rPr/>
        <w:t xml:space="preserve">Procedures and criteria) and 2013 c 3 s 10;</w:t>
      </w:r>
    </w:p>
    <w:p>
      <w:pPr>
        <w:spacing w:before="0" w:after="0" w:line="408" w:lineRule="exact"/>
        <w:ind w:left="0" w:right="0" w:firstLine="576"/>
        <w:jc w:val="left"/>
      </w:pPr>
      <w:r>
        <w:t>(9)</w:t>
      </w:r>
      <w:r>
        <w:rPr/>
        <w:t xml:space="preserve">RCW </w:t>
      </w:r>
      <w:r>
        <w:t xml:space="preserve">69</w:t>
      </w:r>
      <w:r>
        <w:rPr/>
        <w:t xml:space="preserve">.</w:t>
      </w:r>
      <w:r>
        <w:t xml:space="preserve">50</w:t>
      </w:r>
      <w:r>
        <w:rPr/>
        <w:t xml:space="preserve">.</w:t>
      </w:r>
      <w:r>
        <w:t xml:space="preserve">348</w:t>
      </w:r>
      <w:r>
        <w:rPr/>
        <w:t xml:space="preserve"> (Representative samples of marijuana, useable marijuana, or marijuana-infused products) and 2013 c 3 s 11;</w:t>
      </w:r>
    </w:p>
    <w:p>
      <w:pPr>
        <w:spacing w:before="0" w:after="0" w:line="408" w:lineRule="exact"/>
        <w:ind w:left="0" w:right="0" w:firstLine="576"/>
        <w:jc w:val="left"/>
      </w:pPr>
      <w:r>
        <w:t>(10)</w:t>
      </w:r>
      <w:r>
        <w:rPr/>
        <w:t xml:space="preserve">RCW </w:t>
      </w:r>
      <w:r>
        <w:t xml:space="preserve">69</w:t>
      </w:r>
      <w:r>
        <w:rPr/>
        <w:t xml:space="preserve">.</w:t>
      </w:r>
      <w:r>
        <w:t xml:space="preserve">50</w:t>
      </w:r>
      <w:r>
        <w:rPr/>
        <w:t xml:space="preserve">.</w:t>
      </w:r>
      <w:r>
        <w:t xml:space="preserve">351</w:t>
      </w:r>
      <w:r>
        <w:rPr/>
        <w:t xml:space="preserve"> (Interest</w:t>
      </w:r>
      <w:r>
        <w:rPr>
          <w:rFonts w:ascii="Times New Roman" w:hAnsi="Times New Roman"/>
        </w:rPr>
        <w:t xml:space="preserve">—</w:t>
      </w:r>
      <w:r>
        <w:rPr/>
        <w:t xml:space="preserve">Members and employees of state liquor control board) and 2013 c 3 s 12;</w:t>
      </w:r>
    </w:p>
    <w:p>
      <w:pPr>
        <w:spacing w:before="0" w:after="0" w:line="408" w:lineRule="exact"/>
        <w:ind w:left="0" w:right="0" w:firstLine="576"/>
        <w:jc w:val="left"/>
      </w:pPr>
      <w:r>
        <w:t>(11)</w:t>
      </w:r>
      <w:r>
        <w:rPr/>
        <w:t xml:space="preserve">RCW </w:t>
      </w:r>
      <w:r>
        <w:t xml:space="preserve">69</w:t>
      </w:r>
      <w:r>
        <w:rPr/>
        <w:t xml:space="preserve">.</w:t>
      </w:r>
      <w:r>
        <w:t xml:space="preserve">50</w:t>
      </w:r>
      <w:r>
        <w:rPr/>
        <w:t xml:space="preserve">.</w:t>
      </w:r>
      <w:r>
        <w:t xml:space="preserve">354</w:t>
      </w:r>
      <w:r>
        <w:rPr/>
        <w:t xml:space="preserve"> (Retail outlet licenses) and 2014 c 192 s 3 &amp; 2013 c 3 s 13;</w:t>
      </w:r>
    </w:p>
    <w:p>
      <w:pPr>
        <w:spacing w:before="0" w:after="0" w:line="408" w:lineRule="exact"/>
        <w:ind w:left="0" w:right="0" w:firstLine="576"/>
        <w:jc w:val="left"/>
      </w:pPr>
      <w:r>
        <w:t>(12)</w:t>
      </w:r>
      <w:r>
        <w:rPr/>
        <w:t xml:space="preserve">RCW </w:t>
      </w:r>
      <w:r>
        <w:t xml:space="preserve">69</w:t>
      </w:r>
      <w:r>
        <w:rPr/>
        <w:t xml:space="preserve">.</w:t>
      </w:r>
      <w:r>
        <w:t xml:space="preserve">50</w:t>
      </w:r>
      <w:r>
        <w:rPr/>
        <w:t xml:space="preserve">.</w:t>
      </w:r>
      <w:r>
        <w:t xml:space="preserve">357</w:t>
      </w:r>
      <w:r>
        <w:rPr/>
        <w:t xml:space="preserve"> (Retail outlets</w:t>
      </w:r>
      <w:r>
        <w:rPr>
          <w:rFonts w:ascii="Times New Roman" w:hAnsi="Times New Roman"/>
        </w:rPr>
        <w:t xml:space="preserve">—</w:t>
      </w:r>
      <w:r>
        <w:rPr/>
        <w:t xml:space="preserve">Rules) and 2014 c 192 s 4 &amp; 2013 c 3 s 14;</w:t>
      </w:r>
    </w:p>
    <w:p>
      <w:pPr>
        <w:spacing w:before="0" w:after="0" w:line="408" w:lineRule="exact"/>
        <w:ind w:left="0" w:right="0" w:firstLine="576"/>
        <w:jc w:val="left"/>
      </w:pPr>
      <w:r>
        <w:t>(13)</w:t>
      </w:r>
      <w:r>
        <w:rPr/>
        <w:t xml:space="preserve">RCW </w:t>
      </w:r>
      <w:r>
        <w:t xml:space="preserve">69</w:t>
      </w:r>
      <w:r>
        <w:rPr/>
        <w:t xml:space="preserve">.</w:t>
      </w:r>
      <w:r>
        <w:t xml:space="preserve">50</w:t>
      </w:r>
      <w:r>
        <w:rPr/>
        <w:t xml:space="preserve">.</w:t>
      </w:r>
      <w:r>
        <w:t xml:space="preserve">360</w:t>
      </w:r>
      <w:r>
        <w:rPr/>
        <w:t xml:space="preserve"> (Marijuana retailers, employees of retail outlets</w:t>
      </w:r>
      <w:r>
        <w:rPr>
          <w:rFonts w:ascii="Times New Roman" w:hAnsi="Times New Roman"/>
        </w:rPr>
        <w:t xml:space="preserve">—</w:t>
      </w:r>
      <w:r>
        <w:rPr/>
        <w:t xml:space="preserve">Certain acts not criminal or civil offenses) and 2014 c 192 s 5 &amp; 2013 c 3 s 15;</w:t>
      </w:r>
    </w:p>
    <w:p>
      <w:pPr>
        <w:spacing w:before="0" w:after="0" w:line="408" w:lineRule="exact"/>
        <w:ind w:left="0" w:right="0" w:firstLine="576"/>
        <w:jc w:val="left"/>
      </w:pPr>
      <w:r>
        <w:t>(14)</w:t>
      </w:r>
      <w:r>
        <w:rPr/>
        <w:t xml:space="preserve">RCW </w:t>
      </w:r>
      <w:r>
        <w:t xml:space="preserve">69</w:t>
      </w:r>
      <w:r>
        <w:rPr/>
        <w:t xml:space="preserve">.</w:t>
      </w:r>
      <w:r>
        <w:t xml:space="preserve">50</w:t>
      </w:r>
      <w:r>
        <w:rPr/>
        <w:t xml:space="preserve">.</w:t>
      </w:r>
      <w:r>
        <w:t xml:space="preserve">363</w:t>
      </w:r>
      <w:r>
        <w:rPr/>
        <w:t xml:space="preserve"> (Marijuana processors, employees</w:t>
      </w:r>
      <w:r>
        <w:rPr>
          <w:rFonts w:ascii="Times New Roman" w:hAnsi="Times New Roman"/>
        </w:rPr>
        <w:t xml:space="preserve">—</w:t>
      </w:r>
      <w:r>
        <w:rPr/>
        <w:t xml:space="preserve">Certain acts not criminal or civil offenses) and 2013 c 3 s 16;</w:t>
      </w:r>
    </w:p>
    <w:p>
      <w:pPr>
        <w:spacing w:before="0" w:after="0" w:line="408" w:lineRule="exact"/>
        <w:ind w:left="0" w:right="0" w:firstLine="576"/>
        <w:jc w:val="left"/>
      </w:pPr>
      <w:r>
        <w:t>(15)</w:t>
      </w:r>
      <w:r>
        <w:rPr/>
        <w:t xml:space="preserve">RCW </w:t>
      </w:r>
      <w:r>
        <w:t xml:space="preserve">69</w:t>
      </w:r>
      <w:r>
        <w:rPr/>
        <w:t xml:space="preserve">.</w:t>
      </w:r>
      <w:r>
        <w:t xml:space="preserve">50</w:t>
      </w:r>
      <w:r>
        <w:rPr/>
        <w:t xml:space="preserve">.</w:t>
      </w:r>
      <w:r>
        <w:t xml:space="preserve">366</w:t>
      </w:r>
      <w:r>
        <w:rPr/>
        <w:t xml:space="preserve"> (Marijuana producers, employees</w:t>
      </w:r>
      <w:r>
        <w:rPr>
          <w:rFonts w:ascii="Times New Roman" w:hAnsi="Times New Roman"/>
        </w:rPr>
        <w:t xml:space="preserve">—</w:t>
      </w:r>
      <w:r>
        <w:rPr/>
        <w:t xml:space="preserve">Certain acts not criminal or civil offenses) and 2013 c 3 s 17;</w:t>
      </w:r>
    </w:p>
    <w:p>
      <w:pPr>
        <w:spacing w:before="0" w:after="0" w:line="408" w:lineRule="exact"/>
        <w:ind w:left="0" w:right="0" w:firstLine="576"/>
        <w:jc w:val="left"/>
      </w:pPr>
      <w:r>
        <w:t>(16)</w:t>
      </w:r>
      <w:r>
        <w:rPr/>
        <w:t xml:space="preserve">RCW </w:t>
      </w:r>
      <w:r>
        <w:t xml:space="preserve">69</w:t>
      </w:r>
      <w:r>
        <w:rPr/>
        <w:t xml:space="preserve">.</w:t>
      </w:r>
      <w:r>
        <w:t xml:space="preserve">50</w:t>
      </w:r>
      <w:r>
        <w:rPr/>
        <w:t xml:space="preserve">.</w:t>
      </w:r>
      <w:r>
        <w:t xml:space="preserve">369</w:t>
      </w:r>
      <w:r>
        <w:rPr/>
        <w:t xml:space="preserve"> (Marijuana producers, processors, retailers</w:t>
      </w:r>
      <w:r>
        <w:rPr>
          <w:rFonts w:ascii="Times New Roman" w:hAnsi="Times New Roman"/>
        </w:rPr>
        <w:t xml:space="preserve">—</w:t>
      </w:r>
      <w:r>
        <w:rPr/>
        <w:t xml:space="preserve">Advertisements</w:t>
      </w:r>
      <w:r>
        <w:rPr>
          <w:rFonts w:ascii="Times New Roman" w:hAnsi="Times New Roman"/>
        </w:rPr>
        <w:t xml:space="preserve">—</w:t>
      </w:r>
      <w:r>
        <w:rPr/>
        <w:t xml:space="preserve">Penalty) and 2013 c 3 s 18;</w:t>
      </w:r>
    </w:p>
    <w:p>
      <w:pPr>
        <w:spacing w:before="0" w:after="0" w:line="408" w:lineRule="exact"/>
        <w:ind w:left="0" w:right="0" w:firstLine="576"/>
        <w:jc w:val="left"/>
      </w:pPr>
      <w:r>
        <w:t>(17)</w:t>
      </w:r>
      <w:r>
        <w:rPr/>
        <w:t xml:space="preserve">RCW </w:t>
      </w:r>
      <w:r>
        <w:t xml:space="preserve">69</w:t>
      </w:r>
      <w:r>
        <w:rPr/>
        <w:t xml:space="preserve">.</w:t>
      </w:r>
      <w:r>
        <w:t xml:space="preserve">50</w:t>
      </w:r>
      <w:r>
        <w:rPr/>
        <w:t xml:space="preserve">.</w:t>
      </w:r>
      <w:r>
        <w:t xml:space="preserve">445</w:t>
      </w:r>
      <w:r>
        <w:rPr/>
        <w:t xml:space="preserve"> (Opening package of or consuming marijuana, useable marijuana, or marijuana-infused product in view of general public</w:t>
      </w:r>
      <w:r>
        <w:rPr>
          <w:rFonts w:ascii="Times New Roman" w:hAnsi="Times New Roman"/>
        </w:rPr>
        <w:t xml:space="preserve">—</w:t>
      </w:r>
      <w:r>
        <w:rPr/>
        <w:t xml:space="preserve">Penalty) and 2013 c 3 s 21;</w:t>
      </w:r>
    </w:p>
    <w:p>
      <w:pPr>
        <w:spacing w:before="0" w:after="0" w:line="408" w:lineRule="exact"/>
        <w:ind w:left="0" w:right="0" w:firstLine="576"/>
        <w:jc w:val="left"/>
      </w:pPr>
      <w:r>
        <w:t>(18)</w:t>
      </w:r>
      <w:r>
        <w:rPr/>
        <w:t xml:space="preserve">RCW </w:t>
      </w:r>
      <w:r>
        <w:t xml:space="preserve">69</w:t>
      </w:r>
      <w:r>
        <w:rPr/>
        <w:t xml:space="preserve">.</w:t>
      </w:r>
      <w:r>
        <w:t xml:space="preserve">50</w:t>
      </w:r>
      <w:r>
        <w:rPr/>
        <w:t xml:space="preserve">.</w:t>
      </w:r>
      <w:r>
        <w:t xml:space="preserve">530</w:t>
      </w:r>
      <w:r>
        <w:rPr/>
        <w:t xml:space="preserve"> (Dedicated marijuana fund) and 2013 c 3 s 26;</w:t>
      </w:r>
    </w:p>
    <w:p>
      <w:pPr>
        <w:spacing w:before="0" w:after="0" w:line="408" w:lineRule="exact"/>
        <w:ind w:left="0" w:right="0" w:firstLine="576"/>
        <w:jc w:val="left"/>
      </w:pPr>
      <w:r>
        <w:t>(19)</w:t>
      </w:r>
      <w:r>
        <w:rPr/>
        <w:t xml:space="preserve">RCW </w:t>
      </w:r>
      <w:r>
        <w:t xml:space="preserve">69</w:t>
      </w:r>
      <w:r>
        <w:rPr/>
        <w:t xml:space="preserve">.</w:t>
      </w:r>
      <w:r>
        <w:t xml:space="preserve">50</w:t>
      </w:r>
      <w:r>
        <w:rPr/>
        <w:t xml:space="preserve">.</w:t>
      </w:r>
      <w:r>
        <w:t xml:space="preserve">535</w:t>
      </w:r>
      <w:r>
        <w:rPr/>
        <w:t xml:space="preserve"> (Marijuana excise taxes</w:t>
      </w:r>
      <w:r>
        <w:rPr>
          <w:rFonts w:ascii="Times New Roman" w:hAnsi="Times New Roman"/>
        </w:rPr>
        <w:t xml:space="preserve">—</w:t>
      </w:r>
      <w:r>
        <w:rPr/>
        <w:t xml:space="preserve">State liquor control board to review tax levels) and 2014 c 192 s 7 &amp; 2013 c 3 s 27;</w:t>
      </w:r>
    </w:p>
    <w:p>
      <w:pPr>
        <w:spacing w:before="0" w:after="0" w:line="408" w:lineRule="exact"/>
        <w:ind w:left="0" w:right="0" w:firstLine="576"/>
        <w:jc w:val="left"/>
      </w:pPr>
      <w:r>
        <w:t>(20)</w:t>
      </w:r>
      <w:r>
        <w:rPr/>
        <w:t xml:space="preserve">RCW </w:t>
      </w:r>
      <w:r>
        <w:t xml:space="preserve">69</w:t>
      </w:r>
      <w:r>
        <w:rPr/>
        <w:t xml:space="preserve">.</w:t>
      </w:r>
      <w:r>
        <w:t xml:space="preserve">50</w:t>
      </w:r>
      <w:r>
        <w:rPr/>
        <w:t xml:space="preserve">.</w:t>
      </w:r>
      <w:r>
        <w:t xml:space="preserve">540</w:t>
      </w:r>
      <w:r>
        <w:rPr/>
        <w:t xml:space="preserve"> (Marijuana excise taxes</w:t>
      </w:r>
      <w:r>
        <w:rPr>
          <w:rFonts w:ascii="Times New Roman" w:hAnsi="Times New Roman"/>
        </w:rPr>
        <w:t xml:space="preserve">—</w:t>
      </w:r>
      <w:r>
        <w:rPr/>
        <w:t xml:space="preserve">Disbursements) and 2013 c 3 s 28;</w:t>
      </w:r>
    </w:p>
    <w:p>
      <w:pPr>
        <w:spacing w:before="0" w:after="0" w:line="408" w:lineRule="exact"/>
        <w:ind w:left="0" w:right="0" w:firstLine="576"/>
        <w:jc w:val="left"/>
      </w:pPr>
      <w:r>
        <w:t>(21)</w:t>
      </w:r>
      <w:r>
        <w:rPr/>
        <w:t xml:space="preserve">RCW </w:t>
      </w:r>
      <w:r>
        <w:t xml:space="preserve">69</w:t>
      </w:r>
      <w:r>
        <w:rPr/>
        <w:t xml:space="preserve">.</w:t>
      </w:r>
      <w:r>
        <w:t xml:space="preserve">50</w:t>
      </w:r>
      <w:r>
        <w:rPr/>
        <w:t xml:space="preserve">.</w:t>
      </w:r>
      <w:r>
        <w:t xml:space="preserve">545</w:t>
      </w:r>
      <w:r>
        <w:rPr/>
        <w:t xml:space="preserve"> (Departments of social and health services, health</w:t>
      </w:r>
      <w:r>
        <w:rPr>
          <w:rFonts w:ascii="Times New Roman" w:hAnsi="Times New Roman"/>
        </w:rPr>
        <w:t xml:space="preserve">—</w:t>
      </w:r>
      <w:r>
        <w:rPr/>
        <w:t xml:space="preserve">Adoption of rules for disbursement of marijuana excise taxes) and 2013 c 3 s 29;</w:t>
      </w:r>
    </w:p>
    <w:p>
      <w:pPr>
        <w:spacing w:before="0" w:after="0" w:line="408" w:lineRule="exact"/>
        <w:ind w:left="0" w:right="0" w:firstLine="576"/>
        <w:jc w:val="left"/>
      </w:pPr>
      <w:r>
        <w:t>(22)</w:t>
      </w:r>
      <w:r>
        <w:rPr/>
        <w:t xml:space="preserve">RCW </w:t>
      </w:r>
      <w:r>
        <w:t xml:space="preserve">69</w:t>
      </w:r>
      <w:r>
        <w:rPr/>
        <w:t xml:space="preserve">.</w:t>
      </w:r>
      <w:r>
        <w:t xml:space="preserve">50</w:t>
      </w:r>
      <w:r>
        <w:rPr/>
        <w:t xml:space="preserve">.</w:t>
      </w:r>
      <w:r>
        <w:t xml:space="preserve">550</w:t>
      </w:r>
      <w:r>
        <w:rPr/>
        <w:t xml:space="preserve"> (Cost-benefit evaluations) and 2013 c 3 s 30;</w:t>
      </w:r>
    </w:p>
    <w:p>
      <w:pPr>
        <w:spacing w:before="0" w:after="0" w:line="408" w:lineRule="exact"/>
        <w:ind w:left="0" w:right="0" w:firstLine="576"/>
        <w:jc w:val="left"/>
      </w:pPr>
      <w:r>
        <w:t>(23)</w:t>
      </w:r>
      <w:r>
        <w:rPr/>
        <w:t xml:space="preserve">RCW </w:t>
      </w:r>
      <w:r>
        <w:t xml:space="preserve">69</w:t>
      </w:r>
      <w:r>
        <w:rPr/>
        <w:t xml:space="preserve">.</w:t>
      </w:r>
      <w:r>
        <w:t xml:space="preserve">51A</w:t>
      </w:r>
      <w:r>
        <w:rPr/>
        <w:t xml:space="preserve">.</w:t>
      </w:r>
      <w:r>
        <w:t xml:space="preserve">005</w:t>
      </w:r>
      <w:r>
        <w:rPr/>
        <w:t xml:space="preserve"> (Purpose and intent) and 2011 c 181 s 102, 2010 c 284 s 1, 2007 c 371 s 2, &amp; 1999 c 2 s 2;</w:t>
      </w:r>
    </w:p>
    <w:p>
      <w:pPr>
        <w:spacing w:before="0" w:after="0" w:line="408" w:lineRule="exact"/>
        <w:ind w:left="0" w:right="0" w:firstLine="576"/>
        <w:jc w:val="left"/>
      </w:pPr>
      <w:r>
        <w:t>(24)</w:t>
      </w:r>
      <w:r>
        <w:rPr/>
        <w:t xml:space="preserve">RCW </w:t>
      </w:r>
      <w:r>
        <w:t xml:space="preserve">69</w:t>
      </w:r>
      <w:r>
        <w:rPr/>
        <w:t xml:space="preserve">.</w:t>
      </w:r>
      <w:r>
        <w:t xml:space="preserve">51A</w:t>
      </w:r>
      <w:r>
        <w:rPr/>
        <w:t xml:space="preserve">.</w:t>
      </w:r>
      <w:r>
        <w:t xml:space="preserve">010</w:t>
      </w:r>
      <w:r>
        <w:rPr/>
        <w:t xml:space="preserve"> (Definitions) and 2010 c 284 s 2, 2007 c 371 s 3, &amp; 1999 c 2 s 6;</w:t>
      </w:r>
    </w:p>
    <w:p>
      <w:pPr>
        <w:spacing w:before="0" w:after="0" w:line="408" w:lineRule="exact"/>
        <w:ind w:left="0" w:right="0" w:firstLine="576"/>
        <w:jc w:val="left"/>
      </w:pPr>
      <w:r>
        <w:t>(25)</w:t>
      </w:r>
      <w:r>
        <w:rPr/>
        <w:t xml:space="preserve">RCW </w:t>
      </w:r>
      <w:r>
        <w:t xml:space="preserve">69</w:t>
      </w:r>
      <w:r>
        <w:rPr/>
        <w:t xml:space="preserve">.</w:t>
      </w:r>
      <w:r>
        <w:t xml:space="preserve">51A</w:t>
      </w:r>
      <w:r>
        <w:rPr/>
        <w:t xml:space="preserve">.</w:t>
      </w:r>
      <w:r>
        <w:t xml:space="preserve">020</w:t>
      </w:r>
      <w:r>
        <w:rPr/>
        <w:t xml:space="preserve"> (Construction of chapter) and 2011 c 181 s 103 &amp; 1999 c 2 s 3;</w:t>
      </w:r>
    </w:p>
    <w:p>
      <w:pPr>
        <w:spacing w:before="0" w:after="0" w:line="408" w:lineRule="exact"/>
        <w:ind w:left="0" w:right="0" w:firstLine="576"/>
        <w:jc w:val="left"/>
      </w:pPr>
      <w:r>
        <w:t>(26)</w:t>
      </w:r>
      <w:r>
        <w:rPr/>
        <w:t xml:space="preserve">RCW </w:t>
      </w:r>
      <w:r>
        <w:t xml:space="preserve">69</w:t>
      </w:r>
      <w:r>
        <w:rPr/>
        <w:t xml:space="preserve">.</w:t>
      </w:r>
      <w:r>
        <w:t xml:space="preserve">51A</w:t>
      </w:r>
      <w:r>
        <w:rPr/>
        <w:t xml:space="preserve">.</w:t>
      </w:r>
      <w:r>
        <w:t xml:space="preserve">025</w:t>
      </w:r>
      <w:r>
        <w:rPr/>
        <w:t xml:space="preserve"> (Construction of chapter</w:t>
      </w:r>
      <w:r>
        <w:rPr>
          <w:rFonts w:ascii="Times New Roman" w:hAnsi="Times New Roman"/>
        </w:rPr>
        <w:t xml:space="preserve">—</w:t>
      </w:r>
      <w:r>
        <w:rPr/>
        <w:t xml:space="preserve">Compliance with RCW 69.51A.040) and 2011 c 181 s 413;</w:t>
      </w:r>
    </w:p>
    <w:p>
      <w:pPr>
        <w:spacing w:before="0" w:after="0" w:line="408" w:lineRule="exact"/>
        <w:ind w:left="0" w:right="0" w:firstLine="576"/>
        <w:jc w:val="left"/>
      </w:pPr>
      <w:r>
        <w:t>(27)</w:t>
      </w:r>
      <w:r>
        <w:rPr/>
        <w:t xml:space="preserve">RCW </w:t>
      </w:r>
      <w:r>
        <w:t xml:space="preserve">69</w:t>
      </w:r>
      <w:r>
        <w:rPr/>
        <w:t xml:space="preserve">.</w:t>
      </w:r>
      <w:r>
        <w:t xml:space="preserve">51A</w:t>
      </w:r>
      <w:r>
        <w:rPr/>
        <w:t xml:space="preserve">.</w:t>
      </w:r>
      <w:r>
        <w:t xml:space="preserve">030</w:t>
      </w:r>
      <w:r>
        <w:rPr/>
        <w:t xml:space="preserve"> (Acts not constituting crimes or unprofessional conduct</w:t>
      </w:r>
      <w:r>
        <w:rPr>
          <w:rFonts w:ascii="Times New Roman" w:hAnsi="Times New Roman"/>
        </w:rPr>
        <w:t xml:space="preserve">—</w:t>
      </w:r>
      <w:r>
        <w:rPr/>
        <w:t xml:space="preserve">Health care professionals not subject to penalties or liabilities) and 2011 c 181 s 301, 2010 c 284 s 3, 2007 c 371 s 4, &amp; 1999 c 2 s 4;</w:t>
      </w:r>
    </w:p>
    <w:p>
      <w:pPr>
        <w:spacing w:before="0" w:after="0" w:line="408" w:lineRule="exact"/>
        <w:ind w:left="0" w:right="0" w:firstLine="576"/>
        <w:jc w:val="left"/>
      </w:pPr>
      <w:r>
        <w:t>(28)</w:t>
      </w:r>
      <w:r>
        <w:rPr/>
        <w:t xml:space="preserve">RCW </w:t>
      </w:r>
      <w:r>
        <w:t xml:space="preserve">69</w:t>
      </w:r>
      <w:r>
        <w:rPr/>
        <w:t xml:space="preserve">.</w:t>
      </w:r>
      <w:r>
        <w:t xml:space="preserve">51A</w:t>
      </w:r>
      <w:r>
        <w:rPr/>
        <w:t xml:space="preserve">.</w:t>
      </w:r>
      <w:r>
        <w:t xml:space="preserve">040</w:t>
      </w:r>
      <w:r>
        <w:rPr/>
        <w:t xml:space="preserve"> (Compliance with chapter</w:t>
      </w:r>
      <w:r>
        <w:rPr>
          <w:rFonts w:ascii="Times New Roman" w:hAnsi="Times New Roman"/>
        </w:rPr>
        <w:t xml:space="preserve">—</w:t>
      </w:r>
      <w:r>
        <w:rPr/>
        <w:t xml:space="preserve">Qualifying patients and designated providers not subject to penalties</w:t>
      </w:r>
      <w:r>
        <w:rPr>
          <w:rFonts w:ascii="Times New Roman" w:hAnsi="Times New Roman"/>
        </w:rPr>
        <w:t xml:space="preserve">—</w:t>
      </w:r>
      <w:r>
        <w:rPr/>
        <w:t xml:space="preserve">Law enforcement not subject to liability) and 2011 c 181 s 401, 2007 c 371 s 5, &amp; 1999 c 2 s 5;</w:t>
      </w:r>
    </w:p>
    <w:p>
      <w:pPr>
        <w:spacing w:before="0" w:after="0" w:line="408" w:lineRule="exact"/>
        <w:ind w:left="0" w:right="0" w:firstLine="576"/>
        <w:jc w:val="left"/>
      </w:pPr>
      <w:r>
        <w:t>(29)</w:t>
      </w:r>
      <w:r>
        <w:rPr/>
        <w:t xml:space="preserve">RCW </w:t>
      </w:r>
      <w:r>
        <w:t xml:space="preserve">69</w:t>
      </w:r>
      <w:r>
        <w:rPr/>
        <w:t xml:space="preserve">.</w:t>
      </w:r>
      <w:r>
        <w:t xml:space="preserve">51A</w:t>
      </w:r>
      <w:r>
        <w:rPr/>
        <w:t xml:space="preserve">.</w:t>
      </w:r>
      <w:r>
        <w:t xml:space="preserve">043</w:t>
      </w:r>
      <w:r>
        <w:rPr/>
        <w:t xml:space="preserve"> (Failure to register</w:t>
      </w:r>
      <w:r>
        <w:rPr>
          <w:rFonts w:ascii="Times New Roman" w:hAnsi="Times New Roman"/>
        </w:rPr>
        <w:t xml:space="preserve">—</w:t>
      </w:r>
      <w:r>
        <w:rPr/>
        <w:t xml:space="preserve">Affirmative defense) and 2011 c 181 s 402;</w:t>
      </w:r>
    </w:p>
    <w:p>
      <w:pPr>
        <w:spacing w:before="0" w:after="0" w:line="408" w:lineRule="exact"/>
        <w:ind w:left="0" w:right="0" w:firstLine="576"/>
        <w:jc w:val="left"/>
      </w:pPr>
      <w:r>
        <w:t>(30)</w:t>
      </w:r>
      <w:r>
        <w:rPr/>
        <w:t xml:space="preserve">RCW </w:t>
      </w:r>
      <w:r>
        <w:t xml:space="preserve">69</w:t>
      </w:r>
      <w:r>
        <w:rPr/>
        <w:t xml:space="preserve">.</w:t>
      </w:r>
      <w:r>
        <w:t xml:space="preserve">51A</w:t>
      </w:r>
      <w:r>
        <w:rPr/>
        <w:t xml:space="preserve">.</w:t>
      </w:r>
      <w:r>
        <w:t xml:space="preserve">045</w:t>
      </w:r>
      <w:r>
        <w:rPr/>
        <w:t xml:space="preserve"> (Possession of cannabis exceeding lawful amount</w:t>
      </w:r>
      <w:r>
        <w:rPr>
          <w:rFonts w:ascii="Times New Roman" w:hAnsi="Times New Roman"/>
        </w:rPr>
        <w:t xml:space="preserve">—</w:t>
      </w:r>
      <w:r>
        <w:rPr/>
        <w:t xml:space="preserve">Affirmative defense) and 2011 c 181 s 405;</w:t>
      </w:r>
    </w:p>
    <w:p>
      <w:pPr>
        <w:spacing w:before="0" w:after="0" w:line="408" w:lineRule="exact"/>
        <w:ind w:left="0" w:right="0" w:firstLine="576"/>
        <w:jc w:val="left"/>
      </w:pPr>
      <w:r>
        <w:t>(31)</w:t>
      </w:r>
      <w:r>
        <w:rPr/>
        <w:t xml:space="preserve">RCW </w:t>
      </w:r>
      <w:r>
        <w:t xml:space="preserve">69</w:t>
      </w:r>
      <w:r>
        <w:rPr/>
        <w:t xml:space="preserve">.</w:t>
      </w:r>
      <w:r>
        <w:t xml:space="preserve">51A</w:t>
      </w:r>
      <w:r>
        <w:rPr/>
        <w:t xml:space="preserve">.</w:t>
      </w:r>
      <w:r>
        <w:t xml:space="preserve">047</w:t>
      </w:r>
      <w:r>
        <w:rPr/>
        <w:t xml:space="preserve"> (Failure to register or present valid documentation</w:t>
      </w:r>
      <w:r>
        <w:rPr>
          <w:rFonts w:ascii="Times New Roman" w:hAnsi="Times New Roman"/>
        </w:rPr>
        <w:t xml:space="preserve">—</w:t>
      </w:r>
      <w:r>
        <w:rPr/>
        <w:t xml:space="preserve">Affirmative defense) and 2011 c 181 s 406;</w:t>
      </w:r>
    </w:p>
    <w:p>
      <w:pPr>
        <w:spacing w:before="0" w:after="0" w:line="408" w:lineRule="exact"/>
        <w:ind w:left="0" w:right="0" w:firstLine="576"/>
        <w:jc w:val="left"/>
      </w:pPr>
      <w:r>
        <w:t>(32)</w:t>
      </w:r>
      <w:r>
        <w:rPr/>
        <w:t xml:space="preserve">RCW </w:t>
      </w:r>
      <w:r>
        <w:t xml:space="preserve">69</w:t>
      </w:r>
      <w:r>
        <w:rPr/>
        <w:t xml:space="preserve">.</w:t>
      </w:r>
      <w:r>
        <w:t xml:space="preserve">51A</w:t>
      </w:r>
      <w:r>
        <w:rPr/>
        <w:t xml:space="preserve">.</w:t>
      </w:r>
      <w:r>
        <w:t xml:space="preserve">050</w:t>
      </w:r>
      <w:r>
        <w:rPr/>
        <w:t xml:space="preserve"> (Medical marijuana, lawful possession</w:t>
      </w:r>
      <w:r>
        <w:rPr>
          <w:rFonts w:ascii="Times New Roman" w:hAnsi="Times New Roman"/>
        </w:rPr>
        <w:t xml:space="preserve">—</w:t>
      </w:r>
      <w:r>
        <w:rPr/>
        <w:t xml:space="preserve">State not liable) and 1999 c 2 s 7;</w:t>
      </w:r>
    </w:p>
    <w:p>
      <w:pPr>
        <w:spacing w:before="0" w:after="0" w:line="408" w:lineRule="exact"/>
        <w:ind w:left="0" w:right="0" w:firstLine="576"/>
        <w:jc w:val="left"/>
      </w:pPr>
      <w:r>
        <w:t>(33)</w:t>
      </w:r>
      <w:r>
        <w:rPr/>
        <w:t xml:space="preserve">RCW </w:t>
      </w:r>
      <w:r>
        <w:t xml:space="preserve">69</w:t>
      </w:r>
      <w:r>
        <w:rPr/>
        <w:t xml:space="preserve">.</w:t>
      </w:r>
      <w:r>
        <w:t xml:space="preserve">51A</w:t>
      </w:r>
      <w:r>
        <w:rPr/>
        <w:t xml:space="preserve">.</w:t>
      </w:r>
      <w:r>
        <w:t xml:space="preserve">055</w:t>
      </w:r>
      <w:r>
        <w:rPr/>
        <w:t xml:space="preserve"> (Limitations of chapter</w:t>
      </w:r>
      <w:r>
        <w:rPr>
          <w:rFonts w:ascii="Times New Roman" w:hAnsi="Times New Roman"/>
        </w:rPr>
        <w:t xml:space="preserve">—</w:t>
      </w:r>
      <w:r>
        <w:rPr/>
        <w:t xml:space="preserve">Persons under supervision) and 2011 c 181 s 1105;</w:t>
      </w:r>
    </w:p>
    <w:p>
      <w:pPr>
        <w:spacing w:before="0" w:after="0" w:line="408" w:lineRule="exact"/>
        <w:ind w:left="0" w:right="0" w:firstLine="576"/>
        <w:jc w:val="left"/>
      </w:pPr>
      <w:r>
        <w:t>(34)</w:t>
      </w:r>
      <w:r>
        <w:rPr/>
        <w:t xml:space="preserve">RCW </w:t>
      </w:r>
      <w:r>
        <w:t xml:space="preserve">69</w:t>
      </w:r>
      <w:r>
        <w:rPr/>
        <w:t xml:space="preserve">.</w:t>
      </w:r>
      <w:r>
        <w:t xml:space="preserve">51A</w:t>
      </w:r>
      <w:r>
        <w:rPr/>
        <w:t xml:space="preserve">.</w:t>
      </w:r>
      <w:r>
        <w:t xml:space="preserve">060</w:t>
      </w:r>
      <w:r>
        <w:rPr/>
        <w:t xml:space="preserve"> (Crimes</w:t>
      </w:r>
      <w:r>
        <w:rPr>
          <w:rFonts w:ascii="Times New Roman" w:hAnsi="Times New Roman"/>
        </w:rPr>
        <w:t xml:space="preserve">—</w:t>
      </w:r>
      <w:r>
        <w:rPr/>
        <w:t xml:space="preserve">Limitations of chapter) and 2011 c 181 s 501, 2010 c 284 s 4, 2007 c 371 s 6, &amp; 1999 c 2 s 8;</w:t>
      </w:r>
    </w:p>
    <w:p>
      <w:pPr>
        <w:spacing w:before="0" w:after="0" w:line="408" w:lineRule="exact"/>
        <w:ind w:left="0" w:right="0" w:firstLine="576"/>
        <w:jc w:val="left"/>
      </w:pPr>
      <w:r>
        <w:t>(35)</w:t>
      </w:r>
      <w:r>
        <w:rPr/>
        <w:t xml:space="preserve">RCW </w:t>
      </w:r>
      <w:r>
        <w:t xml:space="preserve">69</w:t>
      </w:r>
      <w:r>
        <w:rPr/>
        <w:t xml:space="preserve">.</w:t>
      </w:r>
      <w:r>
        <w:t xml:space="preserve">51A</w:t>
      </w:r>
      <w:r>
        <w:rPr/>
        <w:t xml:space="preserve">.</w:t>
      </w:r>
      <w:r>
        <w:t xml:space="preserve">070</w:t>
      </w:r>
      <w:r>
        <w:rPr/>
        <w:t xml:space="preserve"> (Addition of medical conditions) and 2007 c 371 s 7 &amp; 1999 c 2 s 9;</w:t>
      </w:r>
    </w:p>
    <w:p>
      <w:pPr>
        <w:spacing w:before="0" w:after="0" w:line="408" w:lineRule="exact"/>
        <w:ind w:left="0" w:right="0" w:firstLine="576"/>
        <w:jc w:val="left"/>
      </w:pPr>
      <w:r>
        <w:t>(36)</w:t>
      </w:r>
      <w:r>
        <w:rPr/>
        <w:t xml:space="preserve">RCW </w:t>
      </w:r>
      <w:r>
        <w:t xml:space="preserve">69</w:t>
      </w:r>
      <w:r>
        <w:rPr/>
        <w:t xml:space="preserve">.</w:t>
      </w:r>
      <w:r>
        <w:t xml:space="preserve">51A</w:t>
      </w:r>
      <w:r>
        <w:rPr/>
        <w:t xml:space="preserve">.</w:t>
      </w:r>
      <w:r>
        <w:t xml:space="preserve">085</w:t>
      </w:r>
      <w:r>
        <w:rPr/>
        <w:t xml:space="preserve"> (Collective gardens) and 2011 c 181 s 403;</w:t>
      </w:r>
    </w:p>
    <w:p>
      <w:pPr>
        <w:spacing w:before="0" w:after="0" w:line="408" w:lineRule="exact"/>
        <w:ind w:left="0" w:right="0" w:firstLine="576"/>
        <w:jc w:val="left"/>
      </w:pPr>
      <w:r>
        <w:t>(37)</w:t>
      </w:r>
      <w:r>
        <w:rPr/>
        <w:t xml:space="preserve">RCW </w:t>
      </w:r>
      <w:r>
        <w:t xml:space="preserve">69</w:t>
      </w:r>
      <w:r>
        <w:rPr/>
        <w:t xml:space="preserve">.</w:t>
      </w:r>
      <w:r>
        <w:t xml:space="preserve">51A</w:t>
      </w:r>
      <w:r>
        <w:rPr/>
        <w:t xml:space="preserve">.</w:t>
      </w:r>
      <w:r>
        <w:t xml:space="preserve">090</w:t>
      </w:r>
      <w:r>
        <w:rPr/>
        <w:t xml:space="preserve"> (Applicability of valid documentation definition) and 2010 c 284 s 5;</w:t>
      </w:r>
    </w:p>
    <w:p>
      <w:pPr>
        <w:spacing w:before="0" w:after="0" w:line="408" w:lineRule="exact"/>
        <w:ind w:left="0" w:right="0" w:firstLine="576"/>
        <w:jc w:val="left"/>
      </w:pPr>
      <w:r>
        <w:t>(38)</w:t>
      </w:r>
      <w:r>
        <w:rPr/>
        <w:t xml:space="preserve">RCW </w:t>
      </w:r>
      <w:r>
        <w:t xml:space="preserve">69</w:t>
      </w:r>
      <w:r>
        <w:rPr/>
        <w:t xml:space="preserve">.</w:t>
      </w:r>
      <w:r>
        <w:t xml:space="preserve">51A</w:t>
      </w:r>
      <w:r>
        <w:rPr/>
        <w:t xml:space="preserve">.</w:t>
      </w:r>
      <w:r>
        <w:t xml:space="preserve">100</w:t>
      </w:r>
      <w:r>
        <w:rPr/>
        <w:t xml:space="preserve"> (Qualifying patient's designation of provider</w:t>
      </w:r>
      <w:r>
        <w:rPr>
          <w:rFonts w:ascii="Times New Roman" w:hAnsi="Times New Roman"/>
        </w:rPr>
        <w:t xml:space="preserve">—</w:t>
      </w:r>
      <w:r>
        <w:rPr/>
        <w:t xml:space="preserve">Provider's service as designated provider</w:t>
      </w:r>
      <w:r>
        <w:rPr>
          <w:rFonts w:ascii="Times New Roman" w:hAnsi="Times New Roman"/>
        </w:rPr>
        <w:t xml:space="preserve">—</w:t>
      </w:r>
      <w:r>
        <w:rPr/>
        <w:t xml:space="preserve">Termination) and 2011 c 181 s 404;</w:t>
      </w:r>
    </w:p>
    <w:p>
      <w:pPr>
        <w:spacing w:before="0" w:after="0" w:line="408" w:lineRule="exact"/>
        <w:ind w:left="0" w:right="0" w:firstLine="576"/>
        <w:jc w:val="left"/>
      </w:pPr>
      <w:r>
        <w:t>(39)</w:t>
      </w:r>
      <w:r>
        <w:rPr/>
        <w:t xml:space="preserve">RCW </w:t>
      </w:r>
      <w:r>
        <w:t xml:space="preserve">69</w:t>
      </w:r>
      <w:r>
        <w:rPr/>
        <w:t xml:space="preserve">.</w:t>
      </w:r>
      <w:r>
        <w:t xml:space="preserve">51A</w:t>
      </w:r>
      <w:r>
        <w:rPr/>
        <w:t xml:space="preserve">.</w:t>
      </w:r>
      <w:r>
        <w:t xml:space="preserve">110</w:t>
      </w:r>
      <w:r>
        <w:rPr/>
        <w:t xml:space="preserve"> (Suitability for organ transplant) and 2011 c 181 s 408;</w:t>
      </w:r>
    </w:p>
    <w:p>
      <w:pPr>
        <w:spacing w:before="0" w:after="0" w:line="408" w:lineRule="exact"/>
        <w:ind w:left="0" w:right="0" w:firstLine="576"/>
        <w:jc w:val="left"/>
      </w:pPr>
      <w:r>
        <w:t>(40)</w:t>
      </w:r>
      <w:r>
        <w:rPr/>
        <w:t xml:space="preserve">RCW </w:t>
      </w:r>
      <w:r>
        <w:t xml:space="preserve">69</w:t>
      </w:r>
      <w:r>
        <w:rPr/>
        <w:t xml:space="preserve">.</w:t>
      </w:r>
      <w:r>
        <w:t xml:space="preserve">51A</w:t>
      </w:r>
      <w:r>
        <w:rPr/>
        <w:t xml:space="preserve">.</w:t>
      </w:r>
      <w:r>
        <w:t xml:space="preserve">120</w:t>
      </w:r>
      <w:r>
        <w:rPr/>
        <w:t xml:space="preserve"> (Parental rights or residential time</w:t>
      </w:r>
      <w:r>
        <w:rPr>
          <w:rFonts w:ascii="Times New Roman" w:hAnsi="Times New Roman"/>
        </w:rPr>
        <w:t xml:space="preserve">—</w:t>
      </w:r>
      <w:r>
        <w:rPr/>
        <w:t xml:space="preserve">Not to be restricted) and 2011 c 181 s 409;</w:t>
      </w:r>
    </w:p>
    <w:p>
      <w:pPr>
        <w:spacing w:before="0" w:after="0" w:line="408" w:lineRule="exact"/>
        <w:ind w:left="0" w:right="0" w:firstLine="576"/>
        <w:jc w:val="left"/>
      </w:pPr>
      <w:r>
        <w:t>(41)</w:t>
      </w:r>
      <w:r>
        <w:rPr/>
        <w:t xml:space="preserve">RCW </w:t>
      </w:r>
      <w:r>
        <w:t xml:space="preserve">69</w:t>
      </w:r>
      <w:r>
        <w:rPr/>
        <w:t xml:space="preserve">.</w:t>
      </w:r>
      <w:r>
        <w:t xml:space="preserve">51A</w:t>
      </w:r>
      <w:r>
        <w:rPr/>
        <w:t xml:space="preserve">.</w:t>
      </w:r>
      <w:r>
        <w:t xml:space="preserve">130</w:t>
      </w:r>
      <w:r>
        <w:rPr/>
        <w:t xml:space="preserve"> (State and municipalities</w:t>
      </w:r>
      <w:r>
        <w:rPr>
          <w:rFonts w:ascii="Times New Roman" w:hAnsi="Times New Roman"/>
        </w:rPr>
        <w:t xml:space="preserve">—</w:t>
      </w:r>
      <w:r>
        <w:rPr/>
        <w:t xml:space="preserve">Not subject to liability) and 2011 c 181 s 1101;</w:t>
      </w:r>
    </w:p>
    <w:p>
      <w:pPr>
        <w:spacing w:before="0" w:after="0" w:line="408" w:lineRule="exact"/>
        <w:ind w:left="0" w:right="0" w:firstLine="576"/>
        <w:jc w:val="left"/>
      </w:pPr>
      <w:r>
        <w:t>(42)</w:t>
      </w:r>
      <w:r>
        <w:rPr/>
        <w:t xml:space="preserve">RCW </w:t>
      </w:r>
      <w:r>
        <w:t xml:space="preserve">69</w:t>
      </w:r>
      <w:r>
        <w:rPr/>
        <w:t xml:space="preserve">.</w:t>
      </w:r>
      <w:r>
        <w:t xml:space="preserve">51A</w:t>
      </w:r>
      <w:r>
        <w:rPr/>
        <w:t xml:space="preserve">.</w:t>
      </w:r>
      <w:r>
        <w:t xml:space="preserve">140</w:t>
      </w:r>
      <w:r>
        <w:rPr/>
        <w:t xml:space="preserve"> (Counties, cities, towns</w:t>
      </w:r>
      <w:r>
        <w:rPr>
          <w:rFonts w:ascii="Times New Roman" w:hAnsi="Times New Roman"/>
        </w:rPr>
        <w:t xml:space="preserve">—</w:t>
      </w:r>
      <w:r>
        <w:rPr/>
        <w:t xml:space="preserve">Authority to adopt and enforce requirements) and 2011 c 181 s 1102;</w:t>
      </w:r>
    </w:p>
    <w:p>
      <w:pPr>
        <w:spacing w:before="0" w:after="0" w:line="408" w:lineRule="exact"/>
        <w:ind w:left="0" w:right="0" w:firstLine="576"/>
        <w:jc w:val="left"/>
      </w:pPr>
      <w:r>
        <w:t>(43)</w:t>
      </w:r>
      <w:r>
        <w:rPr/>
        <w:t xml:space="preserve">RCW </w:t>
      </w:r>
      <w:r>
        <w:t xml:space="preserve">69</w:t>
      </w:r>
      <w:r>
        <w:rPr/>
        <w:t xml:space="preserve">.</w:t>
      </w:r>
      <w:r>
        <w:t xml:space="preserve">51A</w:t>
      </w:r>
      <w:r>
        <w:rPr/>
        <w:t xml:space="preserve">.</w:t>
      </w:r>
      <w:r>
        <w:t xml:space="preserve">200</w:t>
      </w:r>
      <w:r>
        <w:rPr/>
        <w:t xml:space="preserve"> (Evaluation) and 2011 c 181 s 1001;</w:t>
      </w:r>
    </w:p>
    <w:p>
      <w:pPr>
        <w:spacing w:before="0" w:after="0" w:line="408" w:lineRule="exact"/>
        <w:ind w:left="0" w:right="0" w:firstLine="576"/>
        <w:jc w:val="left"/>
      </w:pPr>
      <w:r>
        <w:t>(44)</w:t>
      </w:r>
      <w:r>
        <w:rPr/>
        <w:t xml:space="preserve">RCW </w:t>
      </w:r>
      <w:r>
        <w:t xml:space="preserve">69</w:t>
      </w:r>
      <w:r>
        <w:rPr/>
        <w:t xml:space="preserve">.</w:t>
      </w:r>
      <w:r>
        <w:t xml:space="preserve">51A</w:t>
      </w:r>
      <w:r>
        <w:rPr/>
        <w:t xml:space="preserve">.</w:t>
      </w:r>
      <w:r>
        <w:t xml:space="preserve">900</w:t>
      </w:r>
      <w:r>
        <w:rPr/>
        <w:t xml:space="preserve"> (Short title</w:t>
      </w:r>
      <w:r>
        <w:rPr>
          <w:rFonts w:ascii="Times New Roman" w:hAnsi="Times New Roman"/>
        </w:rPr>
        <w:t xml:space="preserve">—</w:t>
      </w:r>
      <w:r>
        <w:rPr/>
        <w:t xml:space="preserve">1999 c 2) and 2011 c 181 s 1106 &amp; 1999 c 2 s 1;</w:t>
      </w:r>
    </w:p>
    <w:p>
      <w:pPr>
        <w:spacing w:before="0" w:after="0" w:line="408" w:lineRule="exact"/>
        <w:ind w:left="0" w:right="0" w:firstLine="576"/>
        <w:jc w:val="left"/>
      </w:pPr>
      <w:r>
        <w:t>(45)</w:t>
      </w:r>
      <w:r>
        <w:rPr/>
        <w:t xml:space="preserve">RCW </w:t>
      </w:r>
      <w:r>
        <w:t xml:space="preserve">69</w:t>
      </w:r>
      <w:r>
        <w:rPr/>
        <w:t xml:space="preserve">.</w:t>
      </w:r>
      <w:r>
        <w:t xml:space="preserve">51A</w:t>
      </w:r>
      <w:r>
        <w:rPr/>
        <w:t xml:space="preserve">.</w:t>
      </w:r>
      <w:r>
        <w:t xml:space="preserve">901</w:t>
      </w:r>
      <w:r>
        <w:rPr/>
        <w:t xml:space="preserve"> (Severability</w:t>
      </w:r>
      <w:r>
        <w:rPr>
          <w:rFonts w:ascii="Times New Roman" w:hAnsi="Times New Roman"/>
        </w:rPr>
        <w:t xml:space="preserve">—</w:t>
      </w:r>
      <w:r>
        <w:rPr/>
        <w:t xml:space="preserve">1999 c 2) and 1999 c 2 s 10;</w:t>
      </w:r>
    </w:p>
    <w:p>
      <w:pPr>
        <w:spacing w:before="0" w:after="0" w:line="408" w:lineRule="exact"/>
        <w:ind w:left="0" w:right="0" w:firstLine="576"/>
        <w:jc w:val="left"/>
      </w:pPr>
      <w:r>
        <w:t>(46)</w:t>
      </w:r>
      <w:r>
        <w:rPr/>
        <w:t xml:space="preserve">RCW </w:t>
      </w:r>
      <w:r>
        <w:t xml:space="preserve">69</w:t>
      </w:r>
      <w:r>
        <w:rPr/>
        <w:t xml:space="preserve">.</w:t>
      </w:r>
      <w:r>
        <w:t xml:space="preserve">51A</w:t>
      </w:r>
      <w:r>
        <w:rPr/>
        <w:t xml:space="preserve">.</w:t>
      </w:r>
      <w:r>
        <w:t xml:space="preserve">902</w:t>
      </w:r>
      <w:r>
        <w:rPr/>
        <w:t xml:space="preserve"> (Captions not law</w:t>
      </w:r>
      <w:r>
        <w:rPr>
          <w:rFonts w:ascii="Times New Roman" w:hAnsi="Times New Roman"/>
        </w:rPr>
        <w:t xml:space="preserve">—</w:t>
      </w:r>
      <w:r>
        <w:rPr/>
        <w:t xml:space="preserve">1999 c 2) and 1999 c 2 s 11;</w:t>
      </w:r>
    </w:p>
    <w:p>
      <w:pPr>
        <w:spacing w:before="0" w:after="0" w:line="408" w:lineRule="exact"/>
        <w:ind w:left="0" w:right="0" w:firstLine="576"/>
        <w:jc w:val="left"/>
      </w:pPr>
      <w:r>
        <w:t>(47)</w:t>
      </w:r>
      <w:r>
        <w:rPr/>
        <w:t xml:space="preserve">RCW </w:t>
      </w:r>
      <w:r>
        <w:t xml:space="preserve">69</w:t>
      </w:r>
      <w:r>
        <w:rPr/>
        <w:t xml:space="preserve">.</w:t>
      </w:r>
      <w:r>
        <w:t xml:space="preserve">51A</w:t>
      </w:r>
      <w:r>
        <w:rPr/>
        <w:t xml:space="preserve">.</w:t>
      </w:r>
      <w:r>
        <w:t xml:space="preserve">903</w:t>
      </w:r>
      <w:r>
        <w:rPr/>
        <w:t xml:space="preserve"> (Severability</w:t>
      </w:r>
      <w:r>
        <w:rPr>
          <w:rFonts w:ascii="Times New Roman" w:hAnsi="Times New Roman"/>
        </w:rPr>
        <w:t xml:space="preserve">—</w:t>
      </w:r>
      <w:r>
        <w:rPr/>
        <w:t xml:space="preserve">2011 c 181) and 2011 c 181 s 1103;</w:t>
      </w:r>
    </w:p>
    <w:p>
      <w:pPr>
        <w:spacing w:before="0" w:after="0" w:line="408" w:lineRule="exact"/>
        <w:ind w:left="0" w:right="0" w:firstLine="576"/>
        <w:jc w:val="left"/>
      </w:pPr>
      <w:r>
        <w:rPr/>
        <w:t xml:space="preserve">(48) 2013 c 3 s 1</w:t>
      </w:r>
      <w:r>
        <w:rPr/>
        <w:t xml:space="preserve"> (uncodified);</w:t>
      </w:r>
    </w:p>
    <w:p>
      <w:pPr>
        <w:spacing w:before="0" w:after="0" w:line="408" w:lineRule="exact"/>
        <w:ind w:left="0" w:right="0" w:firstLine="576"/>
        <w:jc w:val="left"/>
      </w:pPr>
      <w:r>
        <w:t>(49)</w:t>
      </w:r>
      <w:r>
        <w:rPr/>
        <w:t xml:space="preserve">2013 c 3 s 19</w:t>
      </w:r>
      <w:r>
        <w:rPr/>
        <w:t xml:space="preserve">;</w:t>
      </w:r>
    </w:p>
    <w:p>
      <w:pPr>
        <w:spacing w:before="0" w:after="0" w:line="408" w:lineRule="exact"/>
        <w:ind w:left="0" w:right="0" w:firstLine="576"/>
        <w:jc w:val="left"/>
      </w:pPr>
      <w:r>
        <w:t>(50)</w:t>
      </w:r>
      <w:r>
        <w:rPr/>
        <w:t xml:space="preserve">2013 c 3 s 22</w:t>
      </w:r>
      <w:r>
        <w:rPr/>
        <w:t xml:space="preserve">;</w:t>
      </w:r>
    </w:p>
    <w:p>
      <w:pPr>
        <w:spacing w:before="0" w:after="0" w:line="408" w:lineRule="exact"/>
        <w:ind w:left="0" w:right="0" w:firstLine="576"/>
        <w:jc w:val="left"/>
      </w:pPr>
      <w:r>
        <w:t>(51)</w:t>
      </w:r>
      <w:r>
        <w:rPr/>
        <w:t xml:space="preserve">2013 c 3 s 23</w:t>
      </w:r>
      <w:r>
        <w:rPr/>
        <w:t xml:space="preserve">;</w:t>
      </w:r>
    </w:p>
    <w:p>
      <w:pPr>
        <w:spacing w:before="0" w:after="0" w:line="408" w:lineRule="exact"/>
        <w:ind w:left="0" w:right="0" w:firstLine="576"/>
        <w:jc w:val="left"/>
      </w:pPr>
      <w:r>
        <w:t>(52)</w:t>
      </w:r>
      <w:r>
        <w:rPr/>
        <w:t xml:space="preserve">2013 c 3 s 24</w:t>
      </w:r>
      <w:r>
        <w:rPr/>
        <w:t xml:space="preserve">;</w:t>
      </w:r>
    </w:p>
    <w:p>
      <w:pPr>
        <w:spacing w:before="0" w:after="0" w:line="408" w:lineRule="exact"/>
        <w:ind w:left="0" w:right="0" w:firstLine="576"/>
        <w:jc w:val="left"/>
      </w:pPr>
      <w:r>
        <w:t>(53)</w:t>
      </w:r>
      <w:r>
        <w:rPr/>
        <w:t xml:space="preserve">2013 c 3 s 25</w:t>
      </w:r>
      <w:r>
        <w:rPr/>
        <w:t xml:space="preserve">;</w:t>
      </w:r>
    </w:p>
    <w:p>
      <w:pPr>
        <w:spacing w:before="0" w:after="0" w:line="408" w:lineRule="exact"/>
        <w:ind w:left="0" w:right="0" w:firstLine="576"/>
        <w:jc w:val="left"/>
      </w:pPr>
      <w:r>
        <w:t>(54)</w:t>
      </w:r>
      <w:r>
        <w:rPr/>
        <w:t xml:space="preserve">2013 c 3 s 32</w:t>
      </w:r>
      <w:r>
        <w:rPr/>
        <w:t xml:space="preserve">;</w:t>
      </w:r>
    </w:p>
    <w:p>
      <w:pPr>
        <w:spacing w:before="0" w:after="0" w:line="408" w:lineRule="exact"/>
        <w:ind w:left="0" w:right="0" w:firstLine="576"/>
        <w:jc w:val="left"/>
      </w:pPr>
      <w:r>
        <w:t>(55)</w:t>
      </w:r>
      <w:r>
        <w:rPr/>
        <w:t xml:space="preserve">2013 c 3 s 33</w:t>
      </w:r>
      <w:r>
        <w:rPr/>
        <w:t xml:space="preserve">;</w:t>
      </w:r>
    </w:p>
    <w:p>
      <w:pPr>
        <w:spacing w:before="0" w:after="0" w:line="408" w:lineRule="exact"/>
        <w:ind w:left="0" w:right="0" w:firstLine="576"/>
        <w:jc w:val="left"/>
      </w:pPr>
      <w:r>
        <w:t>(56)</w:t>
      </w:r>
      <w:r>
        <w:rPr/>
        <w:t xml:space="preserve">2013 c 3 s 34</w:t>
      </w:r>
      <w:r>
        <w:rPr/>
        <w:t xml:space="preserve">;</w:t>
      </w:r>
    </w:p>
    <w:p>
      <w:pPr>
        <w:spacing w:before="0" w:after="0" w:line="408" w:lineRule="exact"/>
        <w:ind w:left="0" w:right="0" w:firstLine="576"/>
        <w:jc w:val="left"/>
      </w:pPr>
      <w:r>
        <w:t>(57)</w:t>
      </w:r>
      <w:r>
        <w:rPr/>
        <w:t xml:space="preserve">2013 c 3 s 35</w:t>
      </w:r>
      <w:r>
        <w:rPr/>
        <w:t xml:space="preserve">;</w:t>
      </w:r>
    </w:p>
    <w:p>
      <w:pPr>
        <w:spacing w:before="0" w:after="0" w:line="408" w:lineRule="exact"/>
        <w:ind w:left="0" w:right="0" w:firstLine="576"/>
        <w:jc w:val="left"/>
      </w:pPr>
      <w:r>
        <w:t>(58)</w:t>
      </w:r>
      <w:r>
        <w:rPr/>
        <w:t xml:space="preserve">2013 c 3 s 36</w:t>
      </w:r>
      <w:r>
        <w:rPr/>
        <w:t xml:space="preserve">;</w:t>
      </w:r>
    </w:p>
    <w:p>
      <w:pPr>
        <w:spacing w:before="0" w:after="0" w:line="408" w:lineRule="exact"/>
        <w:ind w:left="0" w:right="0" w:firstLine="576"/>
        <w:jc w:val="left"/>
      </w:pPr>
      <w:r>
        <w:t>(59)</w:t>
      </w:r>
      <w:r>
        <w:rPr/>
        <w:t xml:space="preserve">2013 c 3 s 37</w:t>
      </w:r>
      <w:r>
        <w:rPr/>
        <w:t xml:space="preserve">; and</w:t>
      </w:r>
    </w:p>
    <w:p>
      <w:pPr>
        <w:spacing w:before="0" w:after="0" w:line="408" w:lineRule="exact"/>
        <w:ind w:left="0" w:right="0" w:firstLine="576"/>
        <w:jc w:val="left"/>
      </w:pPr>
      <w:r>
        <w:t>(60)</w:t>
      </w:r>
      <w:r>
        <w:rPr/>
        <w:t xml:space="preserve">2013 c 3 s 41</w:t>
      </w:r>
      <w:r>
        <w:rPr/>
        <w:t xml:space="preserve"> (uncodified).</w:t>
      </w:r>
    </w:p>
    <w:p/>
    <w:p>
      <w:pPr>
        <w:jc w:val="center"/>
      </w:pPr>
      <w:r>
        <w:rPr>
          <w:b/>
        </w:rPr>
        <w:t>--- END ---</w:t>
      </w:r>
    </w:p>
    <w:sectPr>
      <w:pgNumType w:start="1"/>
      <w:footerReference xmlns:r="http://schemas.openxmlformats.org/officeDocument/2006/relationships" r:id="R5c906f033d8340f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2f8d759f2144e9" /><Relationship Type="http://schemas.openxmlformats.org/officeDocument/2006/relationships/footer" Target="/word/footer.xml" Id="R5c906f033d8340f4" /></Relationships>
</file>