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42d96c5dd84c8e"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1465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MacEwen, Hudgins, and Ormsby; by request of Department of Labor &amp; Industries</w:t>
      </w:r>
    </w:p>
    <w:p/>
    <w:p>
      <w:r>
        <w:rPr>
          <w:t xml:space="preserve">Read first time 01/21/15.  </w:t>
        </w:rPr>
      </w:r>
      <w:r>
        <w:rPr>
          <w:t xml:space="preserve">Referred to Committee on Gen Govt &amp; Info Tech.</w:t>
        </w:rPr>
      </w:r>
    </w:p>
    <w:p>
      <w:r>
        <w:br/>
      </w:r>
    </w:p>
    <w:p>
      <w:r>
        <w:fldChar w:fldCharType="begin"/>
      </w:r>
      <w:r>
        <w:instrText xml:space="default"> ADVANCE \y328 </w:instrText>
      </w:r>
      <w:r>
        <w:fldChar w:fldCharType="end"/>
      </w:r>
    </w:p>
    <w:p>
      <w:pPr>
        <w:ind w:left="0" w:right="0" w:firstLine="360"/>
        <w:jc w:val="both"/>
      </w:pPr>
      <w:r>
        <w:rPr/>
        <w:t xml:space="preserve">AN ACT Relating to creating a dedicated account for elevators, lifting devices, moving walks, manufactured and mobile homes, recreational and commercial vehicles, factory built housing and commercial structures, and contractor registration and compliance activities; amending RCW 70.87.210; adding a new section to chapter 18.27 RCW; adding a new section to chapter 43.22 RCW; adding a new section to chapter 51.44 RCW; and providing an effective date.</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87</w:t>
      </w:r>
      <w:r>
        <w:rPr/>
        <w:t xml:space="preserve">.</w:t>
      </w:r>
      <w:r>
        <w:t xml:space="preserve">210</w:t>
      </w:r>
      <w:r>
        <w:rPr/>
        <w:t xml:space="preserve"> and 1963 c 26 s 21 are each amended to read as follows:</w:t>
      </w:r>
    </w:p>
    <w:p>
      <w:pPr>
        <w:ind w:left="0" w:right="0" w:firstLine="360"/>
        <w:jc w:val="both"/>
      </w:pPr>
      <w:r>
        <w:rPr/>
        <w:t xml:space="preserve">All moneys</w:t>
      </w:r>
      <w:r>
        <w:rPr>
          <w:u w:val="single"/>
        </w:rPr>
        <w:t xml:space="preserve">, except fines and penalties,</w:t>
      </w:r>
      <w:r>
        <w:rPr/>
        <w:t xml:space="preserve"> received or collected under the terms of this chapter shall be deposited in the </w:t>
      </w:r>
      <w:r>
        <w:t>((</w:t>
      </w:r>
      <w:r>
        <w:rPr>
          <w:strike/>
        </w:rPr>
        <w:t xml:space="preserve">general fund</w:t>
      </w:r>
      <w:r>
        <w:t>))</w:t>
      </w:r>
      <w:r>
        <w:rPr>
          <w:u w:val="single"/>
        </w:rPr>
        <w:t xml:space="preserve">construction registration inspection account</w:t>
      </w:r>
      <w:r>
        <w:rPr/>
        <w:t xml:space="preserve">. </w:t>
      </w:r>
      <w:r>
        <w:rPr>
          <w:u w:val="single"/>
        </w:rPr>
        <w:t xml:space="preserve">All fines and penalties received or collected under the terms of this chapter shall be deposited in the general fund.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27</w:t>
      </w:r>
      <w:r>
        <w:rPr/>
        <w:t xml:space="preserve"> RCW</w:t>
      </w:r>
      <w:r>
        <w:rPr/>
        <w:t xml:space="preserve"> to read as follows:</w:t>
      </w:r>
    </w:p>
    <w:p>
      <w:pPr>
        <w:ind w:left="0" w:right="0" w:firstLine="360"/>
        <w:jc w:val="both"/>
      </w:pPr>
      <w:r>
        <w:rPr/>
        <w:t xml:space="preserve">All moneys, except fines and penalties, received or collected under the terms of this chapter must be deposited into the construction registration inspection account. All fines and penalties received or collected under the terms of this chapter shall be deposited in the general fund.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22</w:t>
      </w:r>
      <w:r>
        <w:rPr/>
        <w:t xml:space="preserve"> RCW</w:t>
      </w:r>
      <w:r>
        <w:rPr/>
        <w:t xml:space="preserve"> to read as follows:</w:t>
      </w:r>
    </w:p>
    <w:p>
      <w:pPr>
        <w:ind w:left="0" w:right="0" w:firstLine="360"/>
        <w:jc w:val="both"/>
      </w:pPr>
      <w:r>
        <w:rPr/>
        <w:t xml:space="preserve">All moneys, except fines and penalties, received or collected under the terms of RCW 43.22.335 through 43.22.430 and 43.22.432 through 43.22.495 must be deposited into the construction registration inspection account. All fines and penalties received or collected under the terms of RCW 43.22.335 through 43.22.430 and 43.22.432 through 43.22.495 shall be deposited in the general fund.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44</w:t>
      </w:r>
      <w:r>
        <w:rPr/>
        <w:t xml:space="preserve"> RCW</w:t>
      </w:r>
      <w:r>
        <w:rPr/>
        <w:t xml:space="preserve"> to read as follows:</w:t>
      </w:r>
    </w:p>
    <w:p>
      <w:pPr>
        <w:ind w:left="0" w:right="0" w:firstLine="360"/>
        <w:jc w:val="both"/>
      </w:pPr>
      <w:r>
        <w:rPr/>
        <w:t xml:space="preserve">(1) The construction registration inspection account is created in the state treasury. All moneys, except fines and penalties, received or collected under the terms of chapters 18.27 and 70.87 RCW and under the terms of RCW 43.22.335 through 43.22.430 and 43.22.432 through 43.22.495 must be deposited into the account. Moneys in the account may only be spent after appropriation. Expenditures from the account, not including moneys transferred to the general fund, may be used only to carry out the purposes of chapters 18.27 and 70.87 RCW and RCW 43.22.335 through 43.22.430 and 43.22.432 through 43.22.495.</w:t>
      </w:r>
    </w:p>
    <w:p>
      <w:pPr>
        <w:ind w:left="0" w:right="0" w:firstLine="360"/>
        <w:jc w:val="both"/>
      </w:pPr>
      <w:r>
        <w:rPr/>
        <w:t xml:space="preserve">(2) The department shall set the fees deposited in the account at a level that generates revenue that is as near as practicable to the amount of the appropriation to carry out the duties specified in this section.</w:t>
      </w:r>
    </w:p>
    <w:p>
      <w:pPr>
        <w:ind w:left="0" w:right="0" w:firstLine="360"/>
        <w:jc w:val="both"/>
      </w:pPr>
      <w:r>
        <w:rPr/>
        <w:t xml:space="preserve">(3) On the last working day of the first month following each quarterly period, seven percent of all revenues received into the account during the previous quarter from licenses, permits, and registrations, net of refunds paid to customers, must be transferred into the general fund.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2017.</w:t>
      </w:r>
    </w:p>
    <w:p/>
    <w:p>
      <w:pPr>
        <w:jc w:val="center"/>
      </w:pPr>
      <w:r>
        <w:rPr>
          <w:b/>
        </w:rPr>
        <w:t>--- END ---</w:t>
      </w:r>
    </w:p>
    <w:sectPr>
      <w:pgNumType w:start="1"/>
      <w:footerReference xmlns:r="http://schemas.openxmlformats.org/officeDocument/2006/relationships" r:id="R61a1dac4ec9148f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1465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5012798d464df0" /><Relationship Type="http://schemas.openxmlformats.org/officeDocument/2006/relationships/footer" Target="/word/footer.xml" Id="R61a1dac4ec9148fa" /></Relationships>
</file>