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7fc265e64054b14" /></Relationships>
</file>

<file path=word/document.xml><?xml version="1.0" encoding="utf-8"?>
<w:document xmlns:w="http://schemas.openxmlformats.org/wordprocessingml/2006/main">
  <w:body>
    <w:p>
      <w:r>
        <w:t>H-0910.1</w:t>
      </w:r>
    </w:p>
    <w:p>
      <w:pPr>
        <w:jc w:val="center"/>
      </w:pPr>
      <w:r>
        <w:t>_______________________________________________</w:t>
      </w:r>
    </w:p>
    <w:p/>
    <w:p>
      <w:pPr>
        <w:jc w:val="center"/>
      </w:pPr>
      <w:r>
        <w:rPr>
          <w:b/>
        </w:rPr>
        <w:t>HOUSE BILL 1444</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G. Hunt, Shea, Taylor, Scott, and McCaslin</w:t>
      </w:r>
    </w:p>
    <w:p/>
    <w:p>
      <w:r>
        <w:rPr>
          <w:t xml:space="preserve">Read first time 01/21/15.  </w:t>
        </w:rPr>
      </w:r>
      <w:r>
        <w:rPr>
          <w:t xml:space="preserve">Referred to Committee on Finance.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property tax relief; and adding a new section to chapter 84.55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84</w:t>
      </w:r>
      <w:r>
        <w:rPr/>
        <w:t xml:space="preserve">.</w:t>
      </w:r>
      <w:r>
        <w:t xml:space="preserve">55</w:t>
      </w:r>
      <w:r>
        <w:rPr/>
        <w:t xml:space="preserve"> RCW</w:t>
      </w:r>
      <w:r>
        <w:rPr/>
        <w:t xml:space="preserve"> to read as follows:</w:t>
      </w:r>
    </w:p>
    <w:p>
      <w:pPr>
        <w:spacing w:before="0" w:after="0" w:line="408" w:lineRule="exact"/>
        <w:ind w:left="0" w:right="0" w:firstLine="576"/>
        <w:jc w:val="left"/>
      </w:pPr>
      <w:r>
        <w:rPr/>
        <w:t xml:space="preserve">(1) The state property tax levy for collection in 2016 through 2040 must be reduced by three hundred forty million dollars each calendar year from the amount that would otherwise be allowed under this chapter without regard to this section.</w:t>
      </w:r>
    </w:p>
    <w:p>
      <w:pPr>
        <w:spacing w:before="0" w:after="0" w:line="408" w:lineRule="exact"/>
        <w:ind w:left="0" w:right="0" w:firstLine="576"/>
        <w:jc w:val="left"/>
      </w:pPr>
      <w:r>
        <w:rPr/>
        <w:t xml:space="preserve">(2) State levies for collection in 2041 and thereafter must be set at the amount that would be allowed otherwise under this chapter if the state levies for collection in 2016 through 2040 had been set without the reduction under subsection (1) of this section.</w:t>
      </w:r>
    </w:p>
    <w:p/>
    <w:p>
      <w:pPr>
        <w:jc w:val="center"/>
      </w:pPr>
      <w:r>
        <w:rPr>
          <w:b/>
        </w:rPr>
        <w:t>--- END ---</w:t>
      </w:r>
    </w:p>
    <w:sectPr>
      <w:pgNumType w:start="1"/>
      <w:footerReference xmlns:r="http://schemas.openxmlformats.org/officeDocument/2006/relationships" r:id="Rbbe324c24ba840d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1444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e8f612c07324883" /><Relationship Type="http://schemas.openxmlformats.org/officeDocument/2006/relationships/footer" Target="/word/footer.xml" Id="Rbbe324c24ba840da" /></Relationships>
</file>