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45d4aa2e3349e1" /></Relationships>
</file>

<file path=word/document.xml><?xml version="1.0" encoding="utf-8"?>
<w:document xmlns:w="http://schemas.openxmlformats.org/wordprocessingml/2006/main">
  <w:body>
    <w:p>
      <w:r>
        <w:t>H-0463.1</w:t>
      </w:r>
    </w:p>
    <w:p>
      <w:pPr>
        <w:jc w:val="center"/>
      </w:pPr>
      <w:r>
        <w:t>_______________________________________________</w:t>
      </w:r>
    </w:p>
    <w:p/>
    <w:p>
      <w:pPr>
        <w:jc w:val="center"/>
      </w:pPr>
      <w:r>
        <w:rPr>
          <w:b/>
        </w:rPr>
        <w:t>HOUSE BILL 1343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Condotta, Hurst, Walsh, and Moscoso</w:t>
      </w:r>
    </w:p>
    <w:p/>
    <w:p>
      <w:r>
        <w:rPr>
          <w:t xml:space="preserve">Read first time 01/19/15.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spirits retailers when selling for resale; amending RCW 66.24.055 and 66.24.630;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Beginning on the effective date of this section, the license issuance fee under RCW 66.24.630(4) does not apply to any spirits retail licensee with respect to sales of spirits in original containers to retailers licensed to sell spirits for consumption on the premises.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055</w:t>
      </w:r>
      <w:r>
        <w:rPr/>
        <w:t xml:space="preserve"> and 2013 2nd sp.s. c 12 s 1 are each amended to read as follows:</w:t>
      </w:r>
    </w:p>
    <w:p>
      <w:pPr>
        <w:spacing w:before="0" w:after="0" w:line="408" w:lineRule="exact"/>
        <w:ind w:left="0" w:right="0" w:firstLine="576"/>
        <w:jc w:val="left"/>
      </w:pPr>
      <w:r>
        <w:rPr/>
        <w:t xml:space="preserve">(1) There is a license for spirits distributors to (a) sell spirits purchased from manufacturers, distillers, or suppliers including, without limitation, licensed Washington distilleries, licensed spirits importers, other Washington spirits distributors, or suppliers of foreign spirits located outside of the United States, to spirits retailers including, without limitation, spirits retail licensees, special occasion license holders, interstate common carrier license holders, restaurant spirits retailer license holders, spirits, beer, and wine private club license holders, hotel license holders, sports entertainment facility license holders, and spirits, beer, and wine nightclub license holders, and to other spirits distributors; and (b) export the same from the state.</w:t>
      </w:r>
    </w:p>
    <w:p>
      <w:pPr>
        <w:spacing w:before="0" w:after="0" w:line="408" w:lineRule="exact"/>
        <w:ind w:left="0" w:right="0" w:firstLine="576"/>
        <w:jc w:val="left"/>
      </w:pPr>
      <w:r>
        <w:rPr/>
        <w:t xml:space="preserve">(2) By January 1, 2012, the board must issue spirits distributor licenses to all applicants who, upon December 8, 2011, have the right to purchase spirits from a spirits manufacturer, spirits distiller, or other spirits supplier for resale in the state, or are agents of such supplier authorized to sell to licensees in the state, unless the board determines that issuance of a license to such applicant is not in the public interest.</w:t>
      </w:r>
    </w:p>
    <w:p>
      <w:pPr>
        <w:spacing w:before="0" w:after="0" w:line="408" w:lineRule="exact"/>
        <w:ind w:left="0" w:right="0" w:firstLine="576"/>
        <w:jc w:val="left"/>
      </w:pPr>
      <w:r>
        <w:rPr/>
        <w:t xml:space="preserve">(3)(a) As limited by (b) </w:t>
      </w:r>
      <w:r>
        <w:rPr>
          <w:u w:val="single"/>
        </w:rPr>
        <w:t xml:space="preserve">and (c)</w:t>
      </w:r>
      <w:r>
        <w:rPr/>
        <w:t xml:space="preserve"> of this subsection and subject to ((</w:t>
      </w:r>
      <w:r>
        <w:rPr>
          <w:strike/>
        </w:rPr>
        <w:t xml:space="preserve">(c)</w:t>
      </w:r>
      <w:r>
        <w:rPr/>
        <w:t xml:space="preserve">)) </w:t>
      </w:r>
      <w:r>
        <w:rPr>
          <w:u w:val="single"/>
        </w:rPr>
        <w:t xml:space="preserve">(d)</w:t>
      </w:r>
      <w:r>
        <w:rPr/>
        <w:t xml:space="preserve"> of this subsection, each spirits distributor licensee must pay to the board, for deposit into the liquor revolving fund, a license issuance fee calculated as follows:</w:t>
      </w:r>
    </w:p>
    <w:p>
      <w:pPr>
        <w:spacing w:before="0" w:after="0" w:line="408" w:lineRule="exact"/>
        <w:ind w:left="0" w:right="0" w:firstLine="576"/>
        <w:jc w:val="left"/>
      </w:pPr>
      <w:r>
        <w:rPr/>
        <w:t xml:space="preserve">(i) In each of the first twenty-seven months of licensure, ten percent of the total revenue from all the licensee's sales of spirits made during the month for which the fee is due, respectively; and</w:t>
      </w:r>
    </w:p>
    <w:p>
      <w:pPr>
        <w:spacing w:before="0" w:after="0" w:line="408" w:lineRule="exact"/>
        <w:ind w:left="0" w:right="0" w:firstLine="576"/>
        <w:jc w:val="left"/>
      </w:pPr>
      <w:r>
        <w:rPr/>
        <w:t xml:space="preserve">(ii) In the twenty-eighth month of licensure and each month thereafter, five percent of the total revenue from all the licensee's sales of spirits made during the month for which the fee is due, respectively.</w:t>
      </w:r>
    </w:p>
    <w:p>
      <w:pPr>
        <w:spacing w:before="0" w:after="0" w:line="408" w:lineRule="exact"/>
        <w:ind w:left="0" w:right="0" w:firstLine="576"/>
        <w:jc w:val="left"/>
      </w:pPr>
      <w:r>
        <w:rPr/>
        <w:t xml:space="preserve">(b) The fee required under this subsection (3) is calculated only on sales of items which the licensee was the first spirits distributor </w:t>
      </w:r>
      <w:r>
        <w:rPr>
          <w:u w:val="single"/>
        </w:rPr>
        <w:t xml:space="preserve">or other licensee</w:t>
      </w:r>
      <w:r>
        <w:rPr/>
        <w:t xml:space="preserve"> in the state to have received:</w:t>
      </w:r>
    </w:p>
    <w:p>
      <w:pPr>
        <w:spacing w:before="0" w:after="0" w:line="408" w:lineRule="exact"/>
        <w:ind w:left="0" w:right="0" w:firstLine="576"/>
        <w:jc w:val="left"/>
      </w:pPr>
      <w:r>
        <w:rPr/>
        <w:t xml:space="preserve">(i) In the case of spirits manufactured in the state, from the distiller; or</w:t>
      </w:r>
    </w:p>
    <w:p>
      <w:pPr>
        <w:spacing w:before="0" w:after="0" w:line="408" w:lineRule="exact"/>
        <w:ind w:left="0" w:right="0" w:firstLine="576"/>
        <w:jc w:val="left"/>
      </w:pPr>
      <w:r>
        <w:rPr/>
        <w:t xml:space="preserve">(ii) In the case of spirits manufactured outside the state, from an authorized out-of-state supplier.</w:t>
      </w:r>
    </w:p>
    <w:p>
      <w:pPr>
        <w:spacing w:before="0" w:after="0" w:line="408" w:lineRule="exact"/>
        <w:ind w:left="0" w:right="0" w:firstLine="576"/>
        <w:jc w:val="left"/>
      </w:pPr>
      <w:r>
        <w:rPr/>
        <w:t xml:space="preserve">(c) </w:t>
      </w:r>
      <w:r>
        <w:rPr>
          <w:u w:val="single"/>
        </w:rPr>
        <w:t xml:space="preserve">The fee required under this subsection (3) is only required to be paid by the spirits distributor that is the first in the state to possess the spirits.</w:t>
      </w:r>
    </w:p>
    <w:p>
      <w:pPr>
        <w:spacing w:before="0" w:after="0" w:line="408" w:lineRule="exact"/>
        <w:ind w:left="0" w:right="0" w:firstLine="576"/>
        <w:jc w:val="left"/>
      </w:pPr>
      <w:r>
        <w:rPr>
          <w:u w:val="single"/>
        </w:rPr>
        <w:t xml:space="preserve">(d)</w:t>
      </w:r>
      <w:r>
        <w:rPr/>
        <w:t xml:space="preserve"> By March 31, 2013, all persons holding spirits distributor licenses on or before March 31, 2013, must have paid collectively one hundred fifty million dollars or more in spirits distributor license fees. If the collective payment through March 31, 2013, totals less than one hundred fifty million dollars, the board must, according to rules adopted by the board for the purpose, collect by May 31, 2013, as additional spirits distributor license fees the difference between one hundred fifty million dollars and the actual receipts, allocated among persons holding spirits distributor licenses at any time on or before March 31, 2013, ratably according to their spirits sales made during calendar year 2012. Any amount by which such payments exceed one hundred fifty million dollars by March 31, 2013, must be credited to future license issuance fee obligations of spirits distributor licensees according to rules adopted by the board.</w:t>
      </w:r>
    </w:p>
    <w:p>
      <w:pPr>
        <w:spacing w:before="0" w:after="0" w:line="408" w:lineRule="exact"/>
        <w:ind w:left="0" w:right="0" w:firstLine="576"/>
        <w:jc w:val="left"/>
      </w:pPr>
      <w:r>
        <w:rPr/>
        <w:t xml:space="preserve">((</w:t>
      </w:r>
      <w:r>
        <w:rPr>
          <w:strike/>
        </w:rPr>
        <w:t xml:space="preserve">(d)</w:t>
      </w:r>
      <w:r>
        <w:rPr/>
        <w:t xml:space="preserve">)) </w:t>
      </w:r>
      <w:r>
        <w:rPr>
          <w:u w:val="single"/>
        </w:rPr>
        <w:t xml:space="preserve">(e)</w:t>
      </w:r>
      <w:r>
        <w:rPr/>
        <w:t xml:space="preserve"> A retail licensee selling for resale must pay a distributor license fee under the terms and conditions in this section on resales of spirits the licensee has purchased on which no other distributor license fee has been paid. The board must establish rules setting forth the frequency and timing of such payments and reporting of sales dollar volume by the licensee, with payments due quarterly in arrears.</w:t>
      </w:r>
    </w:p>
    <w:p>
      <w:pPr>
        <w:spacing w:before="0" w:after="0" w:line="408" w:lineRule="exact"/>
        <w:ind w:left="0" w:right="0" w:firstLine="576"/>
        <w:jc w:val="left"/>
      </w:pPr>
      <w:r>
        <w:rPr/>
        <w:t xml:space="preserve">((</w:t>
      </w:r>
      <w:r>
        <w:rPr>
          <w:strike/>
        </w:rPr>
        <w:t xml:space="preserve">(e)</w:t>
      </w:r>
      <w:r>
        <w:rPr/>
        <w:t xml:space="preserve">)) </w:t>
      </w:r>
      <w:r>
        <w:rPr>
          <w:u w:val="single"/>
        </w:rPr>
        <w:t xml:space="preserve">(f)</w:t>
      </w:r>
      <w:r>
        <w:rPr/>
        <w:t xml:space="preserve"> No spirits inventory may be subject to calculation of more than a single spirits distributor license issuance fee.</w:t>
      </w:r>
    </w:p>
    <w:p>
      <w:pPr>
        <w:spacing w:before="0" w:after="0" w:line="408" w:lineRule="exact"/>
        <w:ind w:left="0" w:right="0" w:firstLine="576"/>
        <w:jc w:val="left"/>
      </w:pPr>
      <w:r>
        <w:rPr/>
        <w:t xml:space="preserve">(4) In addition to the payment set forth in subsection (3) of this section, each spirits distributor licensee renewing its annual license must pay an annual license renewal fee of one thousand three hundred twenty dollars for each licensed location.</w:t>
      </w:r>
    </w:p>
    <w:p>
      <w:pPr>
        <w:spacing w:before="0" w:after="0" w:line="408" w:lineRule="exact"/>
        <w:ind w:left="0" w:right="0" w:firstLine="576"/>
        <w:jc w:val="left"/>
      </w:pPr>
      <w:r>
        <w:rPr/>
        <w:t xml:space="preserve">(5) There is no minimum facility size or capacity for spirits distributor licenses, and no limit on the number of such licenses issued to qualified applicants. License applicants must provide physical security of the product that is substantially as effective as the physical security of the distribution facilities currently operated by the board with respect to preventing pilferage.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distributor premises licensed to sell beer and/or wine are deemed to be premises "now licensed" under RCW 66.24.010(9)(a) for the purpose of processing applications for spirits distributor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2012 2nd sp.s. c 6 s 401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w:t>
      </w:r>
      <w:r>
        <w:rPr>
          <w:strike/>
        </w:rPr>
        <w:t xml:space="preserve">no single sale may exceed twenty-four</w:t>
      </w:r>
      <w:r>
        <w:rPr/>
        <w:t xml:space="preserve">)) </w:t>
      </w:r>
      <w:r>
        <w:rPr>
          <w:u w:val="single"/>
        </w:rPr>
        <w:t xml:space="preserve">sales by a single spirits retail licensee to a single retailer licensed to sell for consumption on the premises on any business day may not exceed sixty</w:t>
      </w:r>
      <w:r>
        <w:rPr/>
        <w:t xml:space="preserve"> liters, unless the sale is by a licensee that was a contract liquor store manager of a contract liquor store at the location of its spirits retail licensed premises from which it makes such sales; and export spirits. </w:t>
      </w:r>
      <w:r>
        <w:rPr>
          <w:u w:val="single"/>
        </w:rPr>
        <w:t xml:space="preserve">Until July 1, 2017, sales made to retailers licensed to sell spirits for consumption on the premises must be made at the location of the spirits retail licensed premises and may not be delivered to a retailer licensed to sell spirits for consumption on the premises.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w:t>
      </w:r>
      <w:r>
        <w:rPr>
          <w:u w:val="single"/>
        </w:rPr>
        <w:t xml:space="preserve">s</w:t>
      </w:r>
      <w:r>
        <w:rPr/>
        <w:t xml:space="preserve">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retail spirits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(4)(a) Except as otherwise provided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retail spirits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promulgated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retail spirits licensees.</w:t>
      </w:r>
    </w:p>
    <w:p>
      <w:pPr>
        <w:spacing w:before="0" w:after="0" w:line="408" w:lineRule="exact"/>
        <w:ind w:left="0" w:right="0" w:firstLine="576"/>
        <w:jc w:val="left"/>
      </w:pPr>
      <w:r>
        <w:rPr/>
        <w:t xml:space="preserve">(8)(a) The board must promulgate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
      <w:pPr>
        <w:jc w:val="center"/>
      </w:pPr>
      <w:r>
        <w:rPr>
          <w:b/>
        </w:rPr>
        <w:t>--- END ---</w:t>
      </w:r>
    </w:p>
    <w:sectPr>
      <w:pgNumType w:start="1"/>
      <w:footerReference xmlns:r="http://schemas.openxmlformats.org/officeDocument/2006/relationships" r:id="R5354317286de49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5674e56d7a4528" /><Relationship Type="http://schemas.openxmlformats.org/officeDocument/2006/relationships/footer" Target="/word/footer.xml" Id="R5354317286de494b" /></Relationships>
</file>