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8c884fe54443f6" /></Relationships>
</file>

<file path=word/document.xml><?xml version="1.0" encoding="utf-8"?>
<w:document xmlns:w="http://schemas.openxmlformats.org/wordprocessingml/2006/main">
  <w:body>
    <w:p>
      <w:r>
        <w:t>H-0229.1</w:t>
      </w:r>
    </w:p>
    <w:p>
      <w:pPr>
        <w:jc w:val="center"/>
      </w:pPr>
      <w:r>
        <w:t>_______________________________________________</w:t>
      </w:r>
    </w:p>
    <w:p/>
    <w:p>
      <w:pPr>
        <w:jc w:val="center"/>
      </w:pPr>
      <w:r>
        <w:rPr>
          <w:b/>
        </w:rPr>
        <w:t>HOUSE BILL 1273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Sells, Farrell, Hudgins, Kagi, Wylie, Sawyer, Walkinshaw, Moscoso, Ryu, Ormsby, Riccelli, Jinkins, Senn, McBride, Gregerson, Fitzgibbon, Moeller, Reykdal, S. Hunt, Stanford, Bergquist, Santos, Pollet, Fey, and Tarleton</w:t>
      </w:r>
    </w:p>
    <w:p/>
    <w:p>
      <w:r>
        <w:rPr>
          <w:t xml:space="preserve">Read first time 01/16/15.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family and medical leave insurance; amending RCW 49.86.005, 49.86.010, 49.86.020, 49.86.030, 49.86.050, 49.86.060, 49.86.070, 49.86.080, 49.86.090, 49.86.100, 49.86.110, 49.86.120, 49.86.130, 49.86.140, 49.86.160, 49.86.170, 49.86.180, and 49.86.210; reenacting and amending RCW 43.79A.040, 50.29.021, and 34.05.328; adding new sections to chapter 49.86 RCW; and adding a new section to chapter 82.04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005</w:t>
      </w:r>
      <w:r>
        <w:rPr/>
        <w:t xml:space="preserve"> and 2007 c 357 s 1 are each amended to read as follows:</w:t>
      </w:r>
    </w:p>
    <w:p>
      <w:pPr>
        <w:spacing w:before="0" w:after="0" w:line="408" w:lineRule="exact"/>
        <w:ind w:left="0" w:right="0" w:firstLine="576"/>
        <w:jc w:val="left"/>
      </w:pPr>
      <w:r>
        <w:rPr/>
        <w:t xml:space="preserve">The legislature finds that, although family </w:t>
      </w:r>
      <w:r>
        <w:rPr>
          <w:u w:val="single"/>
        </w:rPr>
        <w:t xml:space="preserve">and medical</w:t>
      </w:r>
      <w:r>
        <w:rPr/>
        <w:t xml:space="preserve"> leave laws have assisted individuals to balance the demands of the workplace with their family responsibilities, more needs to be done to achieve the goals of parent and child bonding, </w:t>
      </w:r>
      <w:r>
        <w:rPr>
          <w:u w:val="single"/>
        </w:rPr>
        <w:t xml:space="preserve">family care, children and family health,</w:t>
      </w:r>
      <w:r>
        <w:rPr/>
        <w:t xml:space="preserve"> workforce stability, and economic security. In particular, the legislature finds that many individuals do not have access to family </w:t>
      </w:r>
      <w:r>
        <w:rPr>
          <w:u w:val="single"/>
        </w:rPr>
        <w:t xml:space="preserve">and medical</w:t>
      </w:r>
      <w:r>
        <w:rPr/>
        <w:t xml:space="preserve"> leave laws, and those who do may not be in a financial position to take family </w:t>
      </w:r>
      <w:r>
        <w:rPr>
          <w:u w:val="single"/>
        </w:rPr>
        <w:t xml:space="preserve">and medical</w:t>
      </w:r>
      <w:r>
        <w:rPr/>
        <w:t xml:space="preserve"> leave that is unpaid, and that employer-paid benefits meet only a relatively small part of this need. The legislature declares it to be in the public interest to establish a program that: (1) Allows parents to bond with a newborn or newly placed child</w:t>
      </w:r>
      <w:r>
        <w:rPr>
          <w:u w:val="single"/>
        </w:rPr>
        <w:t xml:space="preserve">, and workers to care for family members with a serious health condition or to recover from their own serious health condition</w:t>
      </w:r>
      <w:r>
        <w:rPr/>
        <w:t xml:space="preserve">; (2) provides limited and additional income support for a reasonable period while an individual is away from work on family </w:t>
      </w:r>
      <w:r>
        <w:rPr>
          <w:u w:val="single"/>
        </w:rPr>
        <w:t xml:space="preserve">and medical</w:t>
      </w:r>
      <w:r>
        <w:rPr/>
        <w:t xml:space="preserve"> leave; (3) reduces the impact on state income support programs by increasing an individual's ability to provide caregiving services for ((</w:t>
      </w:r>
      <w:r>
        <w:rPr>
          <w:strike/>
        </w:rPr>
        <w:t xml:space="preserve">a child</w:t>
      </w:r>
      <w:r>
        <w:rPr/>
        <w:t xml:space="preserve">)) </w:t>
      </w:r>
      <w:r>
        <w:rPr>
          <w:u w:val="single"/>
        </w:rPr>
        <w:t xml:space="preserve">family members</w:t>
      </w:r>
      <w:r>
        <w:rPr/>
        <w:t xml:space="preserve"> while maintaining an employment relationship; and (4) establishes a wage replacement benefit to be coordinated with current existing state and federal family </w:t>
      </w:r>
      <w:r>
        <w:rPr>
          <w:u w:val="single"/>
        </w:rPr>
        <w:t xml:space="preserve">and medical</w:t>
      </w:r>
      <w:r>
        <w:rPr/>
        <w:t xml:space="preserve"> leave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010</w:t>
      </w:r>
      <w:r>
        <w:rPr/>
        <w:t xml:space="preserve"> and 2007 c 357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 With respect to leave for the birth or placement of a child, "application year" means the twelve-month period beginning on the date of the birth or placement of the child.</w:t>
      </w:r>
    </w:p>
    <w:p>
      <w:pPr>
        <w:spacing w:before="0" w:after="0" w:line="408" w:lineRule="exact"/>
        <w:ind w:left="0" w:right="0" w:firstLine="576"/>
        <w:jc w:val="left"/>
      </w:pPr>
      <w:r>
        <w:rPr>
          <w:u w:val="single"/>
        </w:rPr>
        <w:t xml:space="preserve">(b) With respect to leave for a family member's serious health condition or the individual's serious health condition,</w:t>
      </w:r>
      <w:r>
        <w:rPr/>
        <w:t xml:space="preserve"> "</w:t>
      </w:r>
      <w:r>
        <w:rPr>
          <w:u w:val="single"/>
        </w:rPr>
        <w:t xml:space="preserve">a</w:t>
      </w:r>
      <w:r>
        <w:rPr/>
        <w:t xml:space="preserve">pplication year" means the twelve-month period beginning on the first day of the calendar week in which an individual files an </w:t>
      </w:r>
      <w:r>
        <w:rPr>
          <w:u w:val="single"/>
        </w:rPr>
        <w:t xml:space="preserve">initial</w:t>
      </w:r>
      <w:r>
        <w:rPr/>
        <w:t xml:space="preserve"> application for family </w:t>
      </w:r>
      <w:r>
        <w:rPr>
          <w:u w:val="single"/>
        </w:rPr>
        <w:t xml:space="preserve">and medical</w:t>
      </w:r>
      <w:r>
        <w:rPr/>
        <w:t xml:space="preserve"> leave insurance benefits ((</w:t>
      </w:r>
      <w:r>
        <w:rPr>
          <w:strike/>
        </w:rPr>
        <w:t xml:space="preserve">and, thereafter, the twelve-month period beginning with the first day of the calendar week in which the individual next files an application for family leave insurance benefits after the expiration of the individual's last preceding application year</w:t>
      </w:r>
      <w:r>
        <w:rPr/>
        <w:t xml:space="preserve">)).</w:t>
      </w:r>
    </w:p>
    <w:p>
      <w:pPr>
        <w:spacing w:before="0" w:after="0" w:line="408" w:lineRule="exact"/>
        <w:ind w:left="0" w:right="0" w:firstLine="576"/>
        <w:jc w:val="left"/>
      </w:pPr>
      <w:r>
        <w:rPr>
          <w:u w:val="single"/>
        </w:rPr>
        <w:t xml:space="preserve">(c) An application year may not begin before the individual's last preceding application year has expired.</w:t>
      </w:r>
    </w:p>
    <w:p>
      <w:pPr>
        <w:spacing w:before="0" w:after="0" w:line="408" w:lineRule="exact"/>
        <w:ind w:left="0" w:right="0" w:firstLine="576"/>
        <w:jc w:val="left"/>
      </w:pPr>
      <w:r>
        <w:rPr/>
        <w:t xml:space="preserve">(2) "Calendar quarter" means the same as in RCW 50.04.050.</w:t>
      </w:r>
    </w:p>
    <w:p>
      <w:pPr>
        <w:spacing w:before="0" w:after="0" w:line="408" w:lineRule="exact"/>
        <w:ind w:left="0" w:right="0" w:firstLine="576"/>
        <w:jc w:val="left"/>
      </w:pPr>
      <w:r>
        <w:rPr/>
        <w:t xml:space="preserve">(3) "Child</w:t>
      </w:r>
      <w:r>
        <w:rPr>
          <w:u w:val="single"/>
        </w:rPr>
        <w:t xml:space="preserve">,</w:t>
      </w:r>
      <w:r>
        <w:rPr/>
        <w:t xml:space="preserve">" ((</w:t>
      </w:r>
      <w:r>
        <w:rPr>
          <w:strike/>
        </w:rPr>
        <w:t xml:space="preserve">means a biological or an adopted child</w:t>
      </w:r>
      <w:r>
        <w:rPr/>
        <w:t xml:space="preserve">)) </w:t>
      </w:r>
      <w:r>
        <w:rPr>
          <w:u w:val="single"/>
        </w:rPr>
        <w:t xml:space="preserve">"health care provider," "parent," "serious health condition," and "spouse" mean the same as in RCW 49.78.020</w:t>
      </w:r>
      <w:r>
        <w:rPr/>
        <w:t xml:space="preserve">.</w:t>
      </w:r>
    </w:p>
    <w:p>
      <w:pPr>
        <w:spacing w:before="0" w:after="0" w:line="408" w:lineRule="exact"/>
        <w:ind w:left="0" w:right="0" w:firstLine="576"/>
        <w:jc w:val="left"/>
      </w:pPr>
      <w:r>
        <w:rPr/>
        <w:t xml:space="preserve">(4) </w:t>
      </w:r>
      <w:r>
        <w:rPr>
          <w:u w:val="single"/>
        </w:rPr>
        <w:t xml:space="preserve">"Commissioner" means the commissioner of the department.</w:t>
      </w:r>
    </w:p>
    <w:p>
      <w:pPr>
        <w:spacing w:before="0" w:after="0" w:line="408" w:lineRule="exact"/>
        <w:ind w:left="0" w:right="0" w:firstLine="576"/>
        <w:jc w:val="left"/>
      </w:pPr>
      <w:r>
        <w:rPr>
          <w:u w:val="single"/>
        </w:rPr>
        <w:t xml:space="preserve">(5)</w:t>
      </w:r>
      <w:r>
        <w:rPr/>
        <w:t xml:space="preserve"> "Department" means the ((</w:t>
      </w:r>
      <w:r>
        <w:rPr>
          <w:strike/>
        </w:rPr>
        <w:t xml:space="preserve">state agency to be directed to administer the family leave insurance program.</w:t>
      </w:r>
    </w:p>
    <w:p>
      <w:pPr>
        <w:spacing w:before="0" w:after="0" w:line="408" w:lineRule="exact"/>
        <w:ind w:left="0" w:right="0" w:firstLine="576"/>
        <w:jc w:val="left"/>
      </w:pPr>
      <w:r>
        <w:rPr>
          <w:strike/>
        </w:rPr>
        <w:t xml:space="preserve">(5) "Director" means the director of the</w:t>
      </w:r>
      <w:r>
        <w:rPr/>
        <w:t xml:space="preserve">)) </w:t>
      </w:r>
      <w:r>
        <w:rPr>
          <w:u w:val="single"/>
        </w:rPr>
        <w:t xml:space="preserve">employment security</w:t>
      </w:r>
      <w:r>
        <w:rPr/>
        <w:t xml:space="preserve"> department.</w:t>
      </w:r>
    </w:p>
    <w:p>
      <w:pPr>
        <w:spacing w:before="0" w:after="0" w:line="408" w:lineRule="exact"/>
        <w:ind w:left="0" w:right="0" w:firstLine="576"/>
        <w:jc w:val="left"/>
      </w:pPr>
      <w:r>
        <w:rPr/>
        <w:t xml:space="preserve">(6) "Employer" means: (a) The same as in RCW 50.04.080; and (b) the state and its political subdivisions.</w:t>
      </w:r>
    </w:p>
    <w:p>
      <w:pPr>
        <w:spacing w:before="0" w:after="0" w:line="408" w:lineRule="exact"/>
        <w:ind w:left="0" w:right="0" w:firstLine="576"/>
        <w:jc w:val="left"/>
      </w:pPr>
      <w:r>
        <w:rPr/>
        <w:t xml:space="preserve">(7) "Employment" has the meaning provided in RCW 50.04.100.</w:t>
      </w:r>
    </w:p>
    <w:p>
      <w:pPr>
        <w:spacing w:before="0" w:after="0" w:line="408" w:lineRule="exact"/>
        <w:ind w:left="0" w:right="0" w:firstLine="576"/>
        <w:jc w:val="left"/>
      </w:pPr>
      <w:r>
        <w:rPr/>
        <w:t xml:space="preserve">(8) "Family </w:t>
      </w:r>
      <w:r>
        <w:rPr>
          <w:u w:val="single"/>
        </w:rPr>
        <w:t xml:space="preserve">and medical</w:t>
      </w:r>
      <w:r>
        <w:rPr/>
        <w:t xml:space="preserve"> leave" means leave((</w:t>
      </w:r>
      <w:r>
        <w:rPr>
          <w:strike/>
        </w:rPr>
        <w:t xml:space="preserve">: (a) Because of the birth of a child of the employee and in order to care for the child; or (b) because of the placement of a child with the employee for adoption</w:t>
      </w:r>
      <w:r>
        <w:rPr/>
        <w:t xml:space="preserve">)) </w:t>
      </w:r>
      <w:r>
        <w:rPr>
          <w:u w:val="single"/>
        </w:rPr>
        <w:t xml:space="preserve">for a family member's serious health condition, leave for the birth or placement of a child, and leave for the individual's serious health condition as these types of leave are defined in RCW 49.78.020 and described in RCW 49.78.220</w:t>
      </w:r>
      <w:r>
        <w:rPr/>
        <w:t xml:space="preserve">.</w:t>
      </w:r>
    </w:p>
    <w:p>
      <w:pPr>
        <w:spacing w:before="0" w:after="0" w:line="408" w:lineRule="exact"/>
        <w:ind w:left="0" w:right="0" w:firstLine="576"/>
        <w:jc w:val="left"/>
      </w:pPr>
      <w:r>
        <w:rPr/>
        <w:t xml:space="preserve">(9) "Family </w:t>
      </w:r>
      <w:r>
        <w:rPr>
          <w:u w:val="single"/>
        </w:rPr>
        <w:t xml:space="preserve">and medical</w:t>
      </w:r>
      <w:r>
        <w:rPr/>
        <w:t xml:space="preserve"> leave insurance benefits" means the benefits payable under RCW 49.86.050 and 49.86.060.</w:t>
      </w:r>
    </w:p>
    <w:p>
      <w:pPr>
        <w:spacing w:before="0" w:after="0" w:line="408" w:lineRule="exact"/>
        <w:ind w:left="0" w:right="0" w:firstLine="576"/>
        <w:jc w:val="left"/>
      </w:pPr>
      <w:r>
        <w:rPr/>
        <w:t xml:space="preserve">(10) </w:t>
      </w:r>
      <w:r>
        <w:rPr>
          <w:u w:val="single"/>
        </w:rPr>
        <w:t xml:space="preserve">"Family member" means a child, spouse, or parent of the individual, or pursuant to section 13 of this act, a designated person.</w:t>
      </w:r>
    </w:p>
    <w:p>
      <w:pPr>
        <w:spacing w:before="0" w:after="0" w:line="408" w:lineRule="exact"/>
        <w:ind w:left="0" w:right="0" w:firstLine="576"/>
        <w:jc w:val="left"/>
      </w:pPr>
      <w:r>
        <w:rPr>
          <w:u w:val="single"/>
        </w:rPr>
        <w:t xml:space="preserve">(11)</w:t>
      </w:r>
      <w:r>
        <w:rPr/>
        <w:t xml:space="preserve"> "Federal family and medical leave act" means the federal family and medical leave act of 1993 (Act Feb. 5, 1993, P.L. 103-3, 107 Stat. 6).</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 "Premium" or "premiums" means payments required by this chapter to be made to the department for the family and medical leave insurance account under RCW 49.86.170.</w:t>
      </w:r>
    </w:p>
    <w:p>
      <w:pPr>
        <w:spacing w:before="0" w:after="0" w:line="408" w:lineRule="exact"/>
        <w:ind w:left="0" w:right="0" w:firstLine="576"/>
        <w:jc w:val="left"/>
      </w:pPr>
      <w:r>
        <w:rPr>
          <w:u w:val="single"/>
        </w:rPr>
        <w:t xml:space="preserve">(13)</w:t>
      </w:r>
      <w:r>
        <w:rPr/>
        <w:t xml:space="preserve"> "Qualifying year" means the first four of the last five completed calendar quarters or</w:t>
      </w:r>
      <w:r>
        <w:rPr>
          <w:u w:val="single"/>
        </w:rPr>
        <w:t xml:space="preserve">, if eligibility is not established,</w:t>
      </w:r>
      <w:r>
        <w:rPr/>
        <w:t xml:space="preserve"> the last four completed calendar quarters immediately preceding the first day of the individual's application year.</w:t>
      </w:r>
    </w:p>
    <w:p>
      <w:pPr>
        <w:spacing w:before="0" w:after="0" w:line="408" w:lineRule="exact"/>
        <w:ind w:left="0" w:right="0" w:firstLine="576"/>
        <w:jc w:val="left"/>
      </w:pPr>
      <w:r>
        <w:rPr/>
        <w:t xml:space="preserve">((</w:t>
      </w:r>
      <w:r>
        <w:rPr>
          <w:strike/>
        </w:rPr>
        <w:t xml:space="preserve">(12) "Regularly working" means the average number of hours per workweek that an individual worked in the two quarters of the individual's qualifying year in which total wages were highest.</w:t>
      </w:r>
      <w:r>
        <w:rPr/>
        <w:t xml:space="preserve">))</w:t>
      </w:r>
    </w:p>
    <w:p>
      <w:pPr>
        <w:spacing w:before="0" w:after="0" w:line="408" w:lineRule="exact"/>
        <w:ind w:left="0" w:right="0" w:firstLine="576"/>
        <w:jc w:val="left"/>
      </w:pPr>
      <w:r>
        <w:rPr>
          <w:u w:val="single"/>
        </w:rPr>
        <w:t xml:space="preserve">(14) "Wages" means the same as "wages" for the purpose of payment of contributions in RCW 50.04.320(1).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The definitions of "employer" and "employment" in section 1 of the railroad unemployment insurance act (45 U.S.C. Sec. 351) also apply throughout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020</w:t>
      </w:r>
      <w:r>
        <w:rPr/>
        <w:t xml:space="preserve"> and 2007 c 357 s 4 are each amended to read as follows:</w:t>
      </w:r>
    </w:p>
    <w:p>
      <w:pPr>
        <w:spacing w:before="0" w:after="0" w:line="408" w:lineRule="exact"/>
        <w:ind w:left="0" w:right="0" w:firstLine="576"/>
        <w:jc w:val="left"/>
      </w:pPr>
      <w:r>
        <w:rPr/>
        <w:t xml:space="preserve">(1) The department shall establish and administer a family </w:t>
      </w:r>
      <w:r>
        <w:rPr>
          <w:u w:val="single"/>
        </w:rPr>
        <w:t xml:space="preserve">and medical</w:t>
      </w:r>
      <w:r>
        <w:rPr/>
        <w:t xml:space="preserve"> leave insurance program and pay family </w:t>
      </w:r>
      <w:r>
        <w:rPr>
          <w:u w:val="single"/>
        </w:rPr>
        <w:t xml:space="preserve">and medical</w:t>
      </w:r>
      <w:r>
        <w:rPr/>
        <w:t xml:space="preserve"> leave insurance benefits as specified in this chapter.</w:t>
      </w:r>
    </w:p>
    <w:p>
      <w:pPr>
        <w:spacing w:before="0" w:after="0" w:line="408" w:lineRule="exact"/>
        <w:ind w:left="0" w:right="0" w:firstLine="576"/>
        <w:jc w:val="left"/>
      </w:pPr>
      <w:r>
        <w:rPr/>
        <w:t xml:space="preserve">(2) The department shall establish procedures and forms for filing claims for benefits under this chapter. The department shall notify the employer within five business days of a claim being filed under RCW 49.86.030.</w:t>
      </w:r>
    </w:p>
    <w:p>
      <w:pPr>
        <w:spacing w:before="0" w:after="0" w:line="408" w:lineRule="exact"/>
        <w:ind w:left="0" w:right="0" w:firstLine="576"/>
        <w:jc w:val="left"/>
      </w:pPr>
      <w:r>
        <w:rPr/>
        <w:t xml:space="preserve">(3) </w:t>
      </w:r>
      <w:r>
        <w:rPr>
          <w:u w:val="single"/>
        </w:rPr>
        <w:t xml:space="preserve">The department may require that an individual attest that:</w:t>
      </w:r>
    </w:p>
    <w:p>
      <w:pPr>
        <w:spacing w:before="0" w:after="0" w:line="408" w:lineRule="exact"/>
        <w:ind w:left="0" w:right="0" w:firstLine="576"/>
        <w:jc w:val="left"/>
      </w:pPr>
      <w:r>
        <w:rPr>
          <w:u w:val="single"/>
        </w:rPr>
        <w:t xml:space="preserve">(a) There has been a birth or placement of a child, or the individual or the individual's family member has a serious health condition, as applicable;</w:t>
      </w:r>
    </w:p>
    <w:p>
      <w:pPr>
        <w:spacing w:before="0" w:after="0" w:line="408" w:lineRule="exact"/>
        <w:ind w:left="0" w:right="0" w:firstLine="576"/>
        <w:jc w:val="left"/>
      </w:pPr>
      <w:r>
        <w:rPr>
          <w:u w:val="single"/>
        </w:rPr>
        <w:t xml:space="preserve">(b) The individual is not earning waiting period credits or receiving benefits under chapter 7.68 RCW, Title 50 or 51 RCW, or other applicable federal or state crime victims' compensation, unemployment compensation, industrial insurance, or disability insurance laws; and</w:t>
      </w:r>
    </w:p>
    <w:p>
      <w:pPr>
        <w:spacing w:before="0" w:after="0" w:line="408" w:lineRule="exact"/>
        <w:ind w:left="0" w:right="0" w:firstLine="576"/>
        <w:jc w:val="left"/>
      </w:pPr>
      <w:r>
        <w:rPr>
          <w:u w:val="single"/>
        </w:rPr>
        <w:t xml:space="preserve">(c) The individual's serious health condition is not a result of the individual's perpetration of a gross misdemeanor or felony.</w:t>
      </w:r>
    </w:p>
    <w:p>
      <w:pPr>
        <w:spacing w:before="0" w:after="0" w:line="408" w:lineRule="exact"/>
        <w:ind w:left="0" w:right="0" w:firstLine="576"/>
        <w:jc w:val="left"/>
      </w:pPr>
      <w:r>
        <w:rPr>
          <w:u w:val="single"/>
        </w:rPr>
        <w:t xml:space="preserve">(4) The department may require that a claim for benefits under this chapter be supported by a certification issued by the health care provider providing health care to the individual or the individual's family member, as applicable.</w:t>
      </w:r>
    </w:p>
    <w:p>
      <w:pPr>
        <w:spacing w:before="0" w:after="0" w:line="408" w:lineRule="exact"/>
        <w:ind w:left="0" w:right="0" w:firstLine="576"/>
        <w:jc w:val="left"/>
      </w:pPr>
      <w:r>
        <w:rPr>
          <w:u w:val="single"/>
        </w:rPr>
        <w:t xml:space="preserve">(5)</w:t>
      </w:r>
      <w:r>
        <w:rPr/>
        <w:t xml:space="preserve"> The department shall use information sharing and integration technology to facilitate the disclosure of relevant information or records by ((</w:t>
      </w:r>
      <w:r>
        <w:rPr>
          <w:strike/>
        </w:rPr>
        <w:t xml:space="preserve">the employment security department</w:t>
      </w:r>
      <w:r>
        <w:rPr/>
        <w:t xml:space="preserve">)) </w:t>
      </w:r>
      <w:r>
        <w:rPr>
          <w:u w:val="single"/>
        </w:rPr>
        <w:t xml:space="preserve">another state agency</w:t>
      </w:r>
      <w:r>
        <w:rPr/>
        <w:t xml:space="preserve">, so long as an individual consents to the disclosure as required under RCW 49.86.030((</w:t>
      </w:r>
      <w:r>
        <w:rPr>
          <w:strike/>
        </w:rPr>
        <w:t xml:space="preserve">(4)</w:t>
      </w:r>
      <w:r>
        <w:rPr/>
        <w:t xml:space="preserve">)) </w:t>
      </w:r>
      <w:r>
        <w:rPr>
          <w:u w:val="single"/>
        </w:rPr>
        <w:t xml:space="preserve">(1)(d)</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Information contained in the files and records pertaining to an individual under this chapter are confidential and not open to public inspection, other than to public employees in the performance of their official duties. However, the individual or an authorized representative of an individual may review the records or receive specific information from the records on the presentation of the signed authorization of the individual. An employer or the employer's duly authorized representative may review the records of an individual employed by the employer in connection with a pending claim.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The department shall develop and implement an outreach program to ensure that individuals who may be eligible to receive family </w:t>
      </w:r>
      <w:r>
        <w:rPr>
          <w:u w:val="single"/>
        </w:rPr>
        <w:t xml:space="preserve">and medical</w:t>
      </w:r>
      <w:r>
        <w:rPr/>
        <w:t xml:space="preserve"> leave insurance benefits under this chapter are made aware of these benefits. Outreach information shall explain, in an easy to understand format, eligibility requirements, the claims process, weekly benefit amounts, maximum benefits payable, notice </w:t>
      </w:r>
      <w:r>
        <w:rPr>
          <w:u w:val="single"/>
        </w:rPr>
        <w:t xml:space="preserve">and medical certification</w:t>
      </w:r>
      <w:r>
        <w:rPr/>
        <w:t xml:space="preserve"> requirements, reinstatement and nondiscrimination rights, confidentiality, and ((</w:t>
      </w:r>
      <w:r>
        <w:rPr>
          <w:strike/>
        </w:rPr>
        <w:t xml:space="preserve">coordination of leave</w:t>
      </w:r>
      <w:r>
        <w:rPr/>
        <w:t xml:space="preserve">)) </w:t>
      </w:r>
      <w:r>
        <w:rPr>
          <w:u w:val="single"/>
        </w:rPr>
        <w:t xml:space="preserve">the relationship between employment protection, leave from employment, and wage replacement benefits</w:t>
      </w:r>
      <w:r>
        <w:rPr/>
        <w:t xml:space="preserve"> under this chapter and other laws, collective bargaining agreements, and employer policies. </w:t>
      </w:r>
      <w:r>
        <w:rPr>
          <w:u w:val="single"/>
        </w:rPr>
        <w:t xml:space="preserve">Outreach information shall be prepared by the department with technical assistance from the department of labor and industries.</w:t>
      </w:r>
      <w:r>
        <w:rPr/>
        <w:t xml:space="preserve"> Outreach information shall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030</w:t>
      </w:r>
      <w:r>
        <w:rPr/>
        <w:t xml:space="preserve"> and 2013 2nd sp.s. c 26 s 1 are each amended to read as follows:</w:t>
      </w:r>
    </w:p>
    <w:p>
      <w:pPr>
        <w:spacing w:before="0" w:after="0" w:line="408" w:lineRule="exact"/>
        <w:ind w:left="0" w:right="0" w:firstLine="576"/>
        <w:jc w:val="left"/>
      </w:pPr>
      <w:r>
        <w:t>((</w:t>
      </w:r>
      <w:r>
        <w:rPr>
          <w:strike/>
        </w:rPr>
        <w:t xml:space="preserve">When the legislature has specifically appropriated funding and enacted an implementation date for benefits, then beginning on that specified date,</w:t>
      </w:r>
      <w:r>
        <w:t>))</w:t>
      </w:r>
      <w:r>
        <w:rPr>
          <w:u w:val="single"/>
        </w:rPr>
        <w:t xml:space="preserve">(1) Beginning October 1, 2017,</w:t>
      </w:r>
      <w:r>
        <w:rPr/>
        <w:t xml:space="preserve"> family </w:t>
      </w:r>
      <w:r>
        <w:rPr>
          <w:u w:val="single"/>
        </w:rPr>
        <w:t xml:space="preserve">and medical</w:t>
      </w:r>
      <w:r>
        <w:rPr/>
        <w:t xml:space="preserve"> leave insurance benefits are payable to an individual during a period in which the individual is unable to perform his or her regular or customary work because he or she is on family </w:t>
      </w:r>
      <w:r>
        <w:rPr>
          <w:u w:val="single"/>
        </w:rPr>
        <w:t xml:space="preserve">and medical</w:t>
      </w:r>
      <w:r>
        <w:rPr/>
        <w:t xml:space="preserve"> leave if the individual:</w:t>
      </w:r>
    </w:p>
    <w:p>
      <w:pPr>
        <w:spacing w:before="0" w:after="0" w:line="408" w:lineRule="exact"/>
        <w:ind w:left="0" w:right="0" w:firstLine="576"/>
        <w:jc w:val="left"/>
      </w:pPr>
      <w:r>
        <w:t>((</w:t>
      </w:r>
      <w:r>
        <w:rPr>
          <w:strike/>
        </w:rPr>
        <w:t xml:space="preserve">(1)</w:t>
      </w:r>
      <w:r>
        <w:t>))</w:t>
      </w:r>
      <w:r>
        <w:rPr>
          <w:u w:val="single"/>
        </w:rPr>
        <w:t xml:space="preserve">(a)</w:t>
      </w:r>
      <w:r>
        <w:rPr/>
        <w:t xml:space="preserve"> Files a claim for benefits </w:t>
      </w:r>
      <w:r>
        <w:t>((</w:t>
      </w:r>
      <w:r>
        <w:rPr>
          <w:strike/>
        </w:rPr>
        <w:t xml:space="preserve">in each week in which the individual is on family leave, and</w:t>
      </w:r>
      <w:r>
        <w:t>))</w:t>
      </w:r>
      <w:r>
        <w:rPr/>
        <w:t xml:space="preserve"> as required by rules adopted by the </w:t>
      </w:r>
      <w:r>
        <w:t>((</w:t>
      </w:r>
      <w:r>
        <w:rPr>
          <w:strike/>
        </w:rPr>
        <w:t xml:space="preserve">director</w:t>
      </w:r>
      <w:r>
        <w:t>))</w:t>
      </w:r>
      <w:r>
        <w:rPr>
          <w:u w:val="single"/>
        </w:rPr>
        <w:t xml:space="preserve">commissioner</w:t>
      </w:r>
      <w:r>
        <w:rPr/>
        <w:t xml:space="preserve">;</w:t>
      </w:r>
    </w:p>
    <w:p>
      <w:pPr>
        <w:spacing w:before="0" w:after="0" w:line="408" w:lineRule="exact"/>
        <w:ind w:left="0" w:right="0" w:firstLine="576"/>
        <w:jc w:val="left"/>
      </w:pPr>
      <w:r>
        <w:t>((</w:t>
      </w:r>
      <w:r>
        <w:rPr>
          <w:strike/>
        </w:rPr>
        <w:t xml:space="preserve">(2)</w:t>
      </w:r>
      <w:r>
        <w:t>))</w:t>
      </w:r>
      <w:r>
        <w:rPr>
          <w:u w:val="single"/>
        </w:rPr>
        <w:t xml:space="preserve">(b)</w:t>
      </w:r>
      <w:r>
        <w:rPr/>
        <w:t xml:space="preserve"> Has been employed for at least six hundred eighty hours </w:t>
      </w:r>
      <w:r>
        <w:t>((</w:t>
      </w:r>
      <w:r>
        <w:rPr>
          <w:strike/>
        </w:rPr>
        <w:t xml:space="preserve">in employment</w:t>
      </w:r>
      <w:r>
        <w:t>))</w:t>
      </w:r>
      <w:r>
        <w:rPr/>
        <w:t xml:space="preserve"> during the individual's qualifying year;</w:t>
      </w:r>
    </w:p>
    <w:p>
      <w:pPr>
        <w:spacing w:before="0" w:after="0" w:line="408" w:lineRule="exact"/>
        <w:ind w:left="0" w:right="0" w:firstLine="576"/>
        <w:jc w:val="left"/>
      </w:pPr>
      <w:r>
        <w:t>((</w:t>
      </w:r>
      <w:r>
        <w:rPr>
          <w:strike/>
        </w:rPr>
        <w:t xml:space="preserve">(3)</w:t>
      </w:r>
      <w:r>
        <w:t>))</w:t>
      </w:r>
      <w:r>
        <w:rPr>
          <w:u w:val="single"/>
        </w:rPr>
        <w:t xml:space="preserve">(c)</w:t>
      </w:r>
      <w:r>
        <w:rPr/>
        <w:t xml:space="preserve"> Establishes an application year. An application year may not be established if the qualifying year includes hours worked before establishment of a previous application year;</w:t>
      </w:r>
    </w:p>
    <w:p>
      <w:pPr>
        <w:spacing w:before="0" w:after="0" w:line="408" w:lineRule="exact"/>
        <w:ind w:left="0" w:right="0" w:firstLine="576"/>
        <w:jc w:val="left"/>
      </w:pPr>
      <w:r>
        <w:t>((</w:t>
      </w:r>
      <w:r>
        <w:rPr>
          <w:strike/>
        </w:rPr>
        <w:t xml:space="preserve">(4)</w:t>
      </w:r>
      <w:r>
        <w:t>))</w:t>
      </w:r>
      <w:r>
        <w:rPr>
          <w:u w:val="single"/>
        </w:rPr>
        <w:t xml:space="preserve">(d)</w:t>
      </w:r>
      <w:r>
        <w:rPr/>
        <w:t xml:space="preserve"> Consents to the disclosure of information or records deemed private and confidential under </w:t>
      </w:r>
      <w:r>
        <w:t>((</w:t>
      </w:r>
      <w:r>
        <w:rPr>
          <w:strike/>
        </w:rPr>
        <w:t xml:space="preserve">chapter 50.13 RCW</w:t>
      </w:r>
      <w:r>
        <w:t>))</w:t>
      </w:r>
      <w:r>
        <w:rPr>
          <w:u w:val="single"/>
        </w:rPr>
        <w:t xml:space="preserve">state law</w:t>
      </w:r>
      <w:r>
        <w:rPr/>
        <w:t xml:space="preserve">. Initial disclosure of this information and these records by </w:t>
      </w:r>
      <w:r>
        <w:t>((</w:t>
      </w:r>
      <w:r>
        <w:rPr>
          <w:strike/>
        </w:rPr>
        <w:t xml:space="preserve">the employment security department</w:t>
      </w:r>
      <w:r>
        <w:t>))</w:t>
      </w:r>
      <w:r>
        <w:rPr>
          <w:u w:val="single"/>
        </w:rPr>
        <w:t xml:space="preserve">another state agency</w:t>
      </w:r>
      <w:r>
        <w:rPr/>
        <w:t xml:space="preserve"> to the department is solely for purposes related to the administration of this chapter. Further disclosure of this information or these records is subject to RCW 49.86.020</w:t>
      </w:r>
      <w:r>
        <w:t>((</w:t>
      </w:r>
      <w:r>
        <w:rPr>
          <w:strike/>
        </w:rPr>
        <w:t xml:space="preserve">(3)</w:t>
      </w:r>
      <w:r>
        <w:t>))</w:t>
      </w:r>
      <w:r>
        <w:rPr>
          <w:u w:val="single"/>
        </w:rPr>
        <w:t xml:space="preserve">(5) and section 16 of this act</w:t>
      </w:r>
      <w:r>
        <w:rPr/>
        <w:t xml:space="preserve">;</w:t>
      </w:r>
    </w:p>
    <w:p>
      <w:pPr>
        <w:spacing w:before="0" w:after="0" w:line="408" w:lineRule="exact"/>
        <w:ind w:left="0" w:right="0" w:firstLine="576"/>
        <w:jc w:val="left"/>
      </w:pPr>
      <w:r>
        <w:t>((</w:t>
      </w:r>
      <w:r>
        <w:rPr>
          <w:strike/>
        </w:rPr>
        <w:t xml:space="preserve">(5)</w:t>
      </w:r>
      <w:r>
        <w:t>))</w:t>
      </w:r>
      <w:r>
        <w:rPr>
          <w:u w:val="single"/>
        </w:rPr>
        <w:t xml:space="preserve">(e)</w:t>
      </w:r>
      <w:r>
        <w:rPr/>
        <w:t xml:space="preserve"> Discloses whether or not he or she owes child support obligations as defined in RCW 50.40.050; </w:t>
      </w:r>
      <w:r>
        <w:t>((</w:t>
      </w:r>
      <w:r>
        <w:rPr>
          <w:strike/>
        </w:rPr>
        <w:t xml:space="preserve">and</w:t>
      </w:r>
    </w:p>
    <w:p>
      <w:pPr>
        <w:spacing w:before="0" w:after="0" w:line="408" w:lineRule="exact"/>
        <w:ind w:left="0" w:right="0" w:firstLine="576"/>
        <w:jc w:val="left"/>
      </w:pPr>
      <w:r>
        <w:rPr>
          <w:strike/>
        </w:rPr>
        <w:t xml:space="preserve">(6) Documents that he or she has provided</w:t>
      </w:r>
      <w:r>
        <w:t>))</w:t>
      </w:r>
      <w:r>
        <w:rPr>
          <w:u w:val="single"/>
        </w:rPr>
        <w:t xml:space="preserve">(f) Provides</w:t>
      </w:r>
      <w:r>
        <w:rPr/>
        <w:t xml:space="preserve"> the employer from whom family </w:t>
      </w:r>
      <w:r>
        <w:rPr>
          <w:u w:val="single"/>
        </w:rPr>
        <w:t xml:space="preserve">and medical</w:t>
      </w:r>
      <w:r>
        <w:rPr/>
        <w:t xml:space="preserve"> leave is to be taken with written notice of the individual's intention to take family </w:t>
      </w:r>
      <w:r>
        <w:rPr>
          <w:u w:val="single"/>
        </w:rPr>
        <w:t xml:space="preserve">and medical</w:t>
      </w:r>
      <w:r>
        <w:rPr/>
        <w:t xml:space="preserve"> leave in the same manner as an employee is required to provide notice in RCW 49.78.250</w:t>
      </w:r>
      <w:r>
        <w:rPr>
          <w:u w:val="single"/>
        </w:rPr>
        <w:t xml:space="preserve">and, in the individual's claim for benefits, attests that written notice has been provided; and</w:t>
      </w:r>
    </w:p>
    <w:p>
      <w:pPr>
        <w:spacing w:before="0" w:after="0" w:line="408" w:lineRule="exact"/>
        <w:ind w:left="0" w:right="0" w:firstLine="576"/>
        <w:jc w:val="left"/>
      </w:pPr>
      <w:r>
        <w:rPr>
          <w:u w:val="single"/>
        </w:rPr>
        <w:t xml:space="preserve">(g) Provides a document authorizing the family member's or individual's health care provider, as applicable, to disclose the family member's or individual's health care information in the form of the certification of a serious health condition.</w:t>
      </w:r>
    </w:p>
    <w:p>
      <w:pPr>
        <w:spacing w:before="0" w:after="0" w:line="408" w:lineRule="exact"/>
        <w:ind w:left="0" w:right="0" w:firstLine="576"/>
        <w:jc w:val="left"/>
      </w:pPr>
      <w:r>
        <w:rPr>
          <w:u w:val="single"/>
        </w:rPr>
        <w:t xml:space="preserve">(2)(a) With respect to leave for the birth or placement of a child or a family member's serious health condition, family and medical leave insurance benefits are payable beginning October 1, 2017.</w:t>
      </w:r>
    </w:p>
    <w:p>
      <w:pPr>
        <w:spacing w:before="0" w:after="0" w:line="408" w:lineRule="exact"/>
        <w:ind w:left="0" w:right="0" w:firstLine="576"/>
        <w:jc w:val="left"/>
      </w:pPr>
      <w:r>
        <w:rPr>
          <w:u w:val="single"/>
        </w:rPr>
        <w:t xml:space="preserve">(b) With respect to leave for an individual's serious health condition, family and medical leave insurance benefits are payable beginning October 1, 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With respect to leave for the individual's serious health condition, an individual is disqualified from family and medical leave insurance benefits beginning with the first day of the calendar week, and continuing for the next fifty-two consecutive weeks, in which the individual is suffering from a serious health condition resulting from the individual's perpetration of a gross misdemeanor or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050</w:t>
      </w:r>
      <w:r>
        <w:rPr/>
        <w:t xml:space="preserve"> and 2007 c 357 s 7 are each amended to read as follows:</w:t>
      </w:r>
    </w:p>
    <w:p>
      <w:pPr>
        <w:spacing w:before="0" w:after="0" w:line="408" w:lineRule="exact"/>
        <w:ind w:left="0" w:right="0" w:firstLine="576"/>
        <w:jc w:val="left"/>
      </w:pPr>
      <w:r>
        <w:rPr/>
        <w:t xml:space="preserve">(1) The maximum number of weeks during which family </w:t>
      </w:r>
      <w:r>
        <w:rPr>
          <w:u w:val="single"/>
        </w:rPr>
        <w:t xml:space="preserve">and medical</w:t>
      </w:r>
      <w:r>
        <w:rPr/>
        <w:t xml:space="preserve"> leave insurance benefits are payable in an application year is ((</w:t>
      </w:r>
      <w:r>
        <w:rPr>
          <w:strike/>
        </w:rPr>
        <w:t xml:space="preserve">five weeks</w:t>
      </w:r>
      <w:r>
        <w:rPr/>
        <w:t xml:space="preserve">)) </w:t>
      </w:r>
      <w:r>
        <w:rPr>
          <w:u w:val="single"/>
        </w:rPr>
        <w:t xml:space="preserve">twelve weeks for leave for a family member's serious health condition and for the birth or placement of a child, plus twelve weeks for the individual's serious health condition</w:t>
      </w:r>
      <w:r>
        <w:rPr/>
        <w:t xml:space="preserve">. However, benefits are not payable during a waiting period consisting of the first seven calendar days of family </w:t>
      </w:r>
      <w:r>
        <w:rPr>
          <w:u w:val="single"/>
        </w:rPr>
        <w:t xml:space="preserve">and medical</w:t>
      </w:r>
      <w:r>
        <w:rPr/>
        <w:t xml:space="preserve"> leave taken in an application year </w:t>
      </w:r>
      <w:r>
        <w:rPr>
          <w:u w:val="single"/>
        </w:rPr>
        <w:t xml:space="preserve">with respect to a particular type of family and medical leave</w:t>
      </w:r>
      <w:r>
        <w:rPr/>
        <w:t xml:space="preserve">, whether the first seven calendar days of family </w:t>
      </w:r>
      <w:r>
        <w:rPr>
          <w:u w:val="single"/>
        </w:rPr>
        <w:t xml:space="preserve">and medical</w:t>
      </w:r>
      <w:r>
        <w:rPr/>
        <w:t xml:space="preserve"> leave are employer paid or unpaid.</w:t>
      </w:r>
    </w:p>
    <w:p>
      <w:pPr>
        <w:spacing w:before="0" w:after="0" w:line="408" w:lineRule="exact"/>
        <w:ind w:left="0" w:right="0" w:firstLine="576"/>
        <w:jc w:val="left"/>
      </w:pPr>
      <w:r>
        <w:rPr/>
        <w:t xml:space="preserve">(2)(a) The first payment of benefits must be made to an individual within two weeks after the </w:t>
      </w:r>
      <w:r>
        <w:rPr>
          <w:u w:val="single"/>
        </w:rPr>
        <w:t xml:space="preserve">completed</w:t>
      </w:r>
      <w:r>
        <w:rPr/>
        <w:t xml:space="preserve"> claim is ((</w:t>
      </w:r>
      <w:r>
        <w:rPr>
          <w:strike/>
        </w:rPr>
        <w:t xml:space="preserve">filed</w:t>
      </w:r>
      <w:r>
        <w:rPr/>
        <w:t xml:space="preserve">)) </w:t>
      </w:r>
      <w:r>
        <w:rPr>
          <w:u w:val="single"/>
        </w:rPr>
        <w:t xml:space="preserve">received</w:t>
      </w:r>
      <w:r>
        <w:rPr/>
        <w:t xml:space="preserve"> or the family </w:t>
      </w:r>
      <w:r>
        <w:rPr>
          <w:u w:val="single"/>
        </w:rPr>
        <w:t xml:space="preserve">and medical</w:t>
      </w:r>
      <w:r>
        <w:rPr/>
        <w:t xml:space="preserve"> leave began, whichever is later, and subsequent payments must be made ((</w:t>
      </w:r>
      <w:r>
        <w:rPr>
          <w:strike/>
        </w:rPr>
        <w:t xml:space="preserve">semimonthly</w:t>
      </w:r>
      <w:r>
        <w:rPr/>
        <w:t xml:space="preserve">)) </w:t>
      </w:r>
      <w:r>
        <w:rPr>
          <w:u w:val="single"/>
        </w:rPr>
        <w:t xml:space="preserve">biweekly</w:t>
      </w:r>
      <w:r>
        <w:rPr/>
        <w:t xml:space="preserve"> thereafter.</w:t>
      </w:r>
    </w:p>
    <w:p>
      <w:pPr>
        <w:spacing w:before="0" w:after="0" w:line="408" w:lineRule="exact"/>
        <w:ind w:left="0" w:right="0" w:firstLine="576"/>
        <w:jc w:val="left"/>
      </w:pPr>
      <w:r>
        <w:rPr/>
        <w:t xml:space="preserve">(b) The payment of benefits under this chapter shall not be considered a binding determination of the obligations of the department under this chapter. The acceptance of compensation by the individual shall likewise not be considered a binding determination of his or her rights under this chapter. Whenever any payment of benefits under this chapter has been made and timely appeal therefrom has been made where the final decision is that the payment was improper, the individual shall repay it and recoupment may be made from any future payment due to the individual on any claim under this chapter. The ((</w:t>
      </w:r>
      <w:r>
        <w:rPr>
          <w:strike/>
        </w:rPr>
        <w:t xml:space="preserve">director</w:t>
      </w:r>
      <w:r>
        <w:rPr/>
        <w:t xml:space="preserve">)) </w:t>
      </w:r>
      <w:r>
        <w:rPr>
          <w:u w:val="single"/>
        </w:rPr>
        <w:t xml:space="preserve">commissioner</w:t>
      </w:r>
      <w:r>
        <w:rPr/>
        <w:t xml:space="preserve"> may exercise his or her discretion to waive, in whole or in part, the amount of any such payments where the recovery would be against equity and good conscience.</w:t>
      </w:r>
    </w:p>
    <w:p>
      <w:pPr>
        <w:spacing w:before="0" w:after="0" w:line="408" w:lineRule="exact"/>
        <w:ind w:left="0" w:right="0" w:firstLine="576"/>
        <w:jc w:val="left"/>
      </w:pPr>
      <w:r>
        <w:rPr/>
        <w:t xml:space="preserve">(c) If an individual dies before he or she receives a payment of benefits, the payment shall be made by the department and distributed consistent with the terms of the decedent's will or, if the decedent dies intestate, consistent with the terms of RCW 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060</w:t>
      </w:r>
      <w:r>
        <w:rPr/>
        <w:t xml:space="preserve"> and 2007 c 357 s 8 are each amended to read as follows:</w:t>
      </w:r>
    </w:p>
    <w:p>
      <w:pPr>
        <w:spacing w:before="0" w:after="0" w:line="408" w:lineRule="exact"/>
        <w:ind w:left="0" w:right="0" w:firstLine="576"/>
        <w:jc w:val="left"/>
      </w:pPr>
      <w:r>
        <w:rPr/>
        <w:t xml:space="preserve">The amount of family </w:t>
      </w:r>
      <w:r>
        <w:rPr>
          <w:u w:val="single"/>
        </w:rPr>
        <w:t xml:space="preserve">and medical</w:t>
      </w:r>
      <w:r>
        <w:rPr/>
        <w:t xml:space="preserve"> leave insurance benefits shall be determined as follows:</w:t>
      </w:r>
    </w:p>
    <w:p>
      <w:pPr>
        <w:spacing w:before="0" w:after="0" w:line="408" w:lineRule="exact"/>
        <w:ind w:left="0" w:right="0" w:firstLine="576"/>
        <w:jc w:val="left"/>
      </w:pPr>
      <w:r>
        <w:rPr/>
        <w:t xml:space="preserve">(1) ((</w:t>
      </w:r>
      <w:r>
        <w:rPr>
          <w:strike/>
        </w:rPr>
        <w:t xml:space="preserve">The</w:t>
      </w:r>
      <w:r>
        <w:rPr/>
        <w:t xml:space="preserve">)) </w:t>
      </w:r>
      <w:r>
        <w:rPr>
          <w:u w:val="single"/>
        </w:rPr>
        <w:t xml:space="preserve">An individual's</w:t>
      </w:r>
      <w:r>
        <w:rPr/>
        <w:t xml:space="preserve"> weekly benefit shall be ((</w:t>
      </w:r>
      <w:r>
        <w:rPr>
          <w:strike/>
        </w:rPr>
        <w:t xml:space="preserve">two hundred fifty dollars per week for an individual who at the time of beginning family leave was regularly working thirty-five hours or more per week</w:t>
      </w:r>
      <w:r>
        <w:rPr/>
        <w:t xml:space="preserve">)) </w:t>
      </w:r>
      <w:r>
        <w:rPr>
          <w:u w:val="single"/>
        </w:rPr>
        <w:t xml:space="preserve">an amount equal to five and two-tenths percent of the average quarterly wages of the individual's total wages during the two quarters of the individual's qualifying year in which such total wages were highest</w:t>
      </w:r>
      <w:r>
        <w:rPr/>
        <w:t xml:space="preserve">.</w:t>
      </w:r>
    </w:p>
    <w:p>
      <w:pPr>
        <w:spacing w:before="0" w:after="0" w:line="408" w:lineRule="exact"/>
        <w:ind w:left="0" w:right="0" w:firstLine="576"/>
        <w:jc w:val="left"/>
      </w:pPr>
      <w:r>
        <w:rPr/>
        <w:t xml:space="preserve">(2) ((</w:t>
      </w:r>
      <w:r>
        <w:rPr>
          <w:strike/>
        </w:rPr>
        <w:t xml:space="preserve">If an individual who at the time of beginning family leave was regularly working thirty-five hours or more per week is on family leave for less than thirty-five hours but at least eight hours in a week, the individual's weekly benefit shall be .025 times the maximum weekly benefit times the number of hours of family leave taken in the week.</w:t>
      </w:r>
      <w:r>
        <w:rPr/>
        <w:t xml:space="preserve">)) </w:t>
      </w:r>
      <w:r>
        <w:rPr>
          <w:u w:val="single"/>
        </w:rPr>
        <w:t xml:space="preserve">Beginning October 1, 2017, the maximum weekly benefit amount shall be one thousand dollars. By September 30, 2017, and by each subsequent September 30th, the department shall calculate to the nearest dollar adjusted maximum weekly benefit amounts to account for inflation using the consumer price index for urban wage earners and clerical workers, CPI-W, or a successor index, for the twelve completed calendar months before each September 30th as calculated by the United States department of labor. The adjusted maximum weekly benefit amounts calculated under this subsection take effect on the following January 1st.</w:t>
      </w:r>
    </w:p>
    <w:p>
      <w:pPr>
        <w:spacing w:before="0" w:after="0" w:line="408" w:lineRule="exact"/>
        <w:ind w:left="0" w:right="0" w:firstLine="576"/>
        <w:jc w:val="left"/>
      </w:pPr>
      <w:r>
        <w:rPr>
          <w:u w:val="single"/>
        </w:rPr>
        <w:t xml:space="preserve">(3)</w:t>
      </w:r>
      <w:r>
        <w:rPr/>
        <w:t xml:space="preserve"> Benefits are not payable for less than eight hours of family </w:t>
      </w:r>
      <w:r>
        <w:rPr>
          <w:u w:val="single"/>
        </w:rPr>
        <w:t xml:space="preserve">and medical</w:t>
      </w:r>
      <w:r>
        <w:rPr/>
        <w:t xml:space="preserve"> leave taken in a week.</w:t>
      </w:r>
    </w:p>
    <w:p>
      <w:pPr>
        <w:spacing w:before="0" w:after="0" w:line="408" w:lineRule="exact"/>
        <w:ind w:left="0" w:right="0" w:firstLine="576"/>
        <w:jc w:val="left"/>
      </w:pPr>
      <w:r>
        <w:rPr/>
        <w:t xml:space="preserve">((</w:t>
      </w:r>
      <w:r>
        <w:rPr>
          <w:strike/>
        </w:rPr>
        <w:t xml:space="preserve">(3) For an individual who at the time of beginning family leave was regularly working less than thirty-five hours per week, the department shall calculate a prorated schedule for a weekly benefit amount and a minimum number of hours of family leave that must be taken in a week for benefits to be payable, with the prorated schedule based on the amounts and the calculations specified under subsections (1) and (2) of this section.</w:t>
      </w:r>
      <w:r>
        <w:rPr/>
        <w:t xml:space="preserve">))</w:t>
      </w:r>
    </w:p>
    <w:p>
      <w:pPr>
        <w:spacing w:before="0" w:after="0" w:line="408" w:lineRule="exact"/>
        <w:ind w:left="0" w:right="0" w:firstLine="576"/>
        <w:jc w:val="left"/>
      </w:pPr>
      <w:r>
        <w:rPr/>
        <w:t xml:space="preserve">(4) If an individual discloses that he or she owes child support obligations under RCW 49.86.030 and the department determines that the individual is eligible for benefits, the department 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t xml:space="preserve">((</w:t>
      </w:r>
      <w:r>
        <w:rPr>
          <w:strike/>
        </w:rPr>
        <w:t xml:space="preserve">(5) If the internal revenue service determines that family leave insurance benefits under this chapter are subject to federal income tax and an individual elects to have federal income tax deducted and withheld from benefits, the department shall deduct and withhold the amount specified in the federal internal revenue code in a manner consistent with RCW 49.86.070.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070</w:t>
      </w:r>
      <w:r>
        <w:rPr/>
        <w:t xml:space="preserve"> and 2007 c 357 s 9 are each amended to read as follows:</w:t>
      </w:r>
    </w:p>
    <w:p>
      <w:pPr>
        <w:spacing w:before="0" w:after="0" w:line="408" w:lineRule="exact"/>
        <w:ind w:left="0" w:right="0" w:firstLine="576"/>
        <w:jc w:val="left"/>
      </w:pPr>
      <w:r>
        <w:rPr/>
        <w:t xml:space="preserve">((</w:t>
      </w:r>
      <w:r>
        <w:rPr>
          <w:strike/>
        </w:rPr>
        <w:t xml:space="preserve">(1)</w:t>
      </w:r>
      <w:r>
        <w:rPr/>
        <w:t xml:space="preserve">)) If the internal revenue service determines that family </w:t>
      </w:r>
      <w:r>
        <w:rPr>
          <w:u w:val="single"/>
        </w:rPr>
        <w:t xml:space="preserve">and medical</w:t>
      </w:r>
      <w:r>
        <w:rPr/>
        <w:t xml:space="preserve"> leave insurance benefits under this chapter are subject to federal income tax, the department must advise an individual filing a new claim for family </w:t>
      </w:r>
      <w:r>
        <w:rPr>
          <w:u w:val="single"/>
        </w:rPr>
        <w:t xml:space="preserve">and medical</w:t>
      </w:r>
      <w:r>
        <w:rPr/>
        <w:t xml:space="preserve"> leave insurance benefits, at the time of filing such claim, that((</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t</w:t>
      </w:r>
      <w:r>
        <w:rPr/>
        <w:t xml:space="preserve">he internal revenue service has determined that benefits are subject to federal income tax((</w:t>
      </w:r>
      <w:r>
        <w:rPr>
          <w:strike/>
        </w:rPr>
        <w:t xml:space="preserve">;</w:t>
      </w:r>
    </w:p>
    <w:p>
      <w:pPr>
        <w:spacing w:before="0" w:after="0" w:line="408" w:lineRule="exact"/>
        <w:ind w:left="0" w:right="0" w:firstLine="576"/>
        <w:jc w:val="left"/>
      </w:pPr>
      <w:r>
        <w:rPr>
          <w:strike/>
        </w:rPr>
        <w:t xml:space="preserve">(b)</w:t>
      </w:r>
      <w:r>
        <w:rPr/>
        <w:t xml:space="preserve">)) </w:t>
      </w:r>
      <w:r>
        <w:rPr>
          <w:u w:val="single"/>
        </w:rPr>
        <w:t xml:space="preserve">and r</w:t>
      </w:r>
      <w:r>
        <w:rPr/>
        <w:t xml:space="preserve">equirements exist pertaining to estimated tax payments((</w:t>
      </w:r>
      <w:r>
        <w:rPr>
          <w:strike/>
        </w:rPr>
        <w:t xml:space="preserve">;</w:t>
      </w:r>
    </w:p>
    <w:p>
      <w:pPr>
        <w:spacing w:before="0" w:after="0" w:line="408" w:lineRule="exact"/>
        <w:ind w:left="0" w:right="0" w:firstLine="576"/>
        <w:jc w:val="left"/>
      </w:pPr>
      <w:r>
        <w:rPr>
          <w:strike/>
        </w:rPr>
        <w:t xml:space="preserve">(c) The individual may elect to have federal income tax deducted and withheld from the individual's payment of benefits at the amount specified in the federal internal revenue code; and</w:t>
      </w:r>
    </w:p>
    <w:p>
      <w:pPr>
        <w:spacing w:before="0" w:after="0" w:line="408" w:lineRule="exact"/>
        <w:ind w:left="0" w:right="0" w:firstLine="576"/>
        <w:jc w:val="left"/>
      </w:pPr>
      <w:r>
        <w:rPr>
          <w:strike/>
        </w:rPr>
        <w:t xml:space="preserve">(d) The individual is permitted to change a previously elected withholding status.</w:t>
      </w:r>
    </w:p>
    <w:p>
      <w:pPr>
        <w:spacing w:before="0" w:after="0" w:line="408" w:lineRule="exact"/>
        <w:ind w:left="0" w:right="0" w:firstLine="576"/>
        <w:jc w:val="left"/>
      </w:pPr>
      <w:r>
        <w:rPr>
          <w:strike/>
        </w:rPr>
        <w:t xml:space="preserve">(2) Amounts deducted and withheld from benefits must remain in the family leave insurance account until transferred to the federal taxing authority as a payment of income tax.</w:t>
      </w:r>
    </w:p>
    <w:p>
      <w:pPr>
        <w:spacing w:before="0" w:after="0" w:line="408" w:lineRule="exact"/>
        <w:ind w:left="0" w:right="0" w:firstLine="576"/>
        <w:jc w:val="left"/>
      </w:pPr>
      <w:r>
        <w:rPr>
          <w:strike/>
        </w:rPr>
        <w:t xml:space="preserve">(3) The director shall follow all procedures specified by the federal internal revenue service pertaining to the deducting and withholding of income tax</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080</w:t>
      </w:r>
      <w:r>
        <w:rPr/>
        <w:t xml:space="preserve"> and 2007 c 357 s 10 are each amended to read as follows:</w:t>
      </w:r>
    </w:p>
    <w:p>
      <w:pPr>
        <w:spacing w:before="0" w:after="0" w:line="408" w:lineRule="exact"/>
        <w:ind w:left="0" w:right="0" w:firstLine="576"/>
        <w:jc w:val="left"/>
      </w:pPr>
      <w:r>
        <w:rPr>
          <w:u w:val="single"/>
        </w:rPr>
        <w:t xml:space="preserve">(1)</w:t>
      </w:r>
      <w:r>
        <w:rPr/>
        <w:t xml:space="preserve"> If family </w:t>
      </w:r>
      <w:r>
        <w:rPr>
          <w:u w:val="single"/>
        </w:rPr>
        <w:t xml:space="preserve">and medical</w:t>
      </w:r>
      <w:r>
        <w:rPr/>
        <w:t xml:space="preserve"> leave insurance benefits are paid erroneously or as a result of willful misrepresentation, or if a claim for family </w:t>
      </w:r>
      <w:r>
        <w:rPr>
          <w:u w:val="single"/>
        </w:rPr>
        <w:t xml:space="preserve">and medical</w:t>
      </w:r>
      <w:r>
        <w:rPr/>
        <w:t xml:space="preserve"> leave benefits is rejected after benefits are paid, RCW 51.32.240 shall apply, except that appeals are governed by RCW 49.86.120, penalties are paid into the family </w:t>
      </w:r>
      <w:r>
        <w:rPr>
          <w:u w:val="single"/>
        </w:rPr>
        <w:t xml:space="preserve">and medical</w:t>
      </w:r>
      <w:r>
        <w:rPr/>
        <w:t xml:space="preserve"> leave insurance account, and the department shall seek repayment of benefits from the recipient. </w:t>
      </w:r>
      <w:r>
        <w:rPr>
          <w:u w:val="single"/>
        </w:rPr>
        <w:t xml:space="preserve">The department shall issue an overpayment assessment setting forth the reasons for, and the amount of, the overpayment.</w:t>
      </w:r>
    </w:p>
    <w:p>
      <w:pPr>
        <w:spacing w:before="0" w:after="0" w:line="408" w:lineRule="exact"/>
        <w:ind w:left="0" w:right="0" w:firstLine="576"/>
        <w:jc w:val="left"/>
      </w:pPr>
      <w:r>
        <w:rPr>
          <w:u w:val="single"/>
        </w:rPr>
        <w:t xml:space="preserve">(2) Whenever such an overpayment assessment becomes conclusive and final, the department may file with the superior court clerk of any county within the state a warrant in the amount of the overpayment assessment plus a filing fee under RCW 36.18.012(10). However, the department must first give at least twenty days' notice by certified mail return receipt requested, to the individual's last known address of the intended action.</w:t>
      </w:r>
    </w:p>
    <w:p>
      <w:pPr>
        <w:spacing w:before="0" w:after="0" w:line="408" w:lineRule="exact"/>
        <w:ind w:left="0" w:right="0" w:firstLine="576"/>
        <w:jc w:val="left"/>
      </w:pPr>
      <w:r>
        <w:rPr>
          <w:u w:val="single"/>
        </w:rPr>
        <w:t xml:space="preserve">(a) The clerk of the county where the warrant is filed shall immediately designate a superior court cause number for the warrant. The clerk shall cause to be entered in the judgment docket under the superior court cause number assigned to the warrant the name of the person or persons mentioned in the warrant, the amount of the overpayment assessment, and the date when the warrant was filed.</w:t>
      </w:r>
    </w:p>
    <w:p>
      <w:pPr>
        <w:spacing w:before="0" w:after="0" w:line="408" w:lineRule="exact"/>
        <w:ind w:left="0" w:right="0" w:firstLine="576"/>
        <w:jc w:val="left"/>
      </w:pPr>
      <w:r>
        <w:rPr>
          <w:u w:val="single"/>
        </w:rPr>
        <w:t xml:space="preserve">(b) The amount of the warrant as docketed shall become a lien upon the title to, and any interest in, all real and personal property of the person or persons against whom the warrant is issued, the same as a judgment in a civil case duly docketed in the office of the clerk. A warrant so docketed shall be sufficient to support the issuance of writs of execution and writs of garnishment in favor of the state in the manner provided by law for a civil judgment.</w:t>
      </w:r>
    </w:p>
    <w:p>
      <w:pPr>
        <w:spacing w:before="0" w:after="0" w:line="408" w:lineRule="exact"/>
        <w:ind w:left="0" w:right="0" w:firstLine="576"/>
        <w:jc w:val="left"/>
      </w:pPr>
      <w:r>
        <w:rPr>
          <w:u w:val="single"/>
        </w:rPr>
        <w:t xml:space="preserve">(c) A copy of the warrant shall be mailed to the person or persons mentioned in the warrant by certified mail to the person's last known address within ten days of its filing with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090</w:t>
      </w:r>
      <w:r>
        <w:rPr/>
        <w:t xml:space="preserve"> and 2007 c 357 s 11 are each amended to read as follows:</w:t>
      </w:r>
    </w:p>
    <w:p>
      <w:pPr>
        <w:spacing w:before="0" w:after="0" w:line="408" w:lineRule="exact"/>
        <w:ind w:left="0" w:right="0" w:firstLine="576"/>
        <w:jc w:val="left"/>
      </w:pPr>
      <w:r>
        <w:rPr/>
        <w:t xml:space="preserve">(1) During a period in which an individual receives family </w:t>
      </w:r>
      <w:r>
        <w:rPr>
          <w:u w:val="single"/>
        </w:rPr>
        <w:t xml:space="preserve">and medical</w:t>
      </w:r>
      <w:r>
        <w:rPr/>
        <w:t xml:space="preserve"> leave insurance benefits or earns waiting period credits under this chapter, the individual is entitled to family </w:t>
      </w:r>
      <w:r>
        <w:rPr>
          <w:u w:val="single"/>
        </w:rPr>
        <w:t xml:space="preserve">and medical</w:t>
      </w:r>
      <w:r>
        <w:rPr/>
        <w:t xml:space="preserve"> leave and, at the established ending date of leave, to be restored to a position of employment with the employer from whom leave was taken.</w:t>
      </w:r>
    </w:p>
    <w:p>
      <w:pPr>
        <w:spacing w:before="0" w:after="0" w:line="408" w:lineRule="exact"/>
        <w:ind w:left="0" w:right="0" w:firstLine="576"/>
        <w:jc w:val="left"/>
      </w:pPr>
      <w:r>
        <w:rPr/>
        <w:t xml:space="preserve">(2) The individual entitled to leave under this section shall be restored to a position of employment in the same manner as an employee entitled to leave under chapter 49.78 RCW is restored to a position of employment, as specified in RCW 49.78.280.</w:t>
      </w:r>
    </w:p>
    <w:p>
      <w:pPr>
        <w:spacing w:before="0" w:after="0" w:line="408" w:lineRule="exact"/>
        <w:ind w:left="0" w:right="0" w:firstLine="576"/>
        <w:jc w:val="left"/>
      </w:pPr>
      <w:r>
        <w:rPr/>
        <w:t xml:space="preserve">(3) This section applies only to an individual if:</w:t>
      </w:r>
    </w:p>
    <w:p>
      <w:pPr>
        <w:spacing w:before="0" w:after="0" w:line="408" w:lineRule="exact"/>
        <w:ind w:left="0" w:right="0" w:firstLine="576"/>
        <w:jc w:val="left"/>
      </w:pPr>
      <w:r>
        <w:rPr/>
        <w:t xml:space="preserve">(a) The employer from whom the individual takes family </w:t>
      </w:r>
      <w:r>
        <w:rPr>
          <w:u w:val="single"/>
        </w:rPr>
        <w:t xml:space="preserve">and medical</w:t>
      </w:r>
      <w:r>
        <w:rPr/>
        <w:t xml:space="preserve"> leave employs ((</w:t>
      </w:r>
      <w:r>
        <w:rPr>
          <w:strike/>
        </w:rPr>
        <w:t xml:space="preserve">more than</w:t>
      </w:r>
      <w:r>
        <w:rPr/>
        <w:t xml:space="preserve">)) twenty-five </w:t>
      </w:r>
      <w:r>
        <w:rPr>
          <w:u w:val="single"/>
        </w:rPr>
        <w:t xml:space="preserve">or more</w:t>
      </w:r>
      <w:r>
        <w:rPr/>
        <w:t xml:space="preserve"> employees </w:t>
      </w:r>
      <w:r>
        <w:rPr>
          <w:u w:val="single"/>
        </w:rPr>
        <w:t xml:space="preserve">for each working day during each of twenty or more calendar workweeks in the current or preceding calendar year within seventy-five miles of the employee's worksite</w:t>
      </w:r>
      <w:r>
        <w:rPr/>
        <w:t xml:space="preserve">; and</w:t>
      </w:r>
    </w:p>
    <w:p>
      <w:pPr>
        <w:spacing w:before="0" w:after="0" w:line="408" w:lineRule="exact"/>
        <w:ind w:left="0" w:right="0" w:firstLine="576"/>
        <w:jc w:val="left"/>
      </w:pPr>
      <w:r>
        <w:rPr/>
        <w:t xml:space="preserve">(b) The individual has been employed for at least ((</w:t>
      </w:r>
      <w:r>
        <w:rPr>
          <w:strike/>
        </w:rPr>
        <w:t xml:space="preserve">twelve</w:t>
      </w:r>
      <w:r>
        <w:rPr/>
        <w:t xml:space="preserve">)) </w:t>
      </w:r>
      <w:r>
        <w:rPr>
          <w:u w:val="single"/>
        </w:rPr>
        <w:t xml:space="preserve">six</w:t>
      </w:r>
      <w:r>
        <w:rPr/>
        <w:t xml:space="preserve"> months by that employer, and for at least ((</w:t>
      </w:r>
      <w:r>
        <w:rPr>
          <w:strike/>
        </w:rPr>
        <w:t xml:space="preserve">one thousand two</w:t>
      </w:r>
      <w:r>
        <w:rPr/>
        <w:t xml:space="preserve">)) </w:t>
      </w:r>
      <w:r>
        <w:rPr>
          <w:u w:val="single"/>
        </w:rPr>
        <w:t xml:space="preserve">six</w:t>
      </w:r>
      <w:r>
        <w:rPr/>
        <w:t xml:space="preserve"> hundred fifty hours of service with that employer during the previous ((</w:t>
      </w:r>
      <w:r>
        <w:rPr>
          <w:strike/>
        </w:rPr>
        <w:t xml:space="preserve">twelve</w:t>
      </w:r>
      <w:r>
        <w:rPr/>
        <w:t xml:space="preserve">)) </w:t>
      </w:r>
      <w:r>
        <w:rPr>
          <w:u w:val="single"/>
        </w:rPr>
        <w:t xml:space="preserve">six</w:t>
      </w:r>
      <w:r>
        <w:rPr/>
        <w:t xml:space="preserve">-month period.</w:t>
      </w:r>
    </w:p>
    <w:p>
      <w:pPr>
        <w:spacing w:before="0" w:after="0" w:line="408" w:lineRule="exact"/>
        <w:ind w:left="0" w:right="0" w:firstLine="576"/>
        <w:jc w:val="left"/>
      </w:pPr>
      <w:r>
        <w:rPr/>
        <w:t xml:space="preserve">(4) This section shall be enforced </w:t>
      </w:r>
      <w:r>
        <w:rPr>
          <w:u w:val="single"/>
        </w:rPr>
        <w:t xml:space="preserve">by the department of labor and industries</w:t>
      </w:r>
      <w:r>
        <w:rPr/>
        <w:t xml:space="preserve"> as provided in chapter 49.78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100</w:t>
      </w:r>
      <w:r>
        <w:rPr/>
        <w:t xml:space="preserve"> and 2007 c 357 s 12 are each amended to read as follows:</w:t>
      </w:r>
    </w:p>
    <w:p>
      <w:pPr>
        <w:spacing w:before="0" w:after="0" w:line="408" w:lineRule="exact"/>
        <w:ind w:left="0" w:right="0" w:firstLine="576"/>
        <w:jc w:val="left"/>
      </w:pPr>
      <w:r>
        <w:rPr/>
        <w:t xml:space="preserve">If spouses ((</w:t>
      </w:r>
      <w:r>
        <w:rPr>
          <w:strike/>
        </w:rPr>
        <w:t xml:space="preserve">or people involved in a legal relationship established under chapter 26.60 RCW who</w:t>
      </w:r>
      <w:r>
        <w:rPr/>
        <w:t xml:space="preserve">)) are entitled to leave under this chapter </w:t>
      </w:r>
      <w:r>
        <w:rPr>
          <w:u w:val="single"/>
        </w:rPr>
        <w:t xml:space="preserve">and</w:t>
      </w:r>
      <w:r>
        <w:rPr/>
        <w:t xml:space="preserve"> are employed by the same employer, the employer may require that spouses ((</w:t>
      </w:r>
      <w:r>
        <w:rPr>
          <w:strike/>
        </w:rPr>
        <w:t xml:space="preserve">or people involved in such a relationship governed by Title 26 RCW</w:t>
      </w:r>
      <w:r>
        <w:rPr/>
        <w:t xml:space="preserve">)) not take such leave concurrently </w:t>
      </w:r>
      <w:r>
        <w:rPr>
          <w:u w:val="single"/>
        </w:rPr>
        <w:t xml:space="preserve">if such leave is taken: (1) For the birth or placement of a child; or (2) for a parent's serious health condition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86</w:t>
      </w:r>
      <w:r>
        <w:rPr/>
        <w:t xml:space="preserve"> RCW to read as follows:</w:t>
      </w:r>
    </w:p>
    <w:p>
      <w:pPr>
        <w:spacing w:before="0" w:after="0" w:line="408" w:lineRule="exact"/>
        <w:ind w:left="0" w:right="0" w:firstLine="576"/>
        <w:jc w:val="left"/>
      </w:pPr>
      <w:r>
        <w:rPr/>
        <w:t xml:space="preserve">If an individual does not have a spouse, the individual may designate one person for whom the employee will care if the designated person has a serious health condition. An employer may establish a process for an individual to make such a designation within thirty days of the individual's date of hire. Thereafter, the employer must permit the individual to make or change such a designation, as applicable, on an annual basis. If an individual's employer establishes such a process, the individual must make such a designation using the employer's process. If an individual's employer does not establish such a process, the individual may make such a designation when filing a claim for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110</w:t>
      </w:r>
      <w:r>
        <w:rPr/>
        <w:t xml:space="preserve"> and 2007 c 357 s 13 are each amended to read as follows:</w:t>
      </w:r>
    </w:p>
    <w:p>
      <w:pPr>
        <w:spacing w:before="0" w:after="0" w:line="408" w:lineRule="exact"/>
        <w:ind w:left="0" w:right="0" w:firstLine="576"/>
        <w:jc w:val="left"/>
      </w:pPr>
      <w:r>
        <w:rPr/>
        <w:t xml:space="preserve">(1) </w:t>
      </w:r>
      <w:r>
        <w:rPr>
          <w:u w:val="single"/>
        </w:rPr>
        <w:t xml:space="preserve">Beginning January 1, 2017, a</w:t>
      </w:r>
      <w:r>
        <w:rPr/>
        <w:t xml:space="preserve">n employer of individuals not covered by this chapter or a self-employed person, including a sole proprietor, partner, or joint venturer, may elect coverage under this chapter for all individuals in its employ for an initial period of not less than three years or a subsequent period of not less than one year immediately following another period of coverage. The employer or self-employed person must file a notice of election in writing with the ((</w:t>
      </w:r>
      <w:r>
        <w:rPr>
          <w:strike/>
        </w:rPr>
        <w:t xml:space="preserve">director</w:t>
      </w:r>
      <w:r>
        <w:rPr/>
        <w:t xml:space="preserve">)) </w:t>
      </w:r>
      <w:r>
        <w:rPr>
          <w:u w:val="single"/>
        </w:rPr>
        <w:t xml:space="preserve">commissioner</w:t>
      </w:r>
      <w:r>
        <w:rPr/>
        <w:t xml:space="preserve">, as required by the department. The election becomes effective on the date of filing the notice </w:t>
      </w:r>
      <w:r>
        <w:rPr>
          <w:u w:val="single"/>
        </w:rPr>
        <w:t xml:space="preserve">with the commissioner</w:t>
      </w:r>
      <w:r>
        <w:rPr/>
        <w:t xml:space="preserve">.</w:t>
      </w:r>
    </w:p>
    <w:p>
      <w:pPr>
        <w:spacing w:before="0" w:after="0" w:line="408" w:lineRule="exact"/>
        <w:ind w:left="0" w:right="0" w:firstLine="576"/>
        <w:jc w:val="left"/>
      </w:pPr>
      <w:r>
        <w:rPr/>
        <w:t xml:space="preserve">(2) An employer or self-employed person who has elected coverage may withdraw from coverage within thirty days after the end of the three-year period of coverage, or at such other times as the ((</w:t>
      </w:r>
      <w:r>
        <w:rPr>
          <w:strike/>
        </w:rPr>
        <w:t xml:space="preserve">director</w:t>
      </w:r>
      <w:r>
        <w:rPr/>
        <w:t xml:space="preserve">)) </w:t>
      </w:r>
      <w:r>
        <w:rPr>
          <w:u w:val="single"/>
        </w:rPr>
        <w:t xml:space="preserve">commissioner</w:t>
      </w:r>
      <w:r>
        <w:rPr/>
        <w:t xml:space="preserve"> may ((</w:t>
      </w:r>
      <w:r>
        <w:rPr>
          <w:strike/>
        </w:rPr>
        <w:t xml:space="preserve">prescribe</w:t>
      </w:r>
      <w:r>
        <w:rPr/>
        <w:t xml:space="preserve">)) </w:t>
      </w:r>
      <w:r>
        <w:rPr>
          <w:u w:val="single"/>
        </w:rPr>
        <w:t xml:space="preserve">adopt</w:t>
      </w:r>
      <w:r>
        <w:rPr/>
        <w:t xml:space="preserve"> by rule, by filing ((</w:t>
      </w:r>
      <w:r>
        <w:rPr>
          <w:strike/>
        </w:rPr>
        <w:t xml:space="preserve">written</w:t>
      </w:r>
      <w:r>
        <w:rPr/>
        <w:t xml:space="preserve">)) </w:t>
      </w:r>
      <w:r>
        <w:rPr>
          <w:u w:val="single"/>
        </w:rPr>
        <w:t xml:space="preserve">a</w:t>
      </w:r>
      <w:r>
        <w:rPr/>
        <w:t xml:space="preserve"> notice </w:t>
      </w:r>
      <w:r>
        <w:rPr>
          <w:u w:val="single"/>
        </w:rPr>
        <w:t xml:space="preserve">of withdrawal in writing</w:t>
      </w:r>
      <w:r>
        <w:rPr/>
        <w:t xml:space="preserve"> with the ((</w:t>
      </w:r>
      <w:r>
        <w:rPr>
          <w:strike/>
        </w:rPr>
        <w:t xml:space="preserve">director</w:t>
      </w:r>
      <w:r>
        <w:rPr/>
        <w:t xml:space="preserve">)) </w:t>
      </w:r>
      <w:r>
        <w:rPr>
          <w:u w:val="single"/>
        </w:rPr>
        <w:t xml:space="preserve">commissioner</w:t>
      </w:r>
      <w:r>
        <w:rPr/>
        <w:t xml:space="preserve">, such withdrawal to take effect not sooner than thirty days after filing the notice </w:t>
      </w:r>
      <w:r>
        <w:rPr>
          <w:u w:val="single"/>
        </w:rPr>
        <w:t xml:space="preserve">with the commissioner</w:t>
      </w:r>
      <w:r>
        <w:rPr/>
        <w:t xml:space="preserve">. Within five days of filing written notice of the withdrawal with the ((</w:t>
      </w:r>
      <w:r>
        <w:rPr>
          <w:strike/>
        </w:rPr>
        <w:t xml:space="preserve">director</w:t>
      </w:r>
      <w:r>
        <w:rPr/>
        <w:t xml:space="preserve">)) </w:t>
      </w:r>
      <w:r>
        <w:rPr>
          <w:u w:val="single"/>
        </w:rPr>
        <w:t xml:space="preserve">commissioner</w:t>
      </w:r>
      <w:r>
        <w:rPr/>
        <w:t xml:space="preserve">, an employer must provide written notice of the withdrawal to all individuals in the employer's employ.</w:t>
      </w:r>
    </w:p>
    <w:p>
      <w:pPr>
        <w:spacing w:before="0" w:after="0" w:line="408" w:lineRule="exact"/>
        <w:ind w:left="0" w:right="0" w:firstLine="576"/>
        <w:jc w:val="left"/>
      </w:pPr>
      <w:r>
        <w:rPr>
          <w:u w:val="single"/>
        </w:rPr>
        <w:t xml:space="preserve">(3) The department may cancel elective coverage if the employer or self-employed person fails to make required payments or reports. The department may collect due and unpaid premiums and may levy an additional premium for the remainder of the period of coverage. The cancellation shall be effective no later than thirty days from the date of the notice in writing advising the employer or self-employed person of the cancellation. Within five days of receiving written notice of the cancellation from the commissioner, an employer must provide written notice of the cancellation to all individuals in the employer's employ.</w:t>
      </w:r>
    </w:p>
    <w:p>
      <w:pPr>
        <w:spacing w:before="0" w:after="0" w:line="408" w:lineRule="exact"/>
        <w:ind w:left="0" w:right="0" w:firstLine="576"/>
        <w:jc w:val="left"/>
      </w:pPr>
      <w:r>
        <w:rPr>
          <w:u w:val="single"/>
        </w:rPr>
        <w:t xml:space="preserve">(4)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Beginning July 1, 2016, for each individual, each employer shall pay a premium to the department based on the amount of the employee's wages. Each employer may deduct from the pay of each individual one-half of the full amount that the employer is required to pay for the individual.</w:t>
      </w:r>
    </w:p>
    <w:p>
      <w:pPr>
        <w:spacing w:before="0" w:after="0" w:line="408" w:lineRule="exact"/>
        <w:ind w:left="0" w:right="0" w:firstLine="576"/>
        <w:jc w:val="left"/>
      </w:pPr>
      <w:r>
        <w:rPr/>
        <w:t xml:space="preserve">(2)(a) Beginning July 1, 2016, and ending December 31, 2015, each employer shall pay a premium to the department of two-tenths of one percent of the employee's wages.</w:t>
      </w:r>
    </w:p>
    <w:p>
      <w:pPr>
        <w:spacing w:before="0" w:after="0" w:line="408" w:lineRule="exact"/>
        <w:ind w:left="0" w:right="0" w:firstLine="576"/>
        <w:jc w:val="left"/>
      </w:pPr>
      <w:r>
        <w:rPr/>
        <w:t xml:space="preserve">(b) Beginning January 1, 2018, and ending December 31, 2018, each employer shall pay a premium to the department of four-tenths of one percent of the employee's wages.</w:t>
      </w:r>
    </w:p>
    <w:p>
      <w:pPr>
        <w:spacing w:before="0" w:after="0" w:line="408" w:lineRule="exact"/>
        <w:ind w:left="0" w:right="0" w:firstLine="576"/>
        <w:jc w:val="left"/>
      </w:pPr>
      <w:r>
        <w:rPr/>
        <w:t xml:space="preserve">(c) By September 1, 2018, and by each subsequent September 1st, the commissioner shall adjust the amount of the premium to ensure that the amount is the lowest rate necessary to pay family and medical leave insurance benefits and administrative costs on a current basis, and maintain actuarial solvency in accordance with recognized insurance principles. The adjusted amount of the premium takes effect for the calendar year beginning after the relevant September 1st.</w:t>
      </w:r>
    </w:p>
    <w:p>
      <w:pPr>
        <w:spacing w:before="0" w:after="0" w:line="408" w:lineRule="exact"/>
        <w:ind w:left="0" w:right="0" w:firstLine="576"/>
        <w:jc w:val="left"/>
      </w:pPr>
      <w:r>
        <w:rPr/>
        <w:t xml:space="preserve">(3) Payments shall be made in the manner and at such intervals as provided in this chapter and directed by the department, and shall be deposited in the family and medical leave insurance account. In developing and implementing the requirements of this section and section 16 of this act, the department shall adopt government efficiencies to improve administration and reduce costs. These efficiencies shall include combined reporting and payment, with a single return, of premiums under this section and contributions under chapter 50.24 RCW. In the payment of premiums,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an employer shall make reports, furnish information, and make payments of premiums as required by section 15 of this act to the department. In developing and implementing the requirements of this section and section 15 of this act, the department shall adopt government efficiencies to improve administration and reduce costs. These efficiencies shall include combined reporting and payment, with a single return, of premiums under this section and contributions under chapter 50.24 RCW. If the employer is a temporary help company that provides employees on a temporary basis to its customers, the temporary help company is considered the employer for purposes of this section. However, if the temporary help company fails to remit the required premiums, the customer to whom the employees were provided is liable for paying the premiums.</w:t>
      </w:r>
    </w:p>
    <w:p>
      <w:pPr>
        <w:spacing w:before="0" w:after="0" w:line="408" w:lineRule="exact"/>
        <w:ind w:left="0" w:right="0" w:firstLine="576"/>
        <w:jc w:val="left"/>
      </w:pPr>
      <w:r>
        <w:rPr/>
        <w:t xml:space="preserve">(2)(a) An employer must keep at his or her place of business a record of employment from which the information needed by the department for purposes of this chapter may be obtained. This record shall at all times be open to the inspection of the commissioner or department employees designated by the commissioner.</w:t>
      </w:r>
    </w:p>
    <w:p>
      <w:pPr>
        <w:spacing w:before="0" w:after="0" w:line="408" w:lineRule="exact"/>
        <w:ind w:left="0" w:right="0" w:firstLine="576"/>
        <w:jc w:val="left"/>
      </w:pPr>
      <w:r>
        <w:rPr/>
        <w:t xml:space="preserve">(b) Information obtained from employer records under this chapter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its records by written consent.</w:t>
      </w:r>
    </w:p>
    <w:p>
      <w:pPr>
        <w:spacing w:before="0" w:after="0" w:line="408" w:lineRule="exact"/>
        <w:ind w:left="0" w:right="0" w:firstLine="576"/>
        <w:jc w:val="left"/>
      </w:pPr>
      <w:r>
        <w:rPr/>
        <w:t xml:space="preserve">(3) The requirements relating to the assessment and collection of family and medical leave insurance premiums are the same as the requirements relating to the assessment and collection of contributions under Title 50 RCW, including but not limited to penalties, interest, and department lien rights and collection remedies.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RCW 50.24.210; and</w:t>
      </w:r>
    </w:p>
    <w:p>
      <w:pPr>
        <w:spacing w:before="0" w:after="0" w:line="408" w:lineRule="exact"/>
        <w:ind w:left="0" w:right="0" w:firstLine="576"/>
        <w:jc w:val="left"/>
      </w:pPr>
      <w:r>
        <w:rPr/>
        <w:t xml:space="preserve">(d) An officer, member, or owner having control or supervision of payment and/or reporting of family and medical leave insurance, or who is charged with the responsibility for the filing of returns, in the manner specified in RCW 50.24.230.</w:t>
      </w:r>
    </w:p>
    <w:p>
      <w:pPr>
        <w:spacing w:before="0" w:after="0" w:line="408" w:lineRule="exact"/>
        <w:ind w:left="0" w:right="0" w:firstLine="576"/>
        <w:jc w:val="left"/>
      </w:pPr>
      <w:r>
        <w:rPr/>
        <w:t xml:space="preserve">(4) Notwithstanding subsection (3) of this section, appeals are governed by RCW 49.86.120.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w:t>
      </w:r>
      <w:r>
        <w:rPr>
          <w:u w:val="single"/>
        </w:rPr>
        <w:t xml:space="preserve">Except as provided in section 18(1) of this act, a</w:t>
      </w:r>
      <w:r>
        <w:rPr/>
        <w:t xml:space="preserve"> person ((</w:t>
      </w:r>
      <w:r>
        <w:rPr>
          <w:strike/>
        </w:rPr>
        <w:t xml:space="preserve">aggrieved by a decision of the department under this chapter must</w:t>
      </w:r>
      <w:r>
        <w:rPr/>
        <w:t xml:space="preserve">)) </w:t>
      </w:r>
      <w:r>
        <w:rPr>
          <w:u w:val="single"/>
        </w:rPr>
        <w:t xml:space="preserve">may</w:t>
      </w:r>
      <w:r>
        <w:rPr/>
        <w:t xml:space="preserve"> file a notice of appeal ((</w:t>
      </w:r>
      <w:r>
        <w:rPr>
          <w:strike/>
        </w:rPr>
        <w:t xml:space="preserve">with the director</w:t>
      </w:r>
      <w:r>
        <w:rPr/>
        <w:t xml:space="preserve">)) </w:t>
      </w:r>
      <w:r>
        <w:rPr>
          <w:u w:val="single"/>
        </w:rPr>
        <w:t xml:space="preserve">from any determination or redetermination made by the department with the commissioner</w:t>
      </w:r>
      <w:r>
        <w:rPr/>
        <w:t xml:space="preserve">, by mail or personally, within thirty days after the date on which a copy of the department's decision was ((</w:t>
      </w:r>
      <w:r>
        <w:rPr>
          <w:strike/>
        </w:rPr>
        <w:t xml:space="preserve">communicated to</w:t>
      </w:r>
      <w:r>
        <w:rPr/>
        <w:t xml:space="preserve">)) </w:t>
      </w:r>
      <w:r>
        <w:rPr>
          <w:u w:val="single"/>
        </w:rPr>
        <w:t xml:space="preserve">served on</w:t>
      </w:r>
      <w:r>
        <w:rPr/>
        <w:t xml:space="preserve"> the person. Upon receipt of the notice of appeal, the ((</w:t>
      </w:r>
      <w:r>
        <w:rPr>
          <w:strike/>
        </w:rPr>
        <w:t xml:space="preserve">director</w:t>
      </w:r>
      <w:r>
        <w:rPr/>
        <w:t xml:space="preserve">)) </w:t>
      </w:r>
      <w:r>
        <w:rPr>
          <w:u w:val="single"/>
        </w:rPr>
        <w:t xml:space="preserve">commissioner</w:t>
      </w:r>
      <w:r>
        <w:rPr/>
        <w:t xml:space="preserve"> shall request the assignment of an administrative law judge in accordance with chapter 34.05 RCW to conduct a hearing and issue a proposed decision and order. The hearing shall be conducted in accordance with chapter 34.05 RCW.</w:t>
      </w:r>
    </w:p>
    <w:p>
      <w:pPr>
        <w:spacing w:before="0" w:after="0" w:line="408" w:lineRule="exact"/>
        <w:ind w:left="0" w:right="0" w:firstLine="576"/>
        <w:jc w:val="left"/>
      </w:pPr>
      <w:r>
        <w:rPr/>
        <w:t xml:space="preserve">(2) The administrative law judge's proposed decision and order shall be final and not subject to further appeal unless, within thirty days after the decision is ((</w:t>
      </w:r>
      <w:r>
        <w:rPr>
          <w:strike/>
        </w:rPr>
        <w:t xml:space="preserve">communicated to</w:t>
      </w:r>
      <w:r>
        <w:rPr/>
        <w:t xml:space="preserve">)) </w:t>
      </w:r>
      <w:r>
        <w:rPr>
          <w:u w:val="single"/>
        </w:rPr>
        <w:t xml:space="preserve">served on</w:t>
      </w:r>
      <w:r>
        <w:rPr/>
        <w:t xml:space="preserve"> the interested parties, ((</w:t>
      </w:r>
      <w:r>
        <w:rPr>
          <w:strike/>
        </w:rPr>
        <w:t xml:space="preserve">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w:t>
      </w:r>
      <w:r>
        <w:rPr/>
        <w:t xml:space="preserve">)) a party files a petition for judicial review as provided in chapter 34.05 RCW. ((</w:t>
      </w:r>
      <w:r>
        <w:rPr>
          <w:strike/>
        </w:rPr>
        <w:t xml:space="preserve">The director is a party to any judicial action involving the director's decision and shall be represented in the action by the attorney general.</w:t>
      </w:r>
      <w:r>
        <w:rPr/>
        <w:t xml:space="preserve">))</w:t>
      </w:r>
    </w:p>
    <w:p>
      <w:pPr>
        <w:spacing w:before="0" w:after="0" w:line="408" w:lineRule="exact"/>
        <w:ind w:left="0" w:right="0" w:firstLine="576"/>
        <w:jc w:val="left"/>
      </w:pPr>
      <w:r>
        <w:rPr/>
        <w:t xml:space="preserve">(3) If, upon ((</w:t>
      </w:r>
      <w:r>
        <w:rPr>
          <w:strike/>
        </w:rPr>
        <w:t xml:space="preserve">administrative or</w:t>
      </w:r>
      <w:r>
        <w:rPr/>
        <w:t xml:space="preserve">)) judicial review, the final decision of the </w:t>
      </w:r>
      <w:r>
        <w:rPr>
          <w:u w:val="single"/>
        </w:rPr>
        <w:t xml:space="preserve">applicable</w:t>
      </w:r>
      <w:r>
        <w:rPr/>
        <w:t xml:space="preserve"> department is reversed or modified, ((</w:t>
      </w:r>
      <w:r>
        <w:rPr>
          <w:strike/>
        </w:rPr>
        <w:t xml:space="preserve">the administrative law judge or</w:t>
      </w:r>
      <w:r>
        <w:rPr/>
        <w:t xml:space="preserve">)) the court in its discretion may award </w:t>
      </w:r>
      <w:r>
        <w:rPr>
          <w:u w:val="single"/>
        </w:rPr>
        <w:t xml:space="preserve">the prevailing party, other than the department,</w:t>
      </w:r>
      <w:r>
        <w:rPr/>
        <w:t xml:space="preserve"> reasonable attorneys' fees and costs ((</w:t>
      </w:r>
      <w:r>
        <w:rPr>
          <w:strike/>
        </w:rPr>
        <w:t xml:space="preserve">to the prevailing party</w:t>
      </w:r>
      <w:r>
        <w:rPr/>
        <w:t xml:space="preserve">)). Attorneys' fees and costs owed by the department, if any, are payable from the family </w:t>
      </w:r>
      <w:r>
        <w:rPr>
          <w:u w:val="single"/>
        </w:rPr>
        <w:t xml:space="preserve">and medical</w:t>
      </w:r>
      <w:r>
        <w:rPr/>
        <w:t xml:space="preserve">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determination of amount of benefits potentially payable issued under this chapter shall not serve as a basis for appeal under RCW 49.86.120. However, the determination shall be subject to request by the individual on family and medical leave for redetermination by the commissioner at any time within one year from the date of delivery or mailing of such determination, or any redetermination thereof. A redetermination shall be furnished to the individual in writing and provide the basis for appeal under RCW 49.86.120.</w:t>
      </w:r>
    </w:p>
    <w:p>
      <w:pPr>
        <w:spacing w:before="0" w:after="0" w:line="408" w:lineRule="exact"/>
        <w:ind w:left="0" w:right="0" w:firstLine="576"/>
        <w:jc w:val="left"/>
      </w:pPr>
      <w:r>
        <w:rPr/>
        <w:t xml:space="preserve">(2) A determination of denial of benefits shall become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the absence of a timely appeal therefrom. The commissioner may redetermine such allowance at any time within two years following the application year in which such allowance was made in order to recover any benefits for which recovery is provided under RCW 49.86.080.</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130</w:t>
      </w:r>
      <w:r>
        <w:rPr/>
        <w:t xml:space="preserve"> and 2007 c 357 s 15 are each amended to read as follows:</w:t>
      </w:r>
    </w:p>
    <w:p>
      <w:pPr>
        <w:spacing w:before="0" w:after="0" w:line="408" w:lineRule="exact"/>
        <w:ind w:left="0" w:right="0" w:firstLine="576"/>
        <w:jc w:val="left"/>
      </w:pPr>
      <w:r>
        <w:rPr>
          <w:u w:val="single"/>
        </w:rPr>
        <w:t xml:space="preserve">(1)</w:t>
      </w:r>
      <w:r>
        <w:rPr/>
        <w:t xml:space="preserve"> An employer, temporary help company, employment agency, employee organization, or other person may not discharge, expel, or otherwise discriminate against ((</w:t>
      </w:r>
      <w:r>
        <w:rPr>
          <w:strike/>
        </w:rPr>
        <w:t xml:space="preserve">a person</w:t>
      </w:r>
      <w:r>
        <w:rPr/>
        <w:t xml:space="preserve">)) </w:t>
      </w:r>
      <w:r>
        <w:rPr>
          <w:u w:val="single"/>
        </w:rPr>
        <w:t xml:space="preserve">an individual</w:t>
      </w:r>
      <w:r>
        <w:rPr/>
        <w:t xml:space="preserve"> because he or she has filed or communicated to the employer an intent to file a claim, a complaint, or an appeal, or has testified or is about to testify or has assisted in any proceeding, under this chapter, at any time, including during the waiting period described in RCW 49.86.050 and the period in which the ((</w:t>
      </w:r>
      <w:r>
        <w:rPr>
          <w:strike/>
        </w:rPr>
        <w:t xml:space="preserve">person</w:t>
      </w:r>
      <w:r>
        <w:rPr/>
        <w:t xml:space="preserve">)) </w:t>
      </w:r>
      <w:r>
        <w:rPr>
          <w:u w:val="single"/>
        </w:rPr>
        <w:t xml:space="preserve">individual</w:t>
      </w:r>
      <w:r>
        <w:rPr/>
        <w:t xml:space="preserve"> receives family </w:t>
      </w:r>
      <w:r>
        <w:rPr>
          <w:u w:val="single"/>
        </w:rPr>
        <w:t xml:space="preserve">and medical</w:t>
      </w:r>
      <w:r>
        <w:rPr/>
        <w:t xml:space="preserve"> leave insurance benefits under this chapter. ((</w:t>
      </w:r>
      <w:r>
        <w:rPr>
          <w:strike/>
        </w:rPr>
        <w:t xml:space="preserve">This section shall be enforced as provided in RCW 51.48.025.</w:t>
      </w:r>
      <w:r>
        <w:rPr/>
        <w:t xml:space="preserve">))</w:t>
      </w:r>
    </w:p>
    <w:p>
      <w:pPr>
        <w:spacing w:before="0" w:after="0" w:line="408" w:lineRule="exact"/>
        <w:ind w:left="0" w:right="0" w:firstLine="576"/>
        <w:jc w:val="left"/>
      </w:pPr>
      <w:r>
        <w:rPr>
          <w:u w:val="single"/>
        </w:rPr>
        <w:t xml:space="preserve">(2) Any individual who believes that he or she has been discharged or otherwise discriminated against by an employer in violation of this section may file a complaint with the commissioner alleging discrimination within ninety days of the date of the alleged violation. Upon receipt of such complaint, the commissioner shall cause an investigation to be made as the commissioner deems appropriate. Within ninety days of the receipt of a complaint filed under this section, the commissioner shall notify the complainant of his or her determination. If, upon such investigation, it is determined that this section has been violated, the commissioner shall bring an action in the superior court of the county in which the violation is alleged to have occurred.</w:t>
      </w:r>
    </w:p>
    <w:p>
      <w:pPr>
        <w:spacing w:before="0" w:after="0" w:line="408" w:lineRule="exact"/>
        <w:ind w:left="0" w:right="0" w:firstLine="576"/>
        <w:jc w:val="left"/>
      </w:pPr>
      <w:r>
        <w:rPr>
          <w:u w:val="single"/>
        </w:rPr>
        <w:t xml:space="preserve">(3) If the commissioner determines that this section has not been violated, the individual may institute the action on his or her own behalf.</w:t>
      </w:r>
    </w:p>
    <w:p>
      <w:pPr>
        <w:spacing w:before="0" w:after="0" w:line="408" w:lineRule="exact"/>
        <w:ind w:left="0" w:right="0" w:firstLine="576"/>
        <w:jc w:val="left"/>
      </w:pPr>
      <w:r>
        <w:rPr>
          <w:u w:val="single"/>
        </w:rPr>
        <w:t xml:space="preserve">(4) In any action brought under this section, the superior court shall have jurisdiction, for cause shown, to restrain violations of subsection (1) of this section and to order all appropriate relief including rehiring or reinstatement of the individual with back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140</w:t>
      </w:r>
      <w:r>
        <w:rPr/>
        <w:t xml:space="preserve"> and 2007 c 357 s 16 are each amended to read as follows:</w:t>
      </w:r>
    </w:p>
    <w:p>
      <w:pPr>
        <w:spacing w:before="0" w:after="0" w:line="408" w:lineRule="exact"/>
        <w:ind w:left="0" w:right="0" w:firstLine="576"/>
        <w:jc w:val="left"/>
      </w:pPr>
      <w:r>
        <w:rPr/>
        <w:t xml:space="preserve">(1)((</w:t>
      </w:r>
      <w:r>
        <w:rPr>
          <w:strike/>
        </w:rPr>
        <w:t xml:space="preserve">(a) Leave taken under this chapter must be taken concurrently with any leave taken</w:t>
      </w:r>
      <w:r>
        <w:rPr/>
        <w:t xml:space="preserve">)) </w:t>
      </w:r>
      <w:r>
        <w:rPr>
          <w:u w:val="single"/>
        </w:rPr>
        <w:t xml:space="preserve">If an individual is entitled to employment protection under this chapter and</w:t>
      </w:r>
      <w:r>
        <w:rPr/>
        <w:t xml:space="preserve"> under the federal family and medical leave act of 1993 (Act Feb. 5, 1993, P.L. 103-3, 107 Stat. 6) ((</w:t>
      </w:r>
      <w:r>
        <w:rPr>
          <w:strike/>
        </w:rPr>
        <w:t xml:space="preserve">or under</w:t>
      </w:r>
      <w:r>
        <w:rPr/>
        <w:t xml:space="preserve">))</w:t>
      </w:r>
      <w:r>
        <w:rPr>
          <w:u w:val="single"/>
        </w:rPr>
        <w:t xml:space="preserve">,</w:t>
      </w:r>
      <w:r>
        <w:rPr/>
        <w:t xml:space="preserve"> chapter 49.78 RCW</w:t>
      </w:r>
      <w:r>
        <w:rPr>
          <w:u w:val="single"/>
        </w:rPr>
        <w:t xml:space="preserve">, or other applicable federal, state, or local law, the individual is entitled to employment protection under the other applicable law most favorable to the individual</w:t>
      </w:r>
      <w:r>
        <w:rPr/>
        <w:t xml:space="preserve">.</w:t>
      </w:r>
    </w:p>
    <w:p>
      <w:pPr>
        <w:spacing w:before="0" w:after="0" w:line="408" w:lineRule="exact"/>
        <w:ind w:left="0" w:right="0" w:firstLine="576"/>
        <w:jc w:val="left"/>
      </w:pPr>
      <w:r>
        <w:rPr/>
        <w:t xml:space="preserve">((</w:t>
      </w:r>
      <w:r>
        <w:rPr>
          <w:strike/>
        </w:rPr>
        <w:t xml:space="preserve">(b) An</w:t>
      </w:r>
      <w:r>
        <w:rPr/>
        <w:t xml:space="preserve">)) </w:t>
      </w:r>
      <w:r>
        <w:rPr>
          <w:u w:val="single"/>
        </w:rPr>
        <w:t xml:space="preserve">(2) Except as provided in this subsection, if an individual is entitled to family and medical leave under this chapter and under the federal family and medical leave act, chapter 49.78 RCW, or other applicable federal, state, or local law, the</w:t>
      </w:r>
      <w:r>
        <w:rPr/>
        <w:t xml:space="preserve"> employer may require that leave ((</w:t>
      </w:r>
      <w:r>
        <w:rPr>
          <w:strike/>
        </w:rPr>
        <w:t xml:space="preserve">taken</w:t>
      </w:r>
      <w:r>
        <w:rPr/>
        <w:t xml:space="preserve">)) under this chapter be taken concurrently ((</w:t>
      </w:r>
      <w:r>
        <w:rPr>
          <w:strike/>
        </w:rPr>
        <w:t xml:space="preserve">or otherwise coordinated</w:t>
      </w:r>
      <w:r>
        <w:rPr/>
        <w:t xml:space="preserve">)) with leave ((</w:t>
      </w:r>
      <w:r>
        <w:rPr>
          <w:strike/>
        </w:rPr>
        <w:t xml:space="preserve">allowed</w:t>
      </w:r>
      <w:r>
        <w:rPr/>
        <w:t xml:space="preserve">)) under ((</w:t>
      </w:r>
      <w:r>
        <w:rPr>
          <w:strike/>
        </w:rPr>
        <w:t xml:space="preserve">the terms of a collective bargaining agreement or employer policy, as applicable, for the birth or placement of a child</w:t>
      </w:r>
      <w:r>
        <w:rPr/>
        <w:t xml:space="preserve">)) </w:t>
      </w:r>
      <w:r>
        <w:rPr>
          <w:u w:val="single"/>
        </w:rPr>
        <w:t xml:space="preserve">other applicable laws</w:t>
      </w:r>
      <w:r>
        <w:rPr/>
        <w:t xml:space="preserve">. The employer must give individuals in its employ written notice of this requirement</w:t>
      </w:r>
      <w:r>
        <w:rPr>
          <w:u w:val="single"/>
        </w:rPr>
        <w:t xml:space="preserve">.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u w:val="single"/>
        </w:rPr>
        <w:t xml:space="preserve">(3) In any week in which an individual is earning waiting period credits or receiving benefits under chapter 7.68 RCW, Title 50 or 51 RCW, or other applicable federal or state crime victims' compensation, unemployment compensation, industrial insurance, or disability insurance laws, the individual is disqualified from receiving family and medical leave insurance benefits under this chapter.</w:t>
      </w:r>
    </w:p>
    <w:p>
      <w:pPr>
        <w:spacing w:before="0" w:after="0" w:line="408" w:lineRule="exact"/>
        <w:ind w:left="0" w:right="0" w:firstLine="576"/>
        <w:jc w:val="left"/>
      </w:pPr>
      <w:r>
        <w:rPr>
          <w:u w:val="single"/>
        </w:rPr>
        <w:t xml:space="preserve">(4)(a) Except as provided in this section, this chapter does not prohibit an employer from negotiating a collective bargaining agreement or adopting employer policies, as applicable, to coordinate existing benefits with leave from employment and wage replacement benefits required under this chapter</w:t>
      </w:r>
      <w:r>
        <w:rPr/>
        <w:t xml:space="preserve">.</w:t>
      </w:r>
    </w:p>
    <w:p>
      <w:pPr>
        <w:spacing w:before="0" w:after="0" w:line="408" w:lineRule="exact"/>
        <w:ind w:left="0" w:right="0" w:firstLine="576"/>
        <w:jc w:val="left"/>
      </w:pPr>
      <w:r>
        <w:rPr/>
        <w:t xml:space="preserve">((</w:t>
      </w:r>
      <w:r>
        <w:rPr>
          <w:strike/>
        </w:rPr>
        <w:t xml:space="preserve">(2)(a)</w:t>
      </w:r>
      <w:r>
        <w:rPr/>
        <w:t xml:space="preserve">)) </w:t>
      </w:r>
      <w:r>
        <w:rPr>
          <w:u w:val="single"/>
        </w:rPr>
        <w:t xml:space="preserve">(b)</w:t>
      </w:r>
      <w:r>
        <w:rPr/>
        <w:t xml:space="preserve"> This chapter does not diminish an employer's obligation to comply with a collective bargaining agreement or employer policy, as applicable, that provides greater ((</w:t>
      </w:r>
      <w:r>
        <w:rPr>
          <w:strike/>
        </w:rPr>
        <w:t xml:space="preserve">leave for the birth or placement of a child</w:t>
      </w:r>
      <w:r>
        <w:rPr/>
        <w:t xml:space="preserve">)) </w:t>
      </w:r>
      <w:r>
        <w:rPr>
          <w:u w:val="single"/>
        </w:rPr>
        <w:t xml:space="preserve">employment protection, leave from employment, or wage replacement benefits than under this chapter</w:t>
      </w:r>
      <w:r>
        <w:rPr/>
        <w:t xml:space="preserv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(c)</w:t>
      </w:r>
      <w:r>
        <w:rPr/>
        <w:t xml:space="preserve"> An individual's ((</w:t>
      </w:r>
      <w:r>
        <w:rPr>
          <w:strike/>
        </w:rPr>
        <w:t xml:space="preserve">right to leave</w:t>
      </w:r>
      <w:r>
        <w:rPr/>
        <w:t xml:space="preserve">)) </w:t>
      </w:r>
      <w:r>
        <w:rPr>
          <w:u w:val="single"/>
        </w:rPr>
        <w:t xml:space="preserve">rights to employment protection, leave from employment, and wage replacement benefits</w:t>
      </w:r>
      <w:r>
        <w:rPr/>
        <w:t xml:space="preserve"> under this chapter may not be diminished by a collective bargaining agreement entered into or renewed or an employer policy adopted or retained after ((</w:t>
      </w:r>
      <w:r>
        <w:rPr>
          <w:strike/>
        </w:rPr>
        <w:t xml:space="preserve">July 1, 2008</w:t>
      </w:r>
      <w:r>
        <w:rPr/>
        <w:t xml:space="preserve">)) </w:t>
      </w:r>
      <w:r>
        <w:rPr>
          <w:u w:val="single"/>
        </w:rPr>
        <w:t xml:space="preserve">the effective date of this section</w:t>
      </w:r>
      <w:r>
        <w:rPr/>
        <w:t xml:space="preserve">. Any agreement by an individual to waive his or her rights under this chapter is void as against public policy.</w:t>
      </w:r>
    </w:p>
    <w:p>
      <w:pPr>
        <w:spacing w:before="0" w:after="0" w:line="408" w:lineRule="exact"/>
        <w:ind w:left="0" w:right="0" w:firstLine="576"/>
        <w:jc w:val="left"/>
      </w:pPr>
      <w:r>
        <w:rPr>
          <w:u w:val="single"/>
        </w:rPr>
        <w:t xml:space="preserve">(d) If an employer provides wage replacement benefits to an individual while on family and medical leave through disability insurance or any other means, the individual may elect whether first to receive such benefits or receive family and medical leave insurance benefits under this chapter. An individual may not be required to receive the individual's wage replacement benefits, if any, before receiving family and medical leave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160</w:t>
      </w:r>
      <w:r>
        <w:rPr/>
        <w:t xml:space="preserve"> and 2007 c 357 s 18 are each amended to read as follows:</w:t>
      </w:r>
    </w:p>
    <w:p>
      <w:pPr>
        <w:spacing w:before="0" w:after="0" w:line="408" w:lineRule="exact"/>
        <w:ind w:left="0" w:right="0" w:firstLine="576"/>
        <w:jc w:val="left"/>
      </w:pPr>
      <w:r>
        <w:rPr/>
        <w:t xml:space="preserve">The ((</w:t>
      </w:r>
      <w:r>
        <w:rPr>
          <w:strike/>
        </w:rPr>
        <w:t xml:space="preserve">director</w:t>
      </w:r>
      <w:r>
        <w:rPr/>
        <w:t xml:space="preserve">)) </w:t>
      </w:r>
      <w:r>
        <w:rPr>
          <w:u w:val="single"/>
        </w:rPr>
        <w:t xml:space="preserve">commissioner</w:t>
      </w:r>
      <w:r>
        <w:rPr/>
        <w:t xml:space="preserve"> may adopt rules as necessary to implement this chapter. In adopting rules, the ((</w:t>
      </w:r>
      <w:r>
        <w:rPr>
          <w:strike/>
        </w:rPr>
        <w:t xml:space="preserve">director</w:t>
      </w:r>
      <w:r>
        <w:rPr/>
        <w:t xml:space="preserve">)) </w:t>
      </w:r>
      <w:r>
        <w:rPr>
          <w:u w:val="single"/>
        </w:rPr>
        <w:t xml:space="preserve">commissioner</w:t>
      </w:r>
      <w:r>
        <w:rPr/>
        <w:t xml:space="preserve"> shall maintain consistency with the rules adopted to implement the federal family and medical leave act, and chapter 49.78 RCW, to the extent such rules are not in conflict with this chapter. </w:t>
      </w:r>
      <w:r>
        <w:rPr>
          <w:u w:val="single"/>
        </w:rPr>
        <w:t xml:space="preserve">The provisions of RCW 34.05.328 do not apply to rules adopted by the commissioner to implement RCW 49.86.060(1) or section 15(3)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170</w:t>
      </w:r>
      <w:r>
        <w:rPr/>
        <w:t xml:space="preserve"> and 2009 c 4 s 905 are each amended to read as follows:</w:t>
      </w:r>
    </w:p>
    <w:p>
      <w:pPr>
        <w:spacing w:before="0" w:after="0" w:line="408" w:lineRule="exact"/>
        <w:ind w:left="0" w:right="0" w:firstLine="576"/>
        <w:jc w:val="left"/>
      </w:pPr>
      <w:r>
        <w:rPr/>
        <w:t xml:space="preserve">The family </w:t>
      </w:r>
      <w:r>
        <w:rPr>
          <w:u w:val="single"/>
        </w:rPr>
        <w:t xml:space="preserve">and medical</w:t>
      </w:r>
      <w:r>
        <w:rPr/>
        <w:t xml:space="preserve"> leave insurance account is created in the custody of the state treasurer. </w:t>
      </w:r>
      <w:r>
        <w:rPr>
          <w:u w:val="single"/>
        </w:rPr>
        <w:t xml:space="preserve">All receipts from the premiums imposed under this chapter must be deposited in the account.</w:t>
      </w:r>
      <w:r>
        <w:rPr/>
        <w:t xml:space="preserve"> Expenditures from the account may be used only for the purposes of the family </w:t>
      </w:r>
      <w:r>
        <w:rPr>
          <w:u w:val="single"/>
        </w:rPr>
        <w:t xml:space="preserve">and medical</w:t>
      </w:r>
      <w:r>
        <w:rPr/>
        <w:t xml:space="preserve"> leave insurance program. Only the ((</w:t>
      </w:r>
      <w:r>
        <w:rPr>
          <w:strike/>
        </w:rPr>
        <w:t xml:space="preserve">director of the department of labor and industries</w:t>
      </w:r>
      <w:r>
        <w:rPr/>
        <w:t xml:space="preserve">)) </w:t>
      </w:r>
      <w:r>
        <w:rPr>
          <w:u w:val="single"/>
        </w:rPr>
        <w:t xml:space="preserve">commissioner</w:t>
      </w:r>
      <w:r>
        <w:rPr/>
        <w:t xml:space="preserve"> or the ((</w:t>
      </w:r>
      <w:r>
        <w:rPr>
          <w:strike/>
        </w:rPr>
        <w:t xml:space="preserve">director's</w:t>
      </w:r>
      <w:r>
        <w:rPr/>
        <w:t xml:space="preserve">)) </w:t>
      </w:r>
      <w:r>
        <w:rPr>
          <w:u w:val="single"/>
        </w:rPr>
        <w:t xml:space="preserve">commissioner's</w:t>
      </w:r>
      <w:r>
        <w:rPr/>
        <w:t xml:space="preserve"> designee may authorize expenditures from the account. The account is subject to the allotment procedures under chapter 43.88 RCW. An appropriation is required for administrative expenses, but not for benefit payments. ((</w:t>
      </w:r>
      <w:r>
        <w:rPr>
          <w:strike/>
        </w:rPr>
        <w:t xml:space="preserve">During the 2007-2009 fiscal biennium, the legislature may transfer from the family leave insurance account to the state general fund such amounts as reflect the excess fund balance of the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180</w:t>
      </w:r>
      <w:r>
        <w:rPr/>
        <w:t xml:space="preserve"> and 2007 c 357 s 20 are each amended to read as follows:</w:t>
      </w:r>
    </w:p>
    <w:p>
      <w:pPr>
        <w:spacing w:before="0" w:after="0" w:line="408" w:lineRule="exact"/>
        <w:ind w:left="0" w:right="0" w:firstLine="576"/>
        <w:jc w:val="left"/>
      </w:pPr>
      <w:r>
        <w:rPr/>
        <w:t xml:space="preserve">Whenever, in the judgment of the state investment board, there shall be in the family </w:t>
      </w:r>
      <w:r>
        <w:rPr>
          <w:u w:val="single"/>
        </w:rPr>
        <w:t xml:space="preserve">and medical</w:t>
      </w:r>
      <w:r>
        <w:rPr/>
        <w:t xml:space="preserve"> leave insurance account funds in excess of that amount deemed by the state investment board to be sufficient to meet the current expenditures properly payable therefrom, the state investment board shall have full power to invest, reinvest, manage, contract, or sell or exchange investments acquired with such excess funds in the manner prescribed by RCW 43.84.150, and not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210</w:t>
      </w:r>
      <w:r>
        <w:rPr/>
        <w:t xml:space="preserve"> and 2013 2nd sp.s. c 26 s 2 are each amended to read as follows:</w:t>
      </w:r>
    </w:p>
    <w:p>
      <w:pPr>
        <w:spacing w:before="0" w:after="0" w:line="408" w:lineRule="exact"/>
        <w:ind w:left="0" w:right="0" w:firstLine="576"/>
        <w:jc w:val="left"/>
      </w:pPr>
      <w:r>
        <w:rPr/>
        <w:t xml:space="preserve">Beginning </w:t>
      </w:r>
      <w:r>
        <w:t>((</w:t>
      </w:r>
      <w:r>
        <w:rPr>
          <w:strike/>
        </w:rPr>
        <w:t xml:space="preserve">one year after the implementation date specified by the legislature pursuant to RCW 49.86.030</w:t>
      </w:r>
      <w:r>
        <w:t>))</w:t>
      </w:r>
      <w:r>
        <w:rPr>
          <w:u w:val="single"/>
        </w:rPr>
        <w:t xml:space="preserve">December 1, 2018</w:t>
      </w:r>
      <w:r>
        <w:rPr/>
        <w:t xml:space="preserve">, and annually thereafter, the department shall report to the legislature on projected and actual program participation, premium rates, fund balances, and outreach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fifteen weeks or less, and was laid off at the end of temporary employment when that individual temporarily replaced a permanent employee receiving family and medical leave insurance benefits under chapter 49.86 RCW, and the layoff is due to the return of that permanent employee. This subsection applies to claims with an effective date on or after July 5, 2017</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the tax imposed under this chapter, a credit is allowed for an employer with fewer than fifty employees for each working day during each of twenty or more calendar workweeks in the current or preceding calendar year within seventy-five miles of the employee's worksite. The credit is allowed during the first twenty-four months following the hire date of the employer's first employee. The credit is equal to the full amount of premium paid to the department for an individual, less any amount deducted from the pay of the individual. The credit may not exceed the tax otherwise due under this chapter for the tax reporting period. Unused credit may not be carried over to be credited against taxes incurred in subsequent tax reporting periods. The total amount of all credits allowed under this section for an employer may not exceed one thousand dollars. No refunds may be granted for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rPr>
          <w:strike/>
        </w:rPr>
        <w:t xml:space="preserve">or</w:t>
      </w:r>
      <w:r>
        <w:rPr/>
        <w:t xml:space="preserve">))</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employment security department to implement RCW 49.86.060(1) or section 15(3)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94b8a6f40e648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d5538019354b16" /><Relationship Type="http://schemas.openxmlformats.org/officeDocument/2006/relationships/footer" Target="/word/footer.xml" Id="Rb94b8a6f40e64844" /></Relationships>
</file>