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5df330c6c04755" /></Relationships>
</file>

<file path=word/document.xml><?xml version="1.0" encoding="utf-8"?>
<w:document xmlns:w="http://schemas.openxmlformats.org/wordprocessingml/2006/main">
  <w:body>
    <w:p>
      <w:r>
        <w:t>H-1391.1</w:t>
      </w:r>
    </w:p>
    <w:p>
      <w:pPr>
        <w:jc w:val="center"/>
      </w:pPr>
      <w:r>
        <w:t>_______________________________________________</w:t>
      </w:r>
    </w:p>
    <w:p/>
    <w:p>
      <w:pPr>
        <w:jc w:val="center"/>
      </w:pPr>
      <w:r>
        <w:rPr>
          <w:b/>
        </w:rPr>
        <w:t>SUBSTITUTE HOUSE BILL 1252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Wylie, Harris, Moeller, Jinkins, Vick, and S. Hunt)</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penalties for allowing or permitting unlicensed practice of massage therapy or reflexology; adding a new section to chapter 18.108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108</w:t>
      </w:r>
      <w:r>
        <w:rPr/>
        <w:t xml:space="preserve"> RCW</w:t>
      </w:r>
      <w:r>
        <w:rPr/>
        <w:t xml:space="preserve"> to read as follows:</w:t>
      </w:r>
    </w:p>
    <w:p>
      <w:pPr>
        <w:spacing w:before="0" w:after="0" w:line="408" w:lineRule="exact"/>
        <w:ind w:left="0" w:right="0" w:firstLine="576"/>
        <w:jc w:val="left"/>
      </w:pPr>
      <w:r>
        <w:rPr/>
        <w:t xml:space="preserve">The following penalties must be imposed upon an owner of a massage business or reflexology business where the unlicensed practice of massage therapy or reflexology has been committed:</w:t>
      </w:r>
    </w:p>
    <w:p>
      <w:pPr>
        <w:spacing w:before="0" w:after="0" w:line="408" w:lineRule="exact"/>
        <w:ind w:left="0" w:right="0" w:firstLine="576"/>
        <w:jc w:val="left"/>
      </w:pPr>
      <w:r>
        <w:rPr/>
        <w:t xml:space="preserve">(1) Any person who with knowledge or criminal negligence allows or permits the unlicensed practice of massage therapy or reflexology to be committed within his or her massage business or reflexology business by another is guilty of a misdemeanor for a single violation.</w:t>
      </w:r>
    </w:p>
    <w:p>
      <w:pPr>
        <w:spacing w:before="0" w:after="0" w:line="408" w:lineRule="exact"/>
        <w:ind w:left="0" w:right="0" w:firstLine="576"/>
        <w:jc w:val="left"/>
      </w:pPr>
      <w:r>
        <w:rPr/>
        <w:t xml:space="preserve">(2) Each subsequent violation, whether alleged in the same or in subsequent prosecutions, is a gross misdemeanor punishable according to chapter 9A.20 RCW.</w:t>
      </w:r>
    </w:p>
    <w:p/>
    <w:p>
      <w:pPr>
        <w:jc w:val="center"/>
      </w:pPr>
      <w:r>
        <w:rPr>
          <w:b/>
        </w:rPr>
        <w:t>--- END ---</w:t>
      </w:r>
    </w:p>
    <w:sectPr>
      <w:pgNumType w:start="1"/>
      <w:footerReference xmlns:r="http://schemas.openxmlformats.org/officeDocument/2006/relationships" r:id="R89be386b039646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d705a38ccd468b" /><Relationship Type="http://schemas.openxmlformats.org/officeDocument/2006/relationships/footer" Target="/word/footer.xml" Id="R89be386b039646b5" /></Relationships>
</file>