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fd6c373914530" /></Relationships>
</file>

<file path=word/document.xml><?xml version="1.0" encoding="utf-8"?>
<w:document xmlns:w="http://schemas.openxmlformats.org/wordprocessingml/2006/main">
  <w:body>
    <w:p>
      <w:r>
        <w:t>H-0567.1</w:t>
      </w:r>
    </w:p>
    <w:p>
      <w:pPr>
        <w:jc w:val="center"/>
      </w:pPr>
      <w:r>
        <w:t>_______________________________________________</w:t>
      </w:r>
    </w:p>
    <w:p/>
    <w:p>
      <w:pPr>
        <w:jc w:val="center"/>
      </w:pPr>
      <w:r>
        <w:rPr>
          <w:b/>
        </w:rPr>
        <w:t>HOUSE BILL 1167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Tharinger, Tarleton, Ormsby, Ryu, and Jinkins</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of home health benefits for persons seeking palliative care treatments; amending RCW 48.21.220, 48.21A.090, and 48.44.320;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220</w:t>
      </w:r>
      <w:r>
        <w:rPr/>
        <w:t xml:space="preserve"> and 1988 c 245 s 31 are each amended to read as follows:</w:t>
      </w:r>
    </w:p>
    <w:p>
      <w:pPr>
        <w:spacing w:before="0" w:after="0" w:line="408" w:lineRule="exact"/>
        <w:ind w:left="0" w:right="0" w:firstLine="576"/>
        <w:jc w:val="left"/>
      </w:pPr>
      <w:r>
        <w:rPr/>
        <w:t xml:space="preserve">(1) Every insurer entering into or renewing group or blanket disability insurance policies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 70.126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by the department of social and health services;</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21A</w:t>
      </w:r>
      <w:r>
        <w:rPr/>
        <w:t xml:space="preserve">.</w:t>
      </w:r>
      <w:r>
        <w:t xml:space="preserve">090</w:t>
      </w:r>
      <w:r>
        <w:rPr/>
        <w:t xml:space="preserve"> and 1989 1st ex.s. c 9 s 220 are each amended to read as follows:</w:t>
      </w:r>
    </w:p>
    <w:p>
      <w:pPr>
        <w:spacing w:before="0" w:after="0" w:line="408" w:lineRule="exact"/>
        <w:ind w:left="0" w:right="0" w:firstLine="576"/>
        <w:jc w:val="left"/>
      </w:pPr>
      <w:r>
        <w:rPr/>
        <w:t xml:space="preserve">(1) Every insurer entering into or renewing extended health insurance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320</w:t>
      </w:r>
      <w:r>
        <w:rPr/>
        <w:t xml:space="preserve"> and 1989 1st ex.s. c 9 s 222 are each amended to read as follows:</w:t>
      </w:r>
    </w:p>
    <w:p>
      <w:pPr>
        <w:spacing w:before="0" w:after="0" w:line="408" w:lineRule="exact"/>
        <w:ind w:left="0" w:right="0" w:firstLine="576"/>
        <w:jc w:val="left"/>
      </w:pPr>
      <w:r>
        <w:rPr/>
        <w:t xml:space="preserve">(1) Every health care service contractor entering into or renewing a group health care service contract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plans issued or renewed after December 31, 2016.</w:t>
      </w:r>
    </w:p>
    <w:p/>
    <w:p>
      <w:pPr>
        <w:jc w:val="center"/>
      </w:pPr>
      <w:r>
        <w:rPr>
          <w:b/>
        </w:rPr>
        <w:t>--- END ---</w:t>
      </w:r>
    </w:p>
    <w:sectPr>
      <w:pgNumType w:start="1"/>
      <w:footerReference xmlns:r="http://schemas.openxmlformats.org/officeDocument/2006/relationships" r:id="R1826e0c089dd4b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eec0b70ccc4397" /><Relationship Type="http://schemas.openxmlformats.org/officeDocument/2006/relationships/footer" Target="/word/footer.xml" Id="R1826e0c089dd4bf1" /></Relationships>
</file>