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4f3ea5c3ba4f80" /></Relationships>
</file>

<file path=word/document.xml><?xml version="1.0" encoding="utf-8"?>
<w:document xmlns:w="http://schemas.openxmlformats.org/wordprocessingml/2006/main">
  <w:body>
    <w:p>
      <w:r>
        <w:t>H-2447.6</w:t>
      </w:r>
    </w:p>
    <w:p>
      <w:pPr>
        <w:jc w:val="center"/>
      </w:pPr>
      <w:r>
        <w:t>_______________________________________________</w:t>
      </w:r>
    </w:p>
    <w:p/>
    <w:p>
      <w:pPr>
        <w:jc w:val="center"/>
      </w:pPr>
      <w:r>
        <w:rPr>
          <w:b/>
        </w:rPr>
        <w:t>SUBSTITUTE HOUSE BILL 1106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Hunter, Ormsby, Sullivan, Gregerson, and Reykdal; by request of Governor Inslee)</w:t>
      </w:r>
    </w:p>
    <w:p/>
    <w:p>
      <w:r>
        <w:rPr>
          <w:t xml:space="preserve">READ FIRST TIME 04/01/15.  </w:t>
        </w:rPr>
      </w:r>
    </w:p>
    <w:p>
      <w:r>
        <w:br/>
      </w:r>
    </w:p>
    <w:p>
      <w:r>
        <w:fldChar w:fldCharType="begin"/>
      </w:r>
      <w:r>
        <w:instrText xml:space="default"> ADVANCE \y328 </w:instrText>
      </w:r>
      <w:r>
        <w:fldChar w:fldCharType="end"/>
      </w:r>
    </w:p>
    <w:p>
      <w:pPr>
        <w:ind w:left="0" w:right="0" w:firstLine="360"/>
        <w:jc w:val="both"/>
      </w:pPr>
      <w:r>
        <w:rPr/>
        <w:t xml:space="preserve">AN ACT Relating to fiscal matters; amending RCW 15.76.115, 28B.15.069, 28B.50.140, 28C.04.535, 38.52.540, 41.26.802, 41.60.050, 43.08.190, 43.09.475, 43.79.480, 43.101.200, 43.101.220, 43.155.050, 43.325.040, 46.66.080, 66.08.170, 67.70.190, 67.70.260, 70.96A.350, 74.12.037, 74.13.621, 77.12.203, 79.64.040, 79.105.150, and 86.26.007; amending 2014 c 221 ss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511, 512, 513, 514, 515, 604, 605, 606, 607, 608, 609, 610, 611, 612, 614, 615, 616, 617, 619, 701, 704, 706, 709, 710, 711, 801, 802, 803, 805, 924, and 925 (uncodified); amending 2013 2nd sp.s. c 4 ss 712 and 718 (uncodified); creating new sections; repealing 2014 c 221 s 707 (uncodified); making appropriations; providing an effective date; providing expiration dates; and declaring an emergency.</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p>
    <w:p>
      <w:pPr>
        <w:ind w:left="0" w:right="0" w:firstLine="360"/>
        <w:jc w:val="both"/>
      </w:pPr>
      <w:r>
        <w:rPr/>
        <w:t xml:space="preserve">(2) Unless the context clearly requires otherwise, the definitions in this section apply throughout this act.</w:t>
      </w:r>
    </w:p>
    <w:p>
      <w:pPr>
        <w:ind w:left="0" w:right="0" w:firstLine="360"/>
        <w:jc w:val="both"/>
      </w:pPr>
      <w:r>
        <w:rPr/>
        <w:t xml:space="preserve">(a) "Fiscal year 2016" or "FY 2016" means the fiscal year ending June 30, 2016.</w:t>
      </w:r>
    </w:p>
    <w:p>
      <w:pPr>
        <w:ind w:left="0" w:right="0" w:firstLine="360"/>
        <w:jc w:val="both"/>
      </w:pPr>
      <w:r>
        <w:rPr/>
        <w:t xml:space="preserve">(b) "Fiscal year 2017" or "FY 2017" means the fiscal year ending June 30, 2017.</w:t>
      </w:r>
    </w:p>
    <w:p>
      <w:pPr>
        <w:ind w:left="0" w:right="0" w:firstLine="360"/>
        <w:jc w:val="both"/>
      </w:pPr>
      <w:r>
        <w:rPr/>
        <w:t xml:space="preserve">(c) "FTE" means full time equivalent.</w:t>
      </w:r>
    </w:p>
    <w:p>
      <w:pPr>
        <w:ind w:left="0" w:right="0" w:firstLine="360"/>
        <w:jc w:val="both"/>
      </w:pPr>
      <w:r>
        <w:rPr/>
        <w:t xml:space="preserve">(d) "Lapse" or "revert" means the amount shall return to an unappropriated status.</w:t>
      </w:r>
    </w:p>
    <w:p>
      <w:pPr>
        <w:ind w:left="0" w:right="0" w:firstLine="360"/>
        <w:jc w:val="both"/>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ind w:left="0" w:right="0" w:firstLine="360"/>
        <w:jc w:val="center"/>
      </w:pPr>
      <w:r>
        <w:rPr>
          <w:b/>
        </w:rPr>
        <w:t xml:space="preserve">PART I</w:t>
      </w:r>
    </w:p>
    <w:p>
      <w:pPr>
        <w:ind w:left="0" w:right="0" w:firstLine="360"/>
        <w:jc w:val="center"/>
      </w:pPr>
      <w:r>
        <w:rPr>
          <w:b/>
        </w:rPr>
        <w:t xml:space="preserve">GENERAL GOVERNMENT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$32,812,000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$33,751,000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$68,421,000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$25,184,000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$49,835,000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$3,288,000</w:t>
      </w:r>
    </w:p>
    <w:p>
      <w:pPr>
        <w:tabs>
          <w:tab w:val="right" w:leader="dot" w:pos="9936"/>
        </w:tabs>
        <w:ind w:left="0" w:right="0" w:firstLine="1440"/>
      </w:pPr>
      <w:r>
        <w:rPr/>
        <w:t xml:space="preserve">TOTAL APPROPRIATION</w:t>
      </w:r>
      <w:r>
        <w:tab/>
      </w:r>
      <w:r>
        <w:rPr/>
        <w:t xml:space="preserve">$6,551,000</w:t>
      </w:r>
    </w:p>
    <w:p>
      <w:pPr>
        <w:ind w:left="0" w:right="0" w:firstLine="360"/>
        <w:jc w:val="both"/>
      </w:pPr>
      <w:r>
        <w:rPr/>
        <w:t xml:space="preserve">The appropriations in this section are subject to the following conditions and limitations: Notwithstanding the provisions of this section, the joint legislative audit and review committee may adjust the due dates for projects included on the committee's 2015-2017 work plan as necessary to efficiently manage workload.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$1,896,000</w:t>
      </w:r>
    </w:p>
    <w:p>
      <w:pPr>
        <w:tabs>
          <w:tab w:val="right" w:leader="dot" w:pos="9936"/>
        </w:tabs>
        <w:ind w:left="0" w:right="0" w:firstLine="1440"/>
      </w:pPr>
      <w:r>
        <w:rPr/>
        <w:t xml:space="preserve">TOTAL APPROPRIATION</w:t>
      </w:r>
      <w:r>
        <w:tab/>
      </w:r>
      <w:r>
        <w:rPr/>
        <w:t xml:space="preserve">$3,584,000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$9,165,000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$9,511,000</w:t>
      </w:r>
    </w:p>
    <w:p>
      <w:pPr>
        <w:tabs>
          <w:tab w:val="right" w:leader="dot" w:pos="9936"/>
        </w:tabs>
        <w:ind w:left="0" w:right="0" w:firstLine="1440"/>
      </w:pPr>
      <w:r>
        <w:rPr/>
        <w:t xml:space="preserve">TOTAL APPROPRIATION</w:t>
      </w:r>
      <w:r>
        <w:tab/>
      </w:r>
      <w:r>
        <w:rPr/>
        <w:t xml:space="preserve">$18,676,000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$552,000</w:t>
      </w:r>
    </w:p>
    <w:p>
      <w:pPr>
        <w:ind w:left="0" w:right="0" w:firstLine="0"/>
        <w:jc w:val="both"/>
        <w:tabs>
          <w:tab w:val="right" w:leader="none" w:pos="9936"/>
        </w:tabs>
      </w:pPr>
      <w:r>
        <w:rPr/>
        <w:t xml:space="preserve">Department of Retirement Systems Expense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$4,512,000</w:t>
      </w:r>
    </w:p>
    <w:p>
      <w:pPr>
        <w:tabs>
          <w:tab w:val="right" w:leader="dot" w:pos="9936"/>
        </w:tabs>
        <w:ind w:left="0" w:right="0" w:firstLine="1440"/>
      </w:pPr>
      <w:r>
        <w:rPr/>
        <w:t xml:space="preserve">TOTAL APPROPRIATION</w:t>
      </w:r>
      <w:r>
        <w:tab/>
      </w:r>
      <w:r>
        <w:rPr/>
        <w:t xml:space="preserve">$5,616,000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$4,552,000</w:t>
      </w:r>
    </w:p>
    <w:p>
      <w:pPr>
        <w:tabs>
          <w:tab w:val="right" w:leader="dot" w:pos="9936"/>
        </w:tabs>
        <w:ind w:left="0" w:right="0" w:firstLine="1440"/>
      </w:pPr>
      <w:r>
        <w:rPr/>
        <w:t xml:space="preserve">TOTAL APPROPRIATION</w:t>
      </w:r>
      <w:r>
        <w:tab/>
      </w:r>
      <w:r>
        <w:rPr/>
        <w:t xml:space="preserve">$8,634,000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$4,153,000</w:t>
      </w:r>
    </w:p>
    <w:p>
      <w:pPr>
        <w:tabs>
          <w:tab w:val="right" w:leader="dot" w:pos="9936"/>
        </w:tabs>
        <w:ind w:left="0" w:right="0" w:firstLine="1440"/>
      </w:pPr>
      <w:r>
        <w:rPr/>
        <w:t xml:space="preserve">TOTAL APPROPRIATION</w:t>
      </w:r>
      <w:r>
        <w:tab/>
      </w:r>
      <w:r>
        <w:rPr/>
        <w:t xml:space="preserve">$7,918,000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ind w:left="0" w:right="0" w:firstLine="360"/>
        <w:jc w:val="both"/>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$7,322,000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$7,268,000</w:t>
      </w:r>
    </w:p>
    <w:p>
      <w:pPr>
        <w:tabs>
          <w:tab w:val="right" w:leader="dot" w:pos="9936"/>
        </w:tabs>
        <w:ind w:left="0" w:right="0" w:firstLine="1440"/>
      </w:pPr>
      <w:r>
        <w:rPr/>
        <w:t xml:space="preserve">TOTAL APPROPRIATION</w:t>
      </w:r>
      <w:r>
        <w:tab/>
      </w:r>
      <w:r>
        <w:rPr/>
        <w:t xml:space="preserve">$14,590,000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$1,539,000</w:t>
      </w:r>
    </w:p>
    <w:p>
      <w:pPr>
        <w:tabs>
          <w:tab w:val="right" w:leader="dot" w:pos="9936"/>
        </w:tabs>
        <w:ind w:left="0" w:right="0" w:firstLine="1440"/>
      </w:pPr>
      <w:r>
        <w:rPr/>
        <w:t xml:space="preserve">TOTAL APPROPRIATION</w:t>
      </w:r>
      <w:r>
        <w:tab/>
      </w:r>
      <w:r>
        <w:rPr/>
        <w:t xml:space="preserve">$3,090,000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$1,034,000</w:t>
      </w:r>
    </w:p>
    <w:p>
      <w:pPr>
        <w:tabs>
          <w:tab w:val="right" w:leader="dot" w:pos="9936"/>
        </w:tabs>
        <w:ind w:left="0" w:right="0" w:firstLine="1440"/>
      </w:pPr>
      <w:r>
        <w:rPr/>
        <w:t xml:space="preserve">TOTAL APPROPRIATION</w:t>
      </w:r>
      <w:r>
        <w:tab/>
      </w:r>
      <w:r>
        <w:rPr/>
        <w:t xml:space="preserve">$2,145,000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$16,523,000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$16,603,000</w:t>
      </w:r>
    </w:p>
    <w:p>
      <w:pPr>
        <w:tabs>
          <w:tab w:val="right" w:leader="dot" w:pos="9936"/>
        </w:tabs>
        <w:ind w:left="0" w:right="0" w:firstLine="1440"/>
      </w:pPr>
      <w:r>
        <w:rPr/>
        <w:t xml:space="preserve">TOTAL APPROPRIATION</w:t>
      </w:r>
      <w:r>
        <w:tab/>
      </w:r>
      <w:r>
        <w:rPr/>
        <w:t xml:space="preserve">$33,126,000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$56,883,000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$661,000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$56,602,000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$180,045,000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$1,400,000 of the general fund</w:t>
      </w:r>
      <w:r>
        <w:rPr>
          <w:rFonts w:ascii="Times New Roman" w:hAnsi="Times New Roman"/>
        </w:rPr>
        <w:t xml:space="preserve">—</w:t>
      </w:r>
      <w:r>
        <w:rPr/>
        <w:t xml:space="preserve">state appropriation for fiscal year 2016, $1,400,000 of the general fund</w:t>
      </w:r>
      <w:r>
        <w:rPr>
          <w:rFonts w:ascii="Times New Roman" w:hAnsi="Times New Roman"/>
        </w:rPr>
        <w:t xml:space="preserve">—</w:t>
      </w:r>
      <w:r>
        <w:rPr/>
        <w:t xml:space="preserve">state appropriation for fiscal year 2017, and $5,740,000 of the judicial information systems account</w:t>
      </w:r>
      <w:r>
        <w:rPr>
          <w:rFonts w:ascii="Times New Roman" w:hAnsi="Times New Roman"/>
        </w:rPr>
        <w:t xml:space="preserve">—</w:t>
      </w:r>
      <w:r>
        <w:rPr/>
        <w:t xml:space="preserve">state appropriation are provided solely for the information network hub project.</w:t>
      </w:r>
    </w:p>
    <w:p>
      <w:pPr>
        <w:ind w:left="0" w:right="0" w:firstLine="360"/>
        <w:jc w:val="both"/>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ind w:left="0" w:right="0" w:firstLine="360"/>
        <w:jc w:val="both"/>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ind w:left="0" w:right="0" w:firstLine="360"/>
        <w:jc w:val="both"/>
      </w:pPr>
      <w:r>
        <w:rPr/>
        <w:t xml:space="preserve">(5) $12,598,000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w:t>
      </w:r>
    </w:p>
    <w:p>
      <w:pPr>
        <w:ind w:left="0" w:right="0" w:firstLine="360"/>
        <w:jc w:val="both"/>
      </w:pPr>
      <w:r>
        <w:rPr/>
        <w:t xml:space="preserve">(6)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ind w:left="0" w:right="0" w:firstLine="360"/>
        <w:jc w:val="both"/>
      </w:pPr>
      <w:r>
        <w:rPr/>
        <w:t xml:space="preserve">(7)(a)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ind w:left="0" w:right="0" w:firstLine="360"/>
        <w:jc w:val="both"/>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ind w:left="0" w:right="0" w:firstLine="360"/>
        <w:jc w:val="both"/>
      </w:pPr>
      <w:r>
        <w:rPr/>
        <w:t xml:space="preserve">(8)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ind w:left="0" w:right="0" w:firstLine="360"/>
        <w:jc w:val="both"/>
      </w:pPr>
      <w:r>
        <w:rPr/>
        <w:t xml:space="preserve">(9)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 who were receiving services on June 30, 2013.</w:t>
      </w:r>
    </w:p>
    <w:p>
      <w:pPr>
        <w:ind w:left="0" w:right="0" w:firstLine="360"/>
        <w:jc w:val="both"/>
      </w:pPr>
      <w:r>
        <w:rPr/>
        <w:t xml:space="preserve">(10) $512,000 of the general fund</w:t>
      </w:r>
      <w:r>
        <w:rPr>
          <w:rFonts w:ascii="Times New Roman" w:hAnsi="Times New Roman"/>
        </w:rPr>
        <w:t xml:space="preserve">—</w:t>
      </w:r>
      <w:r>
        <w:rPr/>
        <w:t xml:space="preserve">state appropriation for fiscal year 2016 and $404,000 of the general fund</w:t>
      </w:r>
      <w:r>
        <w:rPr>
          <w:rFonts w:ascii="Times New Roman" w:hAnsi="Times New Roman"/>
        </w:rPr>
        <w:t xml:space="preserve">—</w:t>
      </w:r>
      <w:r>
        <w:rPr/>
        <w:t xml:space="preserve">state appropriation for fiscal year 2017 are provided solely for implementation of Engrossed Second Substitute House Bill No. 1390 (legal financial obligations). If the bill is not enacted by June 30, 2015, the amount provided in this subsection shall lapse.</w:t>
      </w:r>
    </w:p>
    <w:p>
      <w:pPr>
        <w:ind w:left="0" w:right="0" w:firstLine="360"/>
        <w:jc w:val="both"/>
      </w:pPr>
      <w:r>
        <w:rPr/>
        <w:t xml:space="preserve">(11) $118,000 of the general fund</w:t>
      </w:r>
      <w:r>
        <w:rPr>
          <w:rFonts w:ascii="Times New Roman" w:hAnsi="Times New Roman"/>
        </w:rPr>
        <w:t xml:space="preserve">—</w:t>
      </w:r>
      <w:r>
        <w:rPr/>
        <w:t xml:space="preserve">state appropriation for fiscal year 2016 is provided solely for implementation of Engrossed House Bill No. 1943 (home detention). If the bill is not enacted by June 30, 2015, the amount provided in this subsection shall lapse.</w:t>
      </w:r>
    </w:p>
    <w:p>
      <w:pPr>
        <w:ind w:left="0" w:right="0" w:firstLine="360"/>
        <w:jc w:val="both"/>
      </w:pPr>
      <w:r>
        <w:rPr/>
        <w:t xml:space="preserve">(12) $1,297,000 of the judicial information systems account</w:t>
      </w:r>
      <w:r>
        <w:rPr>
          <w:rFonts w:ascii="Times New Roman" w:hAnsi="Times New Roman"/>
        </w:rPr>
        <w:t xml:space="preserve">—</w:t>
      </w:r>
      <w:r>
        <w:rPr/>
        <w:t xml:space="preserve">state appropriation is provided solely for the preparation of the courts of limited jurisdiction case management system.</w:t>
      </w:r>
    </w:p>
    <w:p>
      <w:pPr>
        <w:ind w:left="0" w:right="0" w:firstLine="360"/>
        <w:jc w:val="both"/>
      </w:pPr>
      <w:r>
        <w:rPr/>
        <w:t xml:space="preserve">(13) $4,429,000 of the judicial information systems account</w:t>
      </w:r>
      <w:r>
        <w:rPr>
          <w:rFonts w:ascii="Times New Roman" w:hAnsi="Times New Roman"/>
        </w:rPr>
        <w:t xml:space="preserve">—</w:t>
      </w:r>
      <w:r>
        <w:rPr/>
        <w:t xml:space="preserve">state appropriation is provided solely for the development and implementation of the courts of limited jurisdiction case management system.</w:t>
      </w:r>
    </w:p>
    <w:p>
      <w:pPr>
        <w:ind w:left="0" w:right="0" w:firstLine="360"/>
        <w:jc w:val="both"/>
      </w:pPr>
      <w:r>
        <w:rPr/>
        <w:t xml:space="preserve">(14) $110,000 of the general fund</w:t>
      </w:r>
      <w:r>
        <w:rPr>
          <w:rFonts w:ascii="Times New Roman" w:hAnsi="Times New Roman"/>
        </w:rPr>
        <w:t xml:space="preserve">—</w:t>
      </w:r>
      <w:r>
        <w:rPr/>
        <w:t xml:space="preserve">state appropriation for fiscal year 2016 and $192,000 of the general fund</w:t>
      </w:r>
      <w:r>
        <w:rPr>
          <w:rFonts w:ascii="Times New Roman" w:hAnsi="Times New Roman"/>
        </w:rPr>
        <w:t xml:space="preserve">—</w:t>
      </w:r>
      <w:r>
        <w:rPr/>
        <w:t xml:space="preserve">state appropriation for fiscal year 2017 are provided solely for staffing of the juvenile detention alternatives initiative.</w:t>
      </w:r>
    </w:p>
    <w:p>
      <w:pPr>
        <w:ind w:left="0" w:right="0" w:firstLine="360"/>
        <w:jc w:val="both"/>
      </w:pPr>
      <w:r>
        <w:rPr/>
        <w:t xml:space="preserve">(15)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$38,417,000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$37,892,000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$79,957,000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amounts provided include funding for expert and investigative services in death penalty personal restraint petitions.</w:t>
      </w:r>
    </w:p>
    <w:p>
      <w:pPr>
        <w:ind w:left="0" w:right="0" w:firstLine="360"/>
        <w:jc w:val="both"/>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ind w:left="0" w:right="0" w:firstLine="360"/>
        <w:jc w:val="both"/>
      </w:pPr>
      <w:r>
        <w:rPr/>
        <w:t xml:space="preserve">(3) If the supreme court increases the base traffic infraction assessment after March 30, 2015, any additional general fund</w:t>
      </w:r>
      <w:r>
        <w:rPr>
          <w:rFonts w:ascii="Times New Roman" w:hAnsi="Times New Roman"/>
        </w:rPr>
        <w:t xml:space="preserve">—</w:t>
      </w:r>
      <w:r>
        <w:rPr/>
        <w:t xml:space="preserve">state revenue generated by the base assessment increase may only be used for the office of public defense.</w:t>
      </w:r>
    </w:p>
    <w:p>
      <w:pPr>
        <w:ind w:left="0" w:right="0" w:firstLine="360"/>
        <w:jc w:val="both"/>
      </w:pPr>
      <w:r>
        <w:rPr/>
        <w:t xml:space="preserve">(4) $2,300,000 of the general fund</w:t>
      </w:r>
      <w:r>
        <w:rPr>
          <w:rFonts w:ascii="Times New Roman" w:hAnsi="Times New Roman"/>
        </w:rPr>
        <w:t xml:space="preserve">—</w:t>
      </w:r>
      <w:r>
        <w:rPr/>
        <w:t xml:space="preserve">state appropriation for fiscal year 2016 and $2,300,000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 If the supreme court does not increase the base traffic infraction assessment prior to June 30, 2015, the amounts provided in this subsection shall lapse. </w:t>
      </w:r>
    </w:p>
    <w:p>
      <w:pPr>
        <w:ind w:left="0" w:right="0" w:firstLine="360"/>
        <w:jc w:val="both"/>
      </w:pPr>
      <w:r>
        <w:rPr/>
        <w:t xml:space="preserve">(5) If an increase in base penalties generates less revenue than appropriated in subsection (4) of this section, the office of public defense shall reduce expenditures so that amounts provided in subsection (4) of this section do not exceed revenue generated from the base penalty increase.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$13,556,000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$13,808,000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$29,127,000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ind w:left="0" w:right="0" w:firstLine="360"/>
        <w:jc w:val="both"/>
      </w:pPr>
      <w:r>
        <w:rPr/>
        <w:t xml:space="preserve">(2) $1,500,000 of the general fund</w:t>
      </w:r>
      <w:r>
        <w:rPr>
          <w:rFonts w:ascii="Times New Roman" w:hAnsi="Times New Roman"/>
        </w:rPr>
        <w:t xml:space="preserve">—</w:t>
      </w:r>
      <w:r>
        <w:rPr/>
        <w:t xml:space="preserve">state appropriation is provided on a one-time basis for fiscal year 2016 and $1,500,000 of the general fund</w:t>
      </w:r>
      <w:r>
        <w:rPr>
          <w:rFonts w:ascii="Times New Roman" w:hAnsi="Times New Roman"/>
        </w:rPr>
        <w:t xml:space="preserve">—</w:t>
      </w:r>
      <w:r>
        <w:rPr/>
        <w:t xml:space="preserve">state appropriation is provided on a one-time basis for fiscal year 2017.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$5,202,000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$14,441,000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ind w:left="0" w:right="0" w:firstLine="360"/>
        <w:jc w:val="both"/>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ombudsman.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$1,319,000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$2,452,000</w:t>
      </w:r>
    </w:p>
    <w:p>
      <w:pPr>
        <w:tabs>
          <w:tab w:val="right" w:leader="dot" w:pos="9936"/>
        </w:tabs>
        <w:ind w:left="0" w:right="0" w:firstLine="1440"/>
      </w:pPr>
      <w:r>
        <w:rPr/>
        <w:t xml:space="preserve">TOTAL APPROPRIATION</w:t>
      </w:r>
      <w:r>
        <w:tab/>
      </w:r>
      <w:r>
        <w:rPr/>
        <w:t xml:space="preserve">$4,886,000</w:t>
      </w:r>
    </w:p>
    <w:p>
      <w:pPr>
        <w:ind w:left="0" w:right="0" w:firstLine="360"/>
        <w:jc w:val="both"/>
      </w:pPr>
      <w:r>
        <w:rPr/>
        <w:t xml:space="preserve">The appropriations in this section are subject to the following conditions and limitations: $267,000 of the general fund</w:t>
      </w:r>
      <w:r>
        <w:rPr>
          <w:rFonts w:ascii="Times New Roman" w:hAnsi="Times New Roman"/>
        </w:rPr>
        <w:t xml:space="preserve">—</w:t>
      </w:r>
      <w:r>
        <w:rPr/>
        <w:t xml:space="preserve">state appropriation for fiscal year 2016 and $316,000 of the general fund</w:t>
      </w:r>
      <w:r>
        <w:rPr>
          <w:rFonts w:ascii="Times New Roman" w:hAnsi="Times New Roman"/>
        </w:rPr>
        <w:t xml:space="preserve">—</w:t>
      </w:r>
      <w:r>
        <w:rPr/>
        <w:t xml:space="preserve">state appropriation for fiscal year 2017 are provided solely for implementation of Substitute House Bill No. 1085 (lobbyists, electronic filing).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$24,256,000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$11,079,000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$7,501,000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$8,089,000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$664,000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$8,912,000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$9,569,000</w:t>
      </w:r>
    </w:p>
    <w:p>
      <w:pPr>
        <w:tabs>
          <w:tab w:val="right" w:leader="dot" w:pos="9936"/>
        </w:tabs>
        <w:ind w:left="0" w:right="0" w:firstLine="1440"/>
      </w:pPr>
      <w:r>
        <w:rPr/>
        <w:t xml:space="preserve">TOTAL APPROPRIATION</w:t>
      </w:r>
      <w:r>
        <w:tab/>
      </w:r>
      <w:r>
        <w:rPr/>
        <w:t xml:space="preserve">$78,935,000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ind w:left="0" w:right="0" w:firstLine="360"/>
        <w:jc w:val="both"/>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ind w:left="0" w:right="0" w:firstLine="360"/>
        <w:jc w:val="both"/>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ind w:left="0" w:right="0" w:firstLine="360"/>
        <w:jc w:val="both"/>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ind w:left="0" w:right="0" w:firstLine="360"/>
        <w:jc w:val="both"/>
      </w:pPr>
      <w:r>
        <w:rPr/>
        <w:t xml:space="preserve">(d) No portion of any amounts disbursed pursuant to this subsection may be used, directly or indirectly, for any of the following purposes:</w:t>
      </w:r>
    </w:p>
    <w:p>
      <w:pPr>
        <w:ind w:left="0" w:right="0" w:firstLine="360"/>
        <w:jc w:val="both"/>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ind w:left="0" w:right="0" w:firstLine="360"/>
        <w:jc w:val="both"/>
      </w:pPr>
      <w:r>
        <w:rPr/>
        <w:t xml:space="preserve">(ii) Making contributions reportable under chapter 42.17 RCW; or</w:t>
      </w:r>
    </w:p>
    <w:p>
      <w:pPr>
        <w:ind w:left="0" w:right="0" w:firstLine="360"/>
        <w:jc w:val="both"/>
      </w:pPr>
      <w:r>
        <w:rPr/>
        <w:t xml:space="preserve">(iii) Providing any: (A) Gift; (B) honoraria; or (C) travel, lodging, meals, or entertainment to a public officer or employee.</w:t>
      </w:r>
    </w:p>
    <w:p>
      <w:pPr>
        <w:ind w:left="0" w:right="0" w:firstLine="360"/>
        <w:jc w:val="both"/>
      </w:pPr>
      <w:r>
        <w:rPr/>
        <w:t xml:space="preserve">(3) Any reductions to funding for the Washington talking book and Braille library may not exceed in proportion any reductions taken to the funding for the library as a whole.</w:t>
      </w:r>
    </w:p>
    <w:p>
      <w:pPr>
        <w:ind w:left="0" w:right="0" w:firstLine="360"/>
        <w:jc w:val="both"/>
      </w:pPr>
      <w:r>
        <w:rPr/>
        <w:t xml:space="preserve">(4)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2015:</w:t>
      </w:r>
    </w:p>
    <w:p>
      <w:pPr>
        <w:ind w:left="0" w:right="0" w:firstLine="360"/>
        <w:jc w:val="both"/>
      </w:pPr>
      <w:r>
        <w:rPr/>
        <w:t xml:space="preserve">(a) Office of the secretary of state;</w:t>
      </w:r>
    </w:p>
    <w:p>
      <w:pPr>
        <w:ind w:left="0" w:right="0" w:firstLine="360"/>
        <w:jc w:val="both"/>
      </w:pPr>
      <w:r>
        <w:rPr/>
        <w:t xml:space="preserve">(b) Office of the attorney general;</w:t>
      </w:r>
    </w:p>
    <w:p>
      <w:pPr>
        <w:ind w:left="0" w:right="0" w:firstLine="360"/>
        <w:jc w:val="both"/>
      </w:pPr>
      <w:r>
        <w:rPr/>
        <w:t xml:space="preserve">(c) Office of the state auditor;</w:t>
      </w:r>
    </w:p>
    <w:p>
      <w:pPr>
        <w:ind w:left="0" w:right="0" w:firstLine="360"/>
        <w:jc w:val="both"/>
      </w:pPr>
      <w:r>
        <w:rPr/>
        <w:t xml:space="preserve">(d) Office of financial management;</w:t>
      </w:r>
    </w:p>
    <w:p>
      <w:pPr>
        <w:ind w:left="0" w:right="0" w:firstLine="360"/>
        <w:jc w:val="both"/>
      </w:pPr>
      <w:r>
        <w:rPr/>
        <w:t xml:space="preserve">(e) Department of corrections;</w:t>
      </w:r>
    </w:p>
    <w:p>
      <w:pPr>
        <w:ind w:left="0" w:right="0" w:firstLine="360"/>
        <w:jc w:val="both"/>
      </w:pPr>
      <w:r>
        <w:rPr/>
        <w:t xml:space="preserve">(f) Department of social and health services;</w:t>
      </w:r>
    </w:p>
    <w:p>
      <w:pPr>
        <w:ind w:left="0" w:right="0" w:firstLine="360"/>
        <w:jc w:val="both"/>
      </w:pPr>
      <w:r>
        <w:rPr/>
        <w:t xml:space="preserve">(g) Department of health; and</w:t>
      </w:r>
    </w:p>
    <w:p>
      <w:pPr>
        <w:ind w:left="0" w:right="0" w:firstLine="360"/>
        <w:jc w:val="both"/>
      </w:pPr>
      <w:r>
        <w:rPr/>
        <w:t xml:space="preserve">(h) Department of transportation.</w:t>
      </w:r>
    </w:p>
    <w:p>
      <w:pPr>
        <w:ind w:left="0" w:right="0" w:firstLine="360"/>
        <w:jc w:val="both"/>
      </w:pPr>
      <w:r>
        <w:rPr/>
        <w:t xml:space="preserve">(5) $11,497,000 of the general fund</w:t>
      </w:r>
      <w:r>
        <w:rPr>
          <w:rFonts w:ascii="Times New Roman" w:hAnsi="Times New Roman"/>
        </w:rPr>
        <w:t xml:space="preserve">—</w:t>
      </w:r>
      <w:r>
        <w:rPr/>
        <w:t xml:space="preserve">state appropriation for fiscal year 2016 is provided solely for the 2016 presidential primary election. If pursuant to Senate Bill No. 5978, as amended, the secretary of state determines that the presidential primary is suspended for 2016, the entire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$263,000</w:t>
      </w:r>
    </w:p>
    <w:p>
      <w:pPr>
        <w:tabs>
          <w:tab w:val="right" w:leader="dot" w:pos="9936"/>
        </w:tabs>
        <w:ind w:left="0" w:right="0" w:firstLine="1440"/>
      </w:pPr>
      <w:r>
        <w:rPr/>
        <w:t xml:space="preserve">TOTAL APPROPRIATION</w:t>
      </w:r>
      <w:r>
        <w:tab/>
      </w:r>
      <w:r>
        <w:rPr/>
        <w:t xml:space="preserve">$523,000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$219,000</w:t>
      </w:r>
    </w:p>
    <w:p>
      <w:pPr>
        <w:tabs>
          <w:tab w:val="right" w:leader="dot" w:pos="9936"/>
        </w:tabs>
        <w:ind w:left="0" w:right="0" w:firstLine="1440"/>
      </w:pPr>
      <w:r>
        <w:rPr/>
        <w:t xml:space="preserve">TOTAL APPROPRIATION</w:t>
      </w:r>
      <w:r>
        <w:tab/>
      </w:r>
      <w:r>
        <w:rPr/>
        <w:t xml:space="preserve">$437,000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$16,777,000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$400,000 of the state treasurer's service account</w:t>
      </w:r>
      <w:r>
        <w:rPr>
          <w:rFonts w:ascii="Times New Roman" w:hAnsi="Times New Roman"/>
        </w:rPr>
        <w:t xml:space="preserve">—</w:t>
      </w:r>
      <w:r>
        <w:rPr/>
        <w:t xml:space="preserve">state appropriation is provided solely for legal fees related to additional legal assistance due to an increase in high-profile litigation.</w:t>
      </w:r>
    </w:p>
    <w:p>
      <w:pPr>
        <w:ind w:left="0" w:right="0" w:firstLine="360"/>
        <w:jc w:val="both"/>
      </w:pPr>
      <w:r>
        <w:rPr/>
        <w:t xml:space="preserve">(2)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$765,000</w:t>
      </w:r>
    </w:p>
    <w:p>
      <w:pPr>
        <w:ind w:left="0" w:right="0" w:firstLine="0"/>
        <w:jc w:val="both"/>
        <w:tabs>
          <w:tab w:val="right" w:leader="none" w:pos="9936"/>
        </w:tabs>
      </w:pPr>
      <w:r>
        <w:rPr/>
        <w:t xml:space="preserve">State Auditing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$9,874,000</w:t>
      </w:r>
    </w:p>
    <w:p>
      <w:pPr>
        <w:tabs>
          <w:tab w:val="right" w:leader="dot" w:pos="9936"/>
        </w:tabs>
        <w:ind w:left="0" w:right="0" w:firstLine="1440"/>
      </w:pPr>
      <w:r>
        <w:rPr/>
        <w:t xml:space="preserve">TOTAL APPROPRIATION</w:t>
      </w:r>
      <w:r>
        <w:tab/>
      </w:r>
      <w:r>
        <w:rPr/>
        <w:t xml:space="preserve">$11,405,000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 (1) $766,000 of the general fund</w:t>
      </w:r>
      <w:r>
        <w:rPr>
          <w:rFonts w:ascii="Times New Roman" w:hAnsi="Times New Roman"/>
        </w:rPr>
        <w:t xml:space="preserve">—</w:t>
      </w:r>
      <w:r>
        <w:rPr/>
        <w:t xml:space="preserve">state appropriation for fiscal year 2016 and $765,000 of the general fund</w:t>
      </w:r>
      <w:r>
        <w:rPr>
          <w:rFonts w:ascii="Times New Roman" w:hAnsi="Times New Roman"/>
        </w:rPr>
        <w:t xml:space="preserve">—</w:t>
      </w:r>
      <w:r>
        <w:rPr/>
        <w:t xml:space="preserve">state appropriation for fiscal year 2017 are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ind w:left="0" w:right="0" w:firstLine="360"/>
        <w:jc w:val="both"/>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December 31,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$178,000</w:t>
      </w:r>
    </w:p>
    <w:p>
      <w:pPr>
        <w:tabs>
          <w:tab w:val="right" w:leader="dot" w:pos="9936"/>
        </w:tabs>
        <w:ind w:left="0" w:right="0" w:firstLine="1440"/>
      </w:pPr>
      <w:r>
        <w:rPr/>
        <w:t xml:space="preserve">TOTAL APPROPRIATION</w:t>
      </w:r>
      <w:r>
        <w:tab/>
      </w:r>
      <w:r>
        <w:rPr/>
        <w:t xml:space="preserve">$321,000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$1,020,000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$218,237,000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$273,000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$2,783,000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$2,131,000</w:t>
      </w:r>
    </w:p>
    <w:p>
      <w:pPr>
        <w:ind w:left="0" w:right="0" w:firstLine="0"/>
        <w:jc w:val="both"/>
        <w:tabs>
          <w:tab w:val="right" w:leader="dot" w:pos="9936"/>
        </w:tabs>
      </w:pPr>
      <w:pPr>
        <w:tabs>
          <w:tab w:val="right" w:leader="dot" w:pos="9360"/>
        </w:tabs>
      </w:pPr>
      <w:r>
        <w:rPr/>
        <w:t xml:space="preserve">Washington Internet Crimes Against Children</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$254,345,000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ind w:left="0" w:right="0" w:firstLine="360"/>
        <w:jc w:val="both"/>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ind w:left="0" w:right="0" w:firstLine="360"/>
        <w:jc w:val="both"/>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ind w:left="0" w:right="0" w:firstLine="360"/>
        <w:jc w:val="both"/>
      </w:pPr>
      <w:r>
        <w:rPr/>
        <w:t xml:space="preserve">(4) $2,228,000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ind w:left="0" w:right="0" w:firstLine="360"/>
        <w:jc w:val="both"/>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ind w:left="0" w:right="0" w:firstLine="360"/>
        <w:jc w:val="both"/>
      </w:pPr>
      <w:r>
        <w:rPr/>
        <w:t xml:space="preserve">(6) $4,000 of the general fund</w:t>
      </w:r>
      <w:r>
        <w:rPr>
          <w:rFonts w:ascii="Times New Roman" w:hAnsi="Times New Roman"/>
        </w:rPr>
        <w:t xml:space="preserve">—</w:t>
      </w:r>
      <w:r>
        <w:rPr/>
        <w:t xml:space="preserve">state appropriation for fiscal year 2017 and $28,000 of the legal services revolving account</w:t>
      </w:r>
      <w:r>
        <w:rPr>
          <w:rFonts w:ascii="Times New Roman" w:hAnsi="Times New Roman"/>
        </w:rPr>
        <w:t xml:space="preserve">—</w:t>
      </w:r>
      <w:r>
        <w:rPr/>
        <w:t xml:space="preserve">state appropriation are provided solely for implementation of Engrossed Second Substitute House Bill No. 1763 (music licensing agencies). If the bill is not enacted by June 30, 2015, the amounts provided in this subsection shall lapse.</w:t>
      </w:r>
    </w:p>
    <w:p>
      <w:pPr>
        <w:ind w:left="0" w:right="0" w:firstLine="360"/>
        <w:jc w:val="both"/>
      </w:pPr>
      <w:r>
        <w:rPr/>
        <w:t xml:space="preserve">(7) $14,000 of the legal services revolving account</w:t>
      </w:r>
      <w:r>
        <w:rPr>
          <w:rFonts w:ascii="Times New Roman" w:hAnsi="Times New Roman"/>
        </w:rPr>
        <w:t xml:space="preserve">—</w:t>
      </w:r>
      <w:r>
        <w:rPr/>
        <w:t xml:space="preserve">state appropriation is provided solely for implementation of Second Substitute House Bill No. 1735 (extended foster care). If the bill is not enacted by June 30, 2015, the amount provided in this subsection shall lapse.</w:t>
      </w:r>
    </w:p>
    <w:p>
      <w:pPr>
        <w:ind w:left="0" w:right="0" w:firstLine="360"/>
        <w:jc w:val="both"/>
      </w:pPr>
      <w:r>
        <w:rPr/>
        <w:t xml:space="preserve">(8) $20,000 of the legal services revolving account</w:t>
      </w:r>
      <w:r>
        <w:rPr>
          <w:rFonts w:ascii="Times New Roman" w:hAnsi="Times New Roman"/>
        </w:rPr>
        <w:t xml:space="preserve">—</w:t>
      </w:r>
      <w:r>
        <w:rPr/>
        <w:t xml:space="preserve">state appropriation is provided solely for implementation of Engrossed Second Substitute House Bill No. 1174 (flame retardants). If the bill is not enacted by June 30, 2015, the amount provided in this subsection shall lapse.</w:t>
      </w:r>
    </w:p>
    <w:p>
      <w:pPr>
        <w:ind w:left="0" w:right="0" w:firstLine="360"/>
        <w:jc w:val="both"/>
      </w:pPr>
      <w:r>
        <w:rPr/>
        <w:t xml:space="preserve">(9) $124,000 of the legal services revolving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ind w:left="0" w:right="0" w:firstLine="360"/>
        <w:jc w:val="both"/>
      </w:pPr>
      <w:r>
        <w:rPr/>
        <w:t xml:space="preserve">(10) $81,000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If the bill is not enacted by June 30, 2015, the amount provided in this subsection shall lapse.</w:t>
      </w:r>
    </w:p>
    <w:p>
      <w:pPr>
        <w:ind w:left="0" w:right="0" w:firstLine="360"/>
        <w:jc w:val="both"/>
      </w:pPr>
      <w:r>
        <w:rPr/>
        <w:t xml:space="preserve">(11) Pursuant to Second Substitute House Bill No. 1281 (sexual exploitation of a minor), the office of the attorney general may expend $500,000 from the internet crimes against children account, or an amount not to exceed actual revenues into the account.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$1,349,000</w:t>
      </w:r>
    </w:p>
    <w:p>
      <w:pPr>
        <w:tabs>
          <w:tab w:val="right" w:leader="dot" w:pos="9936"/>
        </w:tabs>
        <w:ind w:left="0" w:right="0" w:firstLine="1440"/>
      </w:pPr>
      <w:r>
        <w:rPr/>
        <w:t xml:space="preserve">TOTAL APPROPRIATION</w:t>
      </w:r>
      <w:r>
        <w:tab/>
      </w:r>
      <w:r>
        <w:rPr/>
        <w:t xml:space="preserve">$2,646,000</w:t>
      </w:r>
    </w:p>
    <w:p>
      <w:pPr>
        <w:ind w:left="0" w:right="0" w:firstLine="360"/>
        <w:jc w:val="both"/>
      </w:pPr>
      <w:r>
        <w:rPr/>
        <w:t xml:space="preserve">The appropriations in this section are subject to the following conditions and limitations: In addition to the forecasts required by RCW 43.88C.010, the caseload forecast council shall forecast youth participating in behavioral rehabilitative services provided by the department of social and health services children's administration.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$70,921,000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$71,677,000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$264,478,000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$8,112,000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$7,329,000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$446,000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$178,000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$26,415,000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$10,010,000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$1,776,000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$2,149,000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$2,937,000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$14,571,000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$45,000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$774,000</w:t>
      </w:r>
    </w:p>
    <w:p>
      <w:pPr>
        <w:ind w:left="0" w:right="0" w:firstLine="0"/>
        <w:jc w:val="both"/>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$10,000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ind w:left="0" w:right="0" w:firstLine="0"/>
        <w:jc w:val="both"/>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$470,000</w:t>
      </w:r>
    </w:p>
    <w:p>
      <w:pPr>
        <w:tabs>
          <w:tab w:val="right" w:leader="dot" w:pos="9936"/>
        </w:tabs>
        <w:ind w:left="0" w:right="0" w:firstLine="1440"/>
      </w:pPr>
      <w:r>
        <w:rPr/>
        <w:t xml:space="preserve">TOTAL APPROPRIATION</w:t>
      </w:r>
      <w:r>
        <w:tab/>
      </w:r>
      <w:r>
        <w:rPr/>
        <w:t xml:space="preserve">$487,916,000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$904,000 of the general fund</w:t>
      </w:r>
      <w:r>
        <w:rPr>
          <w:rFonts w:ascii="Times New Roman" w:hAnsi="Times New Roman"/>
        </w:rPr>
        <w:t xml:space="preserve">—</w:t>
      </w:r>
      <w:r>
        <w:rPr/>
        <w:t xml:space="preserve">state appropriation for fiscal year 2016, $903,000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youth homelessness, pursuant to Second Substitute House Bill No. 1436 (youth homelessness). Of the amounts provided in this subsection:</w:t>
      </w:r>
    </w:p>
    <w:p>
      <w:pPr>
        <w:ind w:left="0" w:right="0" w:firstLine="360"/>
        <w:jc w:val="both"/>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by Second Substitute House Bill No. 1436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by Second Substitute House Bill No. 1436 (youth homelessness);</w:t>
      </w:r>
    </w:p>
    <w:p>
      <w:pPr>
        <w:ind w:left="0" w:right="0" w:firstLine="360"/>
        <w:jc w:val="both"/>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ind w:left="0" w:right="0" w:firstLine="360"/>
        <w:jc w:val="both"/>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ind w:left="0" w:right="0" w:firstLine="360"/>
        <w:jc w:val="both"/>
      </w:pPr>
      <w:r>
        <w:rPr/>
        <w:t xml:space="preserve">(d) $392,000 of the general fund</w:t>
      </w:r>
      <w:r>
        <w:rPr>
          <w:rFonts w:ascii="Times New Roman" w:hAnsi="Times New Roman"/>
        </w:rPr>
        <w:t xml:space="preserve">—</w:t>
      </w:r>
      <w:r>
        <w:rPr/>
        <w:t xml:space="preserve">state appropriation for fiscal year 2016 and $392,000 of the general fund</w:t>
      </w:r>
      <w:r>
        <w:rPr>
          <w:rFonts w:ascii="Times New Roman" w:hAnsi="Times New Roman"/>
        </w:rPr>
        <w:t xml:space="preserve">—</w:t>
      </w:r>
      <w:r>
        <w:rPr/>
        <w:t xml:space="preserve">state appropriation for fiscal year 2017 are provided solely for administration of the office of youth homelessness.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 If Second Substitute House Bill No. 1436 (youth homelessness) is not enacted by June 30, 2015, the amount provided in this subsection (d) shall lapse.</w:t>
      </w:r>
    </w:p>
    <w:p>
      <w:pPr>
        <w:ind w:left="0" w:right="0" w:firstLine="360"/>
        <w:jc w:val="both"/>
      </w:pPr>
      <w:r>
        <w:rPr/>
        <w:t xml:space="preserve">(3)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ind w:left="0" w:right="0" w:firstLine="360"/>
        <w:jc w:val="both"/>
      </w:pPr>
      <w:r>
        <w:rPr/>
        <w:t xml:space="preserve">(4)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ind w:left="0" w:right="0" w:firstLine="360"/>
        <w:jc w:val="both"/>
      </w:pPr>
      <w:r>
        <w:rPr/>
        <w:t xml:space="preserve">(5) The department shall administer its growth management act technical assistance and pass-through grants so that smaller cities and counties receive proportionately more assistance than larger cities or counties.</w:t>
      </w:r>
    </w:p>
    <w:p>
      <w:pPr>
        <w:ind w:left="0" w:right="0" w:firstLine="360"/>
        <w:jc w:val="both"/>
      </w:pPr>
      <w:r>
        <w:rPr/>
        <w:t xml:space="preserve">(6)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ind w:left="0" w:right="0" w:firstLine="360"/>
        <w:jc w:val="both"/>
      </w:pPr>
      <w:r>
        <w:rPr/>
        <w:t xml:space="preserve">(7)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ind w:left="0" w:right="0" w:firstLine="360"/>
        <w:jc w:val="both"/>
      </w:pPr>
      <w:r>
        <w:rPr/>
        <w:t xml:space="preserve">(8)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ind w:left="0" w:right="0" w:firstLine="360"/>
        <w:jc w:val="both"/>
      </w:pPr>
      <w:r>
        <w:rPr/>
        <w:t xml:space="preserve">(9)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ind w:left="0" w:right="0" w:firstLine="360"/>
        <w:jc w:val="both"/>
      </w:pPr>
      <w:r>
        <w:rPr/>
        <w:t xml:space="preserve">(10)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(11)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families fund.</w:t>
      </w:r>
    </w:p>
    <w:p>
      <w:pPr>
        <w:ind w:left="0" w:right="0" w:firstLine="360"/>
        <w:jc w:val="both"/>
      </w:pPr>
      <w:r>
        <w:rPr/>
        <w:t xml:space="preserve">(12)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ind w:left="0" w:right="0" w:firstLine="360"/>
        <w:jc w:val="both"/>
      </w:pPr>
      <w:r>
        <w:rPr/>
        <w:t xml:space="preserve">(13) $8,176,000 of the 2016 general fund</w:t>
      </w:r>
      <w:r>
        <w:rPr>
          <w:rFonts w:ascii="Times New Roman" w:hAnsi="Times New Roman"/>
        </w:rPr>
        <w:t xml:space="preserve">—</w:t>
      </w:r>
      <w:r>
        <w:rPr/>
        <w:t xml:space="preserve">state appropriation for fiscal year 2016 and $8,286,000 of the general fund</w:t>
      </w:r>
      <w:r>
        <w:rPr>
          <w:rFonts w:ascii="Times New Roman" w:hAnsi="Times New Roman"/>
        </w:rPr>
        <w:t xml:space="preserve">—</w:t>
      </w:r>
      <w:r>
        <w:rPr/>
        <w:t xml:space="preserve">state appropriation for fiscal year 2017 are provided to expand the rapid rehousing program. Families facing homelessness will be housed in private market rental housing, receiving temporary rent assistance. The department shall work with the department of social and health services, the employment security department, local workforce development agencies, local housing providers and school districts to ensure each family receives coordinated support.</w:t>
      </w:r>
    </w:p>
    <w:p>
      <w:pPr>
        <w:ind w:left="0" w:right="0" w:firstLine="360"/>
        <w:jc w:val="both"/>
      </w:pPr>
      <w:r>
        <w:rPr/>
        <w:t xml:space="preserve">(14) $879,000 of the general fund</w:t>
      </w:r>
      <w:r>
        <w:rPr>
          <w:rFonts w:ascii="Times New Roman" w:hAnsi="Times New Roman"/>
        </w:rPr>
        <w:t xml:space="preserve">—</w:t>
      </w:r>
      <w:r>
        <w:rPr/>
        <w:t xml:space="preserve">state appropriation for fiscal year 2016 and $879,000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ind w:left="0" w:right="0" w:firstLine="360"/>
        <w:jc w:val="both"/>
      </w:pPr>
      <w:r>
        <w:rPr/>
        <w:t xml:space="preserve">(15) The department is authorized to suspend issuing any nonstatutorily required grants or contracts of an amount less than $1,000,000 per year.</w:t>
      </w:r>
    </w:p>
    <w:p>
      <w:pPr>
        <w:ind w:left="0" w:right="0" w:firstLine="360"/>
        <w:jc w:val="both"/>
      </w:pPr>
      <w:r>
        <w:rPr/>
        <w:t xml:space="preserve">(16)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ind w:left="0" w:right="0" w:firstLine="360"/>
        <w:jc w:val="both"/>
      </w:pPr>
      <w:r>
        <w:rPr/>
        <w:t xml:space="preserve">(17) Within existing resources, the department shall provide administrative and other indirect support to the developmental disabilities council.</w:t>
      </w:r>
    </w:p>
    <w:p>
      <w:pPr>
        <w:ind w:left="0" w:right="0" w:firstLine="360"/>
        <w:jc w:val="both"/>
      </w:pPr>
      <w:r>
        <w:rPr/>
        <w:t xml:space="preserve">(18)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Substitute House Bill No. 1127 (agricultural labor skills and safety). If the bill is not enacted by June 30, 2015, the amounts provided in this subsection shall lapse.</w:t>
      </w:r>
    </w:p>
    <w:p>
      <w:pPr>
        <w:ind w:left="0" w:right="0" w:firstLine="360"/>
        <w:jc w:val="both"/>
      </w:pPr>
      <w:r>
        <w:rPr/>
        <w:t xml:space="preserve">(19)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Substitute House Bill No. 2109 (small business retirement marketplace). If the bill is not enacted by June 30, 2015, the amounts provided in this subsection shall lapse.</w:t>
      </w:r>
    </w:p>
    <w:p>
      <w:pPr>
        <w:ind w:left="0" w:right="0" w:firstLine="360"/>
        <w:jc w:val="both"/>
      </w:pPr>
      <w:r>
        <w:rPr/>
        <w:t xml:space="preserve">(20)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implementation of Engrossed Second Substitute House Bill No. 1682 (homeless students). If the bill is not enacted by June 30, 2015, the amounts provided in this subsection shall lapse.</w:t>
      </w:r>
    </w:p>
    <w:p>
      <w:pPr>
        <w:ind w:left="0" w:right="0" w:firstLine="360"/>
        <w:jc w:val="both"/>
      </w:pPr>
      <w:r>
        <w:rPr/>
        <w:t xml:space="preserve">(21)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department to contract with a Latino nonprofit organization to provide capacity building and support for Latino nonprofit organizations and communities in the state.</w:t>
      </w:r>
    </w:p>
    <w:p>
      <w:pPr>
        <w:ind w:left="0" w:right="0" w:firstLine="360"/>
        <w:jc w:val="both"/>
      </w:pPr>
      <w:r>
        <w:rPr/>
        <w:t xml:space="preserve">(22) $1,677,000 of the financial fraud and identity theft crimes investigation and prosecution account</w:t>
      </w:r>
      <w:r>
        <w:rPr>
          <w:rFonts w:ascii="Times New Roman" w:hAnsi="Times New Roman"/>
        </w:rPr>
        <w:t xml:space="preserve">—</w:t>
      </w:r>
      <w:r>
        <w:rPr/>
        <w:t xml:space="preserve">state appropriation is provided solely for implementation of House Bill No. 1090 (financial fraud and identity theft). If the bill is not enacted by June 30, 2015, the amount provided in this subsection shall lapse.</w:t>
      </w:r>
    </w:p>
    <w:p>
      <w:pPr>
        <w:ind w:left="0" w:right="0" w:firstLine="360"/>
        <w:jc w:val="both"/>
      </w:pPr>
      <w:r>
        <w:rPr/>
        <w:t xml:space="preserve">(23)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ind w:left="0" w:right="0" w:firstLine="360"/>
        <w:jc w:val="both"/>
      </w:pPr>
      <w:r>
        <w:rPr/>
        <w:t xml:space="preserve">(24) $350,000 of the general fund</w:t>
      </w:r>
      <w:r>
        <w:rPr>
          <w:rFonts w:ascii="Times New Roman" w:hAnsi="Times New Roman"/>
        </w:rPr>
        <w:t xml:space="preserve">—</w:t>
      </w:r>
      <w:r>
        <w:rPr/>
        <w:t xml:space="preserve">state appropriation for fiscal year 2016 and $350,000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ind w:left="0" w:right="0" w:firstLine="360"/>
        <w:jc w:val="both"/>
      </w:pPr>
      <w:r>
        <w:rPr/>
        <w:t xml:space="preserve">(25) $350,000 of the general fund</w:t>
      </w:r>
      <w:r>
        <w:rPr>
          <w:rFonts w:ascii="Times New Roman" w:hAnsi="Times New Roman"/>
        </w:rPr>
        <w:t xml:space="preserve">—</w:t>
      </w:r>
      <w:r>
        <w:rPr/>
        <w:t xml:space="preserve">state appropriation for fiscal year 2016 and $350,000 of the general fund</w:t>
      </w:r>
      <w:r>
        <w:rPr>
          <w:rFonts w:ascii="Times New Roman" w:hAnsi="Times New Roman"/>
        </w:rPr>
        <w:t xml:space="preserve">—</w:t>
      </w:r>
      <w:r>
        <w:rPr/>
        <w:t xml:space="preserve">state appropriation for fiscal year 2017 are provided solely for implementation of House Bill No. ... (H-2423) (priority response unit). If this bill is not enacted by June 30, 2015, the amounts provided in this subsection shall lapse.</w:t>
      </w:r>
    </w:p>
    <w:p>
      <w:pPr>
        <w:ind w:left="0" w:right="0" w:firstLine="360"/>
        <w:jc w:val="both"/>
      </w:pPr>
      <w:r>
        <w:rPr/>
        <w:t xml:space="preserve">(26)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grant to the northwest agriculture business center.</w:t>
      </w:r>
    </w:p>
    <w:p>
      <w:pPr>
        <w:ind w:left="0" w:right="0" w:firstLine="360"/>
        <w:jc w:val="both"/>
      </w:pPr>
      <w:r>
        <w:rPr/>
        <w:t xml:space="preserve">(27)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ind w:left="0" w:right="0" w:firstLine="360"/>
        <w:jc w:val="both"/>
      </w:pPr>
      <w:r>
        <w:rPr/>
        <w:t xml:space="preserve">(28) During the 2015-2017 fiscal biennium, recipients of grants issued under chapter 43.185C RCW may collect personally identifying information under RCW 43.185C.180 from those homeless individuals thirteen years of age or older who give consent for the collection of their own personally identifying information. This subsection is intended to clarify the legislature's intent with respect to, and not to revise, the consent requirements established in RCW 43.185C.180.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$839,000</w:t>
      </w:r>
    </w:p>
    <w:p>
      <w:pPr>
        <w:ind w:left="0" w:right="0" w:firstLine="0"/>
        <w:jc w:val="both"/>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$1,674,000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$18,961,000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$492,000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$298,000</w:t>
      </w:r>
    </w:p>
    <w:p>
      <w:pPr>
        <w:ind w:left="0" w:right="0" w:firstLine="0"/>
        <w:jc w:val="both"/>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$8,382,000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$1,497,000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$70,000</w:t>
      </w:r>
    </w:p>
    <w:p>
      <w:pPr>
        <w:ind w:left="0" w:right="0" w:firstLine="0"/>
        <w:jc w:val="both"/>
        <w:tabs>
          <w:tab w:val="right" w:leader="dot" w:pos="9936"/>
        </w:tabs>
      </w:pPr>
      <w:pPr>
        <w:tabs>
          <w:tab w:val="right" w:leader="dot" w:pos="9360"/>
        </w:tabs>
      </w:pPr>
      <w:r>
        <w:rPr/>
        <w:t xml:space="preserve">Statewide Information Technology System Development</w:t>
      </w:r>
    </w:p>
    <w:p>
      <w:pPr>
        <w:ind w:left="0" w:right="0" w:firstLine="0"/>
        <w:jc w:val="both"/>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$21,253,000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($64,000)</w:t>
      </w:r>
    </w:p>
    <w:p>
      <w:pPr>
        <w:tabs>
          <w:tab w:val="right" w:leader="dot" w:pos="9936"/>
        </w:tabs>
        <w:ind w:left="0" w:right="0" w:firstLine="1440"/>
      </w:pPr>
      <w:r>
        <w:rPr/>
        <w:t xml:space="preserve"> TOTAL APPROPRIATION</w:t>
      </w:r>
      <w:r>
        <w:tab/>
      </w:r>
      <w:r>
        <w:rPr/>
        <w:t xml:space="preserve">$104,025,000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$18,042,000 of the statewide information technology system development revolving account</w:t>
      </w:r>
      <w:r>
        <w:rPr>
          <w:rFonts w:ascii="Times New Roman" w:hAnsi="Times New Roman"/>
        </w:rPr>
        <w:t xml:space="preserve">—</w:t>
      </w:r>
      <w:r>
        <w:rPr/>
        <w:t xml:space="preserve">state appropriation is provided solely for development of and debt service for the time, leave, and attendance system. The amount provided in this subsection is conditioned on the office satisfying the requirements of the project management oversight standards and policies established by the office of the chief information officer.</w:t>
      </w:r>
    </w:p>
    <w:p>
      <w:pPr>
        <w:ind w:left="0" w:right="0" w:firstLine="360"/>
        <w:jc w:val="both"/>
      </w:pPr>
      <w:r>
        <w:rPr/>
        <w:t xml:space="preserve">(2) $3,211,000 of the statewide information technology system development revolving account</w:t>
      </w:r>
      <w:r>
        <w:rPr>
          <w:rFonts w:ascii="Times New Roman" w:hAnsi="Times New Roman"/>
        </w:rPr>
        <w:t xml:space="preserve">—</w:t>
      </w:r>
      <w:r>
        <w:rPr/>
        <w:t xml:space="preserve">state appropriation is provided for the core financial systems replacement project. The amount provided in this subsection is conditioned on the office satisfying the requirements of the project management oversight standards and policies established by the office of the chief information officer.</w:t>
      </w:r>
    </w:p>
    <w:p>
      <w:pPr>
        <w:ind w:left="0" w:right="0" w:firstLine="360"/>
        <w:jc w:val="both"/>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June 30, 2015, the amount provided in this subsection shall lapse.</w:t>
      </w:r>
    </w:p>
    <w:p>
      <w:pPr>
        <w:ind w:left="0" w:right="0" w:firstLine="360"/>
        <w:jc w:val="both"/>
      </w:pPr>
      <w:r>
        <w:rPr/>
        <w:t xml:space="preserve">(4) $38,000 of the general fund</w:t>
      </w:r>
      <w:r>
        <w:rPr>
          <w:rFonts w:ascii="Times New Roman" w:hAnsi="Times New Roman"/>
        </w:rPr>
        <w:t xml:space="preserve">—</w:t>
      </w:r>
      <w:r>
        <w:rPr/>
        <w:t xml:space="preserve">state appropriation for fiscal year 2016 and $15,000 of the general fund</w:t>
      </w:r>
      <w:r>
        <w:rPr>
          <w:rFonts w:ascii="Times New Roman" w:hAnsi="Times New Roman"/>
        </w:rPr>
        <w:t xml:space="preserve">—</w:t>
      </w:r>
      <w:r>
        <w:rPr/>
        <w:t xml:space="preserve">state appropriation for fiscal year 2017 are provided solely for implementation of Engrossed Second Substitute House Bill No. 1541 (educational opportunity gap).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ind w:left="0" w:right="0" w:firstLine="0"/>
        <w:jc w:val="both"/>
        <w:tabs>
          <w:tab w:val="right" w:leader="none" w:pos="9936"/>
        </w:tabs>
      </w:pPr>
      <w:r>
        <w:rPr/>
        <w:t xml:space="preserve">Administrative Hearings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$36,456,000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ind w:left="0" w:right="0" w:firstLine="0"/>
        <w:jc w:val="both"/>
        <w:tabs>
          <w:tab w:val="right" w:leader="none" w:pos="9936"/>
        </w:tabs>
      </w:pPr>
      <w:r>
        <w:rPr/>
        <w:t xml:space="preserve">Lottery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$27,559,000</w:t>
      </w:r>
    </w:p>
    <w:p>
      <w:pPr>
        <w:ind w:left="0" w:right="0" w:firstLine="360"/>
        <w:jc w:val="both"/>
      </w:pPr>
      <w:r>
        <w:rPr/>
        <w:t xml:space="preserve">The appropriation in this section is subject to the following conditions and limitations: No portion of this appropriation may be used for acquisition of gaming system capabilities that violates state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GAMBLING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ind w:left="0" w:right="0" w:firstLine="360"/>
        <w:jc w:val="both"/>
      </w:pPr>
      <w:r>
        <w:rPr/>
        <w:t xml:space="preserve">The appropriations in this section are subject to the following conditions and limitations: The commission shall maintain working capital reserves in the gambling revolving account of no more than five percent of projected expenses in the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$248,000</w:t>
      </w:r>
    </w:p>
    <w:p>
      <w:pPr>
        <w:tabs>
          <w:tab w:val="right" w:leader="dot" w:pos="9936"/>
        </w:tabs>
        <w:ind w:left="0" w:right="0" w:firstLine="1440"/>
      </w:pPr>
      <w:r>
        <w:rPr/>
        <w:t xml:space="preserve">TOTAL APPROPRIATION</w:t>
      </w:r>
      <w:r>
        <w:tab/>
      </w:r>
      <w:r>
        <w:rPr/>
        <w:t xml:space="preserve">$493,000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$243,000</w:t>
      </w:r>
    </w:p>
    <w:p>
      <w:pPr>
        <w:tabs>
          <w:tab w:val="right" w:leader="dot" w:pos="9936"/>
        </w:tabs>
        <w:ind w:left="0" w:right="0" w:firstLine="1440"/>
      </w:pPr>
      <w:r>
        <w:rPr/>
        <w:t xml:space="preserve">TOTAL APPROPRIATION</w:t>
      </w:r>
      <w:r>
        <w:tab/>
      </w:r>
      <w:r>
        <w:rPr/>
        <w:t xml:space="preserve">$489,000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$54,265,000</w:t>
      </w:r>
    </w:p>
    <w:p>
      <w:pPr>
        <w:ind w:left="0" w:right="0" w:firstLine="360"/>
        <w:jc w:val="both"/>
      </w:pPr>
      <w:r>
        <w:rPr/>
        <w:t xml:space="preserve">(1) $25,000 of the department of retirement systems expense account</w:t>
      </w:r>
      <w:r>
        <w:rPr>
          <w:rFonts w:ascii="Times New Roman" w:hAnsi="Times New Roman"/>
        </w:rPr>
        <w:t xml:space="preserve">—</w:t>
      </w:r>
      <w:r>
        <w:rPr/>
        <w:t xml:space="preserve">state appropriation is provided solely to implement Substitute House Bill No. 1194 (public safety death benefits). If the bill is not enacted by June 30, 2015, the amount provided in this subsection shall lapse.</w:t>
      </w:r>
    </w:p>
    <w:p>
      <w:pPr>
        <w:ind w:left="0" w:right="0" w:firstLine="360"/>
        <w:jc w:val="both"/>
      </w:pPr>
      <w:r>
        <w:rPr/>
        <w:t xml:space="preserve">(2) $69,000 of the department of retirement systems expense account</w:t>
      </w:r>
      <w:r>
        <w:rPr>
          <w:rFonts w:ascii="Times New Roman" w:hAnsi="Times New Roman"/>
        </w:rPr>
        <w:t xml:space="preserve">—</w:t>
      </w:r>
      <w:r>
        <w:rPr/>
        <w:t xml:space="preserve">state appropriation is provided solely to implement Substitute House Bill No. 1737 (retired teachers as substitutes). If the bill is not enacted by June 30, 2015, the amount provided in this subsection shall lapse.</w:t>
      </w:r>
    </w:p>
    <w:p>
      <w:pPr>
        <w:ind w:left="0" w:right="0" w:firstLine="360"/>
        <w:jc w:val="both"/>
      </w:pPr>
      <w:r>
        <w:rPr/>
        <w:t xml:space="preserve">(3) $241,000 of the department of retirement systems expense account</w:t>
      </w:r>
      <w:r>
        <w:rPr>
          <w:rFonts w:ascii="Times New Roman" w:hAnsi="Times New Roman"/>
        </w:rPr>
        <w:t xml:space="preserve">—</w:t>
      </w:r>
      <w:r>
        <w:rPr/>
        <w:t xml:space="preserve">state appropriation is provided solely to implement Substitute House Bill No. 1718 (membership in the public safety employees' retirement system).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$120,069,000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$120,184,000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$6,377,000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$97,000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$21,753,000</w:t>
      </w:r>
    </w:p>
    <w:p>
      <w:pPr>
        <w:tabs>
          <w:tab w:val="right" w:leader="dot" w:pos="9936"/>
        </w:tabs>
        <w:ind w:left="0" w:right="0" w:firstLine="1440"/>
      </w:pPr>
      <w:r>
        <w:rPr/>
        <w:t xml:space="preserve">TOTAL APPROPRIATION</w:t>
      </w:r>
      <w:r>
        <w:tab/>
      </w:r>
      <w:r>
        <w:rPr/>
        <w:t xml:space="preserve">$268,617,000</w:t>
      </w:r>
    </w:p>
    <w:p>
      <w:pPr>
        <w:ind w:left="0" w:right="0" w:firstLine="360"/>
        <w:jc w:val="both"/>
      </w:pPr>
      <w:r>
        <w:rPr/>
        <w:t xml:space="preserve">The appropriations in this section are subject to the following conditions and limitations: $9,257,000 of the general fund</w:t>
      </w:r>
      <w:r>
        <w:rPr>
          <w:rFonts w:ascii="Times New Roman" w:hAnsi="Times New Roman"/>
        </w:rPr>
        <w:t xml:space="preserve">—</w:t>
      </w:r>
      <w:r>
        <w:rPr/>
        <w:t xml:space="preserve">state appropriation for fiscal year 2016 and $9,423,000 of the general fund</w:t>
      </w:r>
      <w:r>
        <w:rPr>
          <w:rFonts w:ascii="Times New Roman" w:hAnsi="Times New Roman"/>
        </w:rPr>
        <w:t xml:space="preserve">—</w:t>
      </w:r>
      <w:r>
        <w:rPr/>
        <w:t xml:space="preserve">state appropriation for fiscal year 2017 are provided solely for the taxpayer legacy system replacement project.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$1,227,000</w:t>
      </w:r>
    </w:p>
    <w:p>
      <w:pPr>
        <w:tabs>
          <w:tab w:val="right" w:leader="dot" w:pos="9936"/>
        </w:tabs>
        <w:ind w:left="0" w:right="0" w:firstLine="1440"/>
      </w:pPr>
      <w:r>
        <w:rPr/>
        <w:t xml:space="preserve">TOTAL APPROPRIATION</w:t>
      </w:r>
      <w:r>
        <w:tab/>
      </w:r>
      <w:r>
        <w:rPr/>
        <w:t xml:space="preserve">$2,460,000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ind w:left="0" w:right="0" w:firstLine="0"/>
        <w:jc w:val="both"/>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$4,531,000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$4,528,000</w:t>
      </w:r>
    </w:p>
    <w:p>
      <w:pPr>
        <w:ind w:left="0" w:right="0" w:firstLine="0"/>
        <w:jc w:val="both"/>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$52,722,000</w:t>
      </w:r>
    </w:p>
    <w:p>
      <w:pPr>
        <w:tabs>
          <w:tab w:val="right" w:leader="dot" w:pos="9936"/>
        </w:tabs>
        <w:ind w:left="0" w:right="0" w:firstLine="1440"/>
      </w:pPr>
      <w:r>
        <w:rPr/>
        <w:t xml:space="preserve">TOTAL APPROPRIATION</w:t>
      </w:r>
      <w:r>
        <w:tab/>
      </w:r>
      <w:r>
        <w:rPr/>
        <w:t xml:space="preserve">$57,777,000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$62,000 of the insurance commissioners regulatory account</w:t>
      </w:r>
      <w:r>
        <w:rPr>
          <w:rFonts w:ascii="Times New Roman" w:hAnsi="Times New Roman"/>
        </w:rPr>
        <w:t xml:space="preserve">—</w:t>
      </w:r>
      <w:r>
        <w:rPr/>
        <w:t xml:space="preserve">state appropriation is provided solely for the implementation of House Bill No. 1956 (independent review organizations). If the bill is not enacted by June 30, 2015, the amounts provided in this subsection shall lapse.</w:t>
      </w:r>
    </w:p>
    <w:p>
      <w:pPr>
        <w:ind w:left="0" w:right="0" w:firstLine="360"/>
        <w:jc w:val="both"/>
      </w:pPr>
      <w:r>
        <w:rPr/>
        <w:t xml:space="preserve">(2) $168,000 of the insurance commissioners regulatory account</w:t>
      </w:r>
      <w:r>
        <w:rPr>
          <w:rFonts w:ascii="Times New Roman" w:hAnsi="Times New Roman"/>
        </w:rPr>
        <w:t xml:space="preserve">—</w:t>
      </w:r>
      <w:r>
        <w:rPr/>
        <w:t xml:space="preserve">state appropriation is provided solely for the implementation of House Bill No. 1172 (insurer risk management, solvency). If the bill is not enacted by June 30, 2015, the amounts provided in this subsection shall lapse.</w:t>
      </w:r>
    </w:p>
    <w:p>
      <w:pPr>
        <w:ind w:left="0" w:right="0" w:firstLine="360"/>
        <w:jc w:val="both"/>
      </w:pPr>
      <w:r>
        <w:rPr/>
        <w:t xml:space="preserve">(3) $129,000 of the insurance commissioners regulatory account</w:t>
      </w:r>
      <w:r>
        <w:rPr>
          <w:rFonts w:ascii="Times New Roman" w:hAnsi="Times New Roman"/>
        </w:rPr>
        <w:t xml:space="preserve">—</w:t>
      </w:r>
      <w:r>
        <w:rPr/>
        <w:t xml:space="preserve">state appropriation is provided solely for the implementation of House Bill No. 1077 (credit for reinsurance). If the bill is not enacted by June 30, 2015, the amounts provided in this subsection shall lapse.</w:t>
      </w:r>
    </w:p>
    <w:p>
      <w:pPr>
        <w:ind w:left="0" w:right="0" w:firstLine="360"/>
        <w:jc w:val="both"/>
      </w:pPr>
      <w:r>
        <w:rPr/>
        <w:t xml:space="preserve">(4) $271,000 of the insurance commissioners regulatory account</w:t>
      </w:r>
      <w:r>
        <w:rPr>
          <w:rFonts w:ascii="Times New Roman" w:hAnsi="Times New Roman"/>
        </w:rPr>
        <w:t xml:space="preserve">—</w:t>
      </w:r>
      <w:r>
        <w:rPr/>
        <w:t xml:space="preserve">state appropriation is provided solely for the implementation of House Bill No. 1065 (insurer holding company act). If the bill is not enacted by June 30, 2015, the amounts provided in this subsection shall lapse.</w:t>
      </w:r>
    </w:p>
    <w:p>
      <w:pPr>
        <w:ind w:left="0" w:right="0" w:firstLine="360"/>
        <w:jc w:val="both"/>
      </w:pPr>
      <w:r>
        <w:rPr/>
        <w:t xml:space="preserve">(5) $25,000 of the insurance commissioners regulatory account</w:t>
      </w:r>
      <w:r>
        <w:rPr>
          <w:rFonts w:ascii="Times New Roman" w:hAnsi="Times New Roman"/>
        </w:rPr>
        <w:t xml:space="preserve">—</w:t>
      </w:r>
      <w:r>
        <w:rPr/>
        <w:t xml:space="preserve">state appropriation is provided solely for the implementation of Substitute House Bill No. 1053 (group health benefit plans).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ind w:left="0" w:right="0" w:firstLine="0"/>
        <w:jc w:val="both"/>
        <w:tabs>
          <w:tab w:val="right" w:leader="none" w:pos="9936"/>
        </w:tabs>
      </w:pPr>
      <w:r>
        <w:rPr/>
        <w:t xml:space="preserve">State Investment Board Expense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$41,313,000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ind w:left="0" w:right="0" w:firstLine="0"/>
        <w:jc w:val="both"/>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(FY 2016)</w:t>
      </w:r>
      <w:r>
        <w:tab/>
      </w:r>
      <w:r>
        <w:rPr/>
        <w:t xml:space="preserve">$7,041,000</w:t>
      </w:r>
    </w:p>
    <w:p>
      <w:pPr>
        <w:ind w:left="0" w:right="0" w:firstLine="0"/>
        <w:jc w:val="both"/>
        <w:tabs>
          <w:tab w:val="right" w:leader="dot" w:pos="9936"/>
        </w:tabs>
      </w:pPr>
      <w:r>
        <w:rPr/>
        <w:t xml:space="preserve">Dedicated Marijuana Fund</w:t>
      </w:r>
      <w:r>
        <w:rPr>
          <w:rFonts w:ascii="Times New Roman" w:hAnsi="Times New Roman"/>
        </w:rPr>
        <w:t xml:space="preserve">—</w:t>
      </w:r>
      <w:r>
        <w:rPr/>
        <w:t xml:space="preserve">State Appropriation (FY 2017)</w:t>
      </w:r>
      <w:r>
        <w:tab/>
      </w:r>
      <w:r>
        <w:rPr/>
        <w:t xml:space="preserve">$7,684,000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$59,737,000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$77,263,000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$2,051,000 of the dedicated marijuana account</w:t>
      </w:r>
      <w:r>
        <w:rPr>
          <w:rFonts w:ascii="Times New Roman" w:hAnsi="Times New Roman"/>
        </w:rPr>
        <w:t xml:space="preserve">—</w:t>
      </w:r>
      <w:r>
        <w:rPr/>
        <w:t xml:space="preserve">state appropriation for fiscal year 2016 and $2,690,000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June 30, 2015, the amount provided in this subsection shall lapse.</w:t>
      </w:r>
    </w:p>
    <w:p>
      <w:pPr>
        <w:ind w:left="0" w:right="0" w:firstLine="360"/>
        <w:jc w:val="both"/>
      </w:pPr>
      <w:r>
        <w:rPr/>
        <w:t xml:space="preserve">(2) Within amounts appropriated in this section, sufficient funding is provided to implement Substitute House Bill No. 1807 (small business spirits sales).</w:t>
      </w:r>
    </w:p>
    <w:p>
      <w:pPr>
        <w:ind w:left="0" w:right="0" w:firstLine="360"/>
        <w:jc w:val="both"/>
      </w:pPr>
      <w:r>
        <w:rPr/>
        <w:t xml:space="preserve">(3) In addition to the amounts from the nonappropriated licensing and enforcement system modernization account, $1,487,000 of the liquor revolving account</w:t>
      </w:r>
      <w:r>
        <w:rPr>
          <w:rFonts w:ascii="Times New Roman" w:hAnsi="Times New Roman"/>
        </w:rPr>
        <w:t xml:space="preserve">—</w:t>
      </w:r>
      <w:r>
        <w:rPr/>
        <w:t xml:space="preserve">state appropriation is provided solely for implementation of Substitute House Bill No. 1965 (liquor control board temp. fee).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$11,274,000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$37,376,000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$1,981,000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$2,935,000</w:t>
      </w:r>
    </w:p>
    <w:p>
      <w:pPr>
        <w:tabs>
          <w:tab w:val="right" w:leader="dot" w:pos="9936"/>
        </w:tabs>
        <w:ind w:left="0" w:right="0" w:firstLine="1440"/>
      </w:pPr>
      <w:r>
        <w:rPr/>
        <w:t xml:space="preserve">TOTAL APPROPRIATION</w:t>
      </w:r>
      <w:r>
        <w:tab/>
      </w:r>
      <w:r>
        <w:rPr/>
        <w:t xml:space="preserve">$53,566,000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ind w:left="0" w:right="0" w:firstLine="360"/>
        <w:jc w:val="both"/>
      </w:pPr>
      <w:r>
        <w:rPr/>
        <w:t xml:space="preserve">(2) $2,488,000 of the public service revolving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ind w:left="0" w:right="0" w:firstLine="360"/>
        <w:jc w:val="both"/>
      </w:pPr>
      <w:r>
        <w:rPr/>
        <w:t xml:space="preserve">(3) $84,000 of the public service revolving account</w:t>
      </w:r>
      <w:r>
        <w:rPr>
          <w:rFonts w:ascii="Times New Roman" w:hAnsi="Times New Roman"/>
        </w:rPr>
        <w:t xml:space="preserve">—</w:t>
      </w:r>
      <w:r>
        <w:rPr/>
        <w:t xml:space="preserve">state appropriation is provided solely for implementation of Second Substitute House Bill No. 1095 (thermal energy efficiency). If the bill is not enacted by June 30, 2015, the amount provided in this subsection shall lapse.</w:t>
      </w:r>
    </w:p>
    <w:p>
      <w:pPr>
        <w:ind w:left="0" w:right="0" w:firstLine="360"/>
        <w:jc w:val="both"/>
      </w:pPr>
      <w:r>
        <w:rPr/>
        <w:t xml:space="preserve">(4) The commission must investigate and report to the legislature on methods it may implement to ensure that Washington electrical companies employ competitive procurement in the acquisition of new sources of power generation with 100 MW or greater of nameplate generating capacity. The investigation must examine how the commission would ensure electrical companies employ competitive procurement when acquiring new sources of power generation through acquisition of operating or proposed power generation, a contract for power delivery of at least five years duration, or by the electric companies' development and construction of new capacity. In the course of its investigation, the commission must review existing policies used by other states and consider their applicability for use in Washington. The commission must report to the appropriate committees of the legislature by December 1, 2015.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$135,251,000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$57,154,000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$19,885,000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ind w:left="0" w:right="0" w:firstLine="0"/>
        <w:jc w:val="both"/>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$615,000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$2,821,000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$2,487,000</w:t>
      </w:r>
    </w:p>
    <w:p>
      <w:pPr>
        <w:tabs>
          <w:tab w:val="right" w:leader="dot" w:pos="9936"/>
        </w:tabs>
        <w:ind w:left="0" w:right="0" w:firstLine="1440"/>
      </w:pPr>
      <w:r>
        <w:rPr/>
        <w:t xml:space="preserve">TOTAL APPROPRIATION</w:t>
      </w:r>
      <w:r>
        <w:tab/>
      </w:r>
      <w:r>
        <w:rPr/>
        <w:t xml:space="preserve">$301,126,000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ind w:left="0" w:right="0" w:firstLine="360"/>
        <w:jc w:val="both"/>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ind w:left="0" w:right="0" w:firstLine="360"/>
        <w:jc w:val="both"/>
      </w:pPr>
      <w:r>
        <w:rPr/>
        <w:t xml:space="preserve">(3) $2,487,000 of the oil spill prevention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ind w:left="0" w:right="0" w:firstLine="360"/>
        <w:jc w:val="both"/>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ind w:left="0" w:right="0" w:firstLine="360"/>
        <w:jc w:val="both"/>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$1,854,000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$1,125,000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$3,461,000</w:t>
      </w:r>
    </w:p>
    <w:p>
      <w:pPr>
        <w:tabs>
          <w:tab w:val="right" w:leader="dot" w:pos="9936"/>
        </w:tabs>
        <w:ind w:left="0" w:right="0" w:firstLine="1440"/>
      </w:pPr>
      <w:r>
        <w:rPr/>
        <w:t xml:space="preserve">TOTAL APPROPRIATION</w:t>
      </w:r>
      <w:r>
        <w:tab/>
      </w:r>
      <w:r>
        <w:rPr/>
        <w:t xml:space="preserve">$8,235,000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ind w:left="0" w:right="0" w:firstLine="0"/>
        <w:jc w:val="both"/>
        <w:tabs>
          <w:tab w:val="right" w:leader="none" w:pos="9936"/>
        </w:tabs>
      </w:pPr>
      <w:r>
        <w:rPr/>
        <w:t xml:space="preserve">Certified Public Accountants'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$2,721,000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ind w:left="0" w:right="0" w:firstLine="360"/>
        <w:jc w:val="both"/>
      </w:pPr>
      <w:r>
        <w:rPr/>
        <w:t xml:space="preserve">(2) $210,000 of the death investigations account appropriation is provided solely for providing financial assistance to local jurisdictions in identifying human remains.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ind w:left="0" w:right="0" w:firstLine="0"/>
        <w:jc w:val="both"/>
        <w:tabs>
          <w:tab w:val="right" w:leader="none" w:pos="9936"/>
        </w:tabs>
      </w:pPr>
      <w:r>
        <w:rPr/>
        <w:t xml:space="preserve">Horse Racing Commission Operating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$3,579,000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$1,233,000</w:t>
      </w:r>
    </w:p>
    <w:p>
      <w:pPr>
        <w:tabs>
          <w:tab w:val="right" w:leader="dot" w:pos="9936"/>
        </w:tabs>
        <w:ind w:left="0" w:right="0" w:firstLine="1440"/>
      </w:pPr>
      <w:r>
        <w:rPr/>
        <w:t xml:space="preserve">TOTAL APPROPRIATION</w:t>
      </w:r>
      <w:r>
        <w:tab/>
      </w:r>
      <w:r>
        <w:rPr/>
        <w:t xml:space="preserve">$7,794,000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ind w:left="0" w:right="0" w:firstLine="360"/>
        <w:jc w:val="both"/>
      </w:pPr>
      <w:r>
        <w:rPr/>
        <w:t xml:space="preserve">(2) In accordance with RCW 46.08.172 and 43.135.055, the department is authorized to increase parking fees in fiscal years 2016 and 2017 as necessary to meet the actual costs of conducting business.</w:t>
      </w:r>
    </w:p>
    <w:p>
      <w:pPr>
        <w:ind w:left="0" w:right="0" w:firstLine="360"/>
        <w:jc w:val="both"/>
      </w:pPr>
      <w:r>
        <w:rPr/>
        <w:t xml:space="preserve">(3) Before any agency may purchase a passenger motor vehicle as defined in RCW 43.19.560, the agency must have written approval from the director of the department of enterprise services.</w:t>
      </w:r>
    </w:p>
    <w:p>
      <w:pPr>
        <w:ind w:left="0" w:right="0" w:firstLine="360"/>
        <w:jc w:val="both"/>
      </w:pPr>
      <w:r>
        <w:rPr/>
        <w:t xml:space="preserve">(4) From the fee charged to master contract vendors, the department shall transfer to the office of minority and women's business enterprises in equal monthly installments $893,000 in fiscal year 2016 and $1,599,000 in fiscal year 2017.</w:t>
      </w:r>
    </w:p>
    <w:p>
      <w:pPr>
        <w:ind w:left="0" w:right="0" w:firstLine="360"/>
        <w:jc w:val="both"/>
      </w:pPr>
      <w:r>
        <w:rPr/>
        <w:t xml:space="preserve">(5) Effective July 1, 2015, the department will assume responsibility for the maintenance of the state capital museum as a historic space. The museum and associated buildings may be leased by the department to other state agencies or private parties.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ind w:left="0" w:right="0" w:firstLine="0"/>
        <w:jc w:val="both"/>
        <w:tabs>
          <w:tab w:val="right" w:leader="none" w:pos="9936"/>
        </w:tabs>
      </w:pPr>
      <w:r>
        <w:rPr/>
        <w:t xml:space="preserve">Volunteer Firefighters' and Reserve Officers'</w:t>
      </w:r>
      <w:r>
        <w:tab/>
      </w:r>
    </w:p>
    <w:p>
      <w:pPr>
        <w:ind w:left="0" w:right="0" w:firstLine="360"/>
        <w:jc w:val="both"/>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$985,000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$4,667,000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$700,000</w:t>
      </w:r>
    </w:p>
    <w:p>
      <w:pPr>
        <w:ind w:left="0" w:right="0" w:firstLine="0"/>
        <w:jc w:val="both"/>
        <w:tabs>
          <w:tab w:val="right" w:leader="dot" w:pos="9936"/>
        </w:tabs>
      </w:pPr>
      <w:pPr>
        <w:tabs>
          <w:tab w:val="right" w:leader="dot" w:pos="9360"/>
        </w:tabs>
      </w:pPr>
      <w:r>
        <w:rPr/>
        <w:t xml:space="preserve">Consolidated Technology Services Revolving</w:t>
      </w:r>
    </w:p>
    <w:p>
      <w:pPr>
        <w:ind w:left="0" w:right="0" w:firstLine="0"/>
        <w:jc w:val="both"/>
        <w:tabs>
          <w:tab w:val="right" w:leader="dot" w:pos="9936"/>
        </w:tabs>
      </w:pPr>
      <w:r>
        <w:rPr/>
        <w:t xml:space="preserve">Account—State Appropriation </w:t>
      </w:r>
      <w:r>
        <w:tab/>
      </w:r>
      <w:r>
        <w:rPr/>
        <w:t xml:space="preserve">$7,817,000</w:t>
      </w:r>
    </w:p>
    <w:p>
      <w:pPr>
        <w:tabs>
          <w:tab w:val="right" w:leader="dot" w:pos="9936"/>
        </w:tabs>
        <w:ind w:left="0" w:right="0" w:firstLine="1440"/>
      </w:pPr>
      <w:r>
        <w:rPr/>
        <w:t xml:space="preserve">TOTAL APPROPRIATION</w:t>
      </w:r>
      <w:r>
        <w:tab/>
      </w:r>
      <w:r>
        <w:rPr/>
        <w:t xml:space="preserve">$9,767,000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ind w:left="0" w:right="0" w:firstLine="360"/>
        <w:jc w:val="both"/>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ind w:left="0" w:right="0" w:firstLine="360"/>
        <w:jc w:val="both"/>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p>
    <w:p>
      <w:pPr>
        <w:ind w:left="0" w:right="0" w:firstLine="360"/>
        <w:jc w:val="both"/>
      </w:pPr>
      <w:r>
        <w:rPr/>
        <w:t xml:space="preserve">(4) $7,368,000 of the consolidated technology services revolving account—state appropriation is provided solely for implementation of Second Substitute House Bill No. 1391 (aligning information technology functions). If the bill is not enacted by June 30, 2015, the amount provided in this subsection shall lapse. </w:t>
      </w:r>
    </w:p>
    <w:p>
      <w:pPr>
        <w:ind w:left="0" w:right="0" w:firstLine="360"/>
        <w:jc w:val="both"/>
      </w:pPr>
      <w:r>
        <w:rPr/>
        <w:t xml:space="preserve">(5) $301,000 of the consolidated technology services revolving account—state appropriation is provided solely for implementation of Substitute House Bill No. 1470 (cybersecurity panel). If the bill is not enacted by June 30, 2015, the amount provided in this subsection shall lapse.</w:t>
      </w:r>
    </w:p>
    <w:p>
      <w:pPr>
        <w:ind w:left="0" w:right="0" w:firstLine="360"/>
        <w:jc w:val="both"/>
      </w:pPr>
      <w:r>
        <w:rPr/>
        <w:t xml:space="preserve">(6) $148,000 of the consolidated technology services revolving account—state appropriation is provided solely for implementation of Substitute House Bill No. 1469 (sensitive data). If the bill is not enacted by June 30, 2015, the amount provided in this subsection shall lapse.</w:t>
      </w:r>
    </w:p>
    <w:p>
      <w:pPr>
        <w:ind w:left="0" w:right="0" w:firstLine="360"/>
        <w:jc w:val="both"/>
      </w:pPr>
      <w:r>
        <w:rPr/>
        <w:t xml:space="preserve">(7)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one time, for office of the chief information officer to develop a web application security certification and accreditation program to ensure secure coding practices in the software development life cycle of web facing government applications. This program will provide education and training, knowledge transfer of common secure coding best practices and enterprise tools for code and vulnerability assessments for up to 1,500 state government applications developers. Prior to publishing a web application, agencies must meet web application security certification and accreditation program standards and obtain certification from the chief information officer that they have done so. The office of the chief information officer will develop web application security policies, standards and guidelines by December 2015. The office will submit a report on its progress to the appropriate legislative committees by December 2016. Within amounts provided in this subsection, the office may contract with outside organizations to provide any of the services here specified.</w:t>
      </w:r>
    </w:p>
    <w:p>
      <w:pPr>
        <w:ind w:left="0" w:right="0" w:firstLine="360"/>
        <w:jc w:val="center"/>
      </w:pPr>
      <w:r>
        <w:rPr>
          <w:b/>
        </w:rPr>
        <w:t xml:space="preserve">PART II</w:t>
      </w:r>
    </w:p>
    <w:p>
      <w:pPr>
        <w:ind w:left="0" w:right="0" w:firstLine="360"/>
        <w:jc w:val="center"/>
      </w:pPr>
      <w:r>
        <w:rPr>
          <w:b/>
        </w:rPr>
        <w:t xml:space="preserve">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(5) 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p>
    <w:p>
      <w:pPr>
        <w:ind w:left="0" w:right="0" w:firstLine="360"/>
        <w:jc w:val="both"/>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ind w:left="0" w:right="0" w:firstLine="360"/>
        <w:jc w:val="both"/>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ind w:left="0" w:right="0" w:firstLine="360"/>
        <w:jc w:val="both"/>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$334,428,000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$338,454,000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$516,262,000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$1,908,000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$9,830,000</w:t>
      </w:r>
    </w:p>
    <w:p>
      <w:pPr>
        <w:tabs>
          <w:tab w:val="right" w:leader="dot" w:pos="9936"/>
        </w:tabs>
        <w:ind w:left="0" w:right="0" w:firstLine="1440"/>
      </w:pPr>
      <w:r>
        <w:rPr/>
        <w:t xml:space="preserve">TOTAL APPROPRIATION</w:t>
      </w:r>
      <w:r>
        <w:tab/>
      </w:r>
      <w:r>
        <w:rPr/>
        <w:t xml:space="preserve">$1,202,236,000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ind w:left="0" w:right="0" w:firstLine="360"/>
        <w:jc w:val="both"/>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ind w:left="0" w:right="0" w:firstLine="360"/>
        <w:jc w:val="both"/>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ind w:left="0" w:right="0" w:firstLine="360"/>
        <w:jc w:val="both"/>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ind w:left="0" w:right="0" w:firstLine="360"/>
        <w:jc w:val="both"/>
      </w:pPr>
      <w:r>
        <w:rPr/>
        <w:t xml:space="preserve">(5) $670,000 of the general fund</w:t>
      </w:r>
      <w:r>
        <w:rPr>
          <w:rFonts w:ascii="Times New Roman" w:hAnsi="Times New Roman"/>
        </w:rPr>
        <w:t xml:space="preserve">—</w:t>
      </w:r>
      <w:r>
        <w:rPr/>
        <w:t xml:space="preserve">state appropriation for fiscal year 2016 and $670,000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ind w:left="0" w:right="0" w:firstLine="360"/>
        <w:jc w:val="both"/>
      </w:pPr>
      <w:r>
        <w:rPr/>
        <w:t xml:space="preserve">(6)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ind w:left="0" w:right="0" w:firstLine="360"/>
        <w:jc w:val="both"/>
      </w:pPr>
      <w:r>
        <w:rPr/>
        <w:t xml:space="preserve">(7) $3,966,000 of the general fund</w:t>
      </w:r>
      <w:r>
        <w:rPr>
          <w:rFonts w:ascii="Times New Roman" w:hAnsi="Times New Roman"/>
        </w:rPr>
        <w:t xml:space="preserve">—</w:t>
      </w:r>
      <w:r>
        <w:rPr/>
        <w:t xml:space="preserve">state appropriation for fiscal year 2016, $3,966,000 of the general fund</w:t>
      </w:r>
      <w:r>
        <w:rPr>
          <w:rFonts w:ascii="Times New Roman" w:hAnsi="Times New Roman"/>
        </w:rPr>
        <w:t xml:space="preserve">—</w:t>
      </w:r>
      <w:r>
        <w:rPr/>
        <w:t xml:space="preserve">state appropriation for fiscal year 2017, $9,830,000 of the child and family reinvestment account</w:t>
      </w:r>
      <w:r>
        <w:rPr>
          <w:rFonts w:ascii="Times New Roman" w:hAnsi="Times New Roman"/>
        </w:rPr>
        <w:t xml:space="preserve">—</w:t>
      </w:r>
      <w:r>
        <w:rPr/>
        <w:t xml:space="preserve">state appropriation, and $17,762,000 of the general fund</w:t>
      </w:r>
      <w:r>
        <w:rPr>
          <w:rFonts w:ascii="Times New Roman" w:hAnsi="Times New Roman"/>
        </w:rPr>
        <w:t xml:space="preserve">—</w:t>
      </w:r>
      <w:r>
        <w:rPr/>
        <w:t xml:space="preserve">federal appropriation, are provided solely for the implementation and maintenance of the family assessment response program.</w:t>
      </w:r>
    </w:p>
    <w:p>
      <w:pPr>
        <w:ind w:left="0" w:right="0" w:firstLine="360"/>
        <w:jc w:val="both"/>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ind w:left="0" w:right="0" w:firstLine="360"/>
        <w:jc w:val="both"/>
      </w:pPr>
      <w:r>
        <w:rPr/>
        <w:t xml:space="preserve">(9) $668,000 of the domestic violence prevention account</w:t>
      </w:r>
      <w:r>
        <w:rPr>
          <w:rFonts w:ascii="Times New Roman" w:hAnsi="Times New Roman"/>
        </w:rPr>
        <w:t xml:space="preserve">—</w:t>
      </w:r>
      <w:r>
        <w:rPr/>
        <w:t xml:space="preserve">state appropriation is provided solely for implementation of Engrossed House Bill No. 1729 (domestic violence victims). If the bill is not enacted by June 30, 2015, the amount provided in this subsection shall lapse.</w:t>
      </w:r>
    </w:p>
    <w:p>
      <w:pPr>
        <w:ind w:left="0" w:right="0" w:firstLine="360"/>
        <w:jc w:val="both"/>
      </w:pPr>
      <w:r>
        <w:rPr/>
        <w:t xml:space="preserve">(10) $302,000 of the general fund</w:t>
      </w:r>
      <w:r>
        <w:rPr>
          <w:rFonts w:ascii="Times New Roman" w:hAnsi="Times New Roman"/>
        </w:rPr>
        <w:t xml:space="preserve">—</w:t>
      </w:r>
      <w:r>
        <w:rPr/>
        <w:t xml:space="preserve">state appropriation for fiscal year 2016, $497,000 of the general fund</w:t>
      </w:r>
      <w:r>
        <w:rPr>
          <w:rFonts w:ascii="Times New Roman" w:hAnsi="Times New Roman"/>
        </w:rPr>
        <w:t xml:space="preserve">—</w:t>
      </w:r>
      <w:r>
        <w:rPr/>
        <w:t xml:space="preserve">state appropriation for fiscal year 2017, and $226,000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ind w:left="0" w:right="0" w:firstLine="360"/>
        <w:jc w:val="both"/>
      </w:pPr>
      <w:r>
        <w:rPr/>
        <w:t xml:space="preserve">(11) $1,224,000 of the general fund</w:t>
      </w:r>
      <w:r>
        <w:rPr>
          <w:rFonts w:ascii="Times New Roman" w:hAnsi="Times New Roman"/>
        </w:rPr>
        <w:t xml:space="preserve">—</w:t>
      </w:r>
      <w:r>
        <w:rPr/>
        <w:t xml:space="preserve">state appropriation for fiscal year 2017 and $573,000 of the general fund</w:t>
      </w:r>
      <w:r>
        <w:rPr>
          <w:rFonts w:ascii="Times New Roman" w:hAnsi="Times New Roman"/>
        </w:rPr>
        <w:t xml:space="preserve">—</w:t>
      </w:r>
      <w:r>
        <w:rPr/>
        <w:t xml:space="preserve">federal appropriation are provided solely for implementation of Second Substitute House Bill No. 1735 (extended foster care). If the bill is not enacted by June 30, 2015, the amount provided in this subsection shall lapse.</w:t>
      </w:r>
    </w:p>
    <w:p>
      <w:pPr>
        <w:ind w:left="0" w:right="0" w:firstLine="360"/>
        <w:jc w:val="both"/>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If the bill is not enacted by June 30, 2015, the amount provided in this subsection shall lapse.</w:t>
      </w:r>
    </w:p>
    <w:p>
      <w:pPr>
        <w:ind w:left="0" w:right="0" w:firstLine="360"/>
        <w:jc w:val="both"/>
      </w:pPr>
      <w:r>
        <w:rPr/>
        <w:t xml:space="preserve">(13) $239,000 of the general fund</w:t>
      </w:r>
      <w:r>
        <w:rPr>
          <w:rFonts w:ascii="Times New Roman" w:hAnsi="Times New Roman"/>
        </w:rPr>
        <w:t xml:space="preserve">—</w:t>
      </w:r>
      <w:r>
        <w:rPr/>
        <w:t xml:space="preserve">state appropriation for fiscal year 2016 and $239,000 of the general fund</w:t>
      </w:r>
      <w:r>
        <w:rPr>
          <w:rFonts w:ascii="Times New Roman" w:hAnsi="Times New Roman"/>
        </w:rPr>
        <w:t xml:space="preserve">—</w:t>
      </w:r>
      <w:r>
        <w:rPr/>
        <w:t xml:space="preserve">state appropriation for fiscal year 2017 are provided solely for the department to contract with parents for parents programs that provide structured peer mentoring for families entering the dependency court system, administered by child welfare parent mentors. The goal of parents for parents programs is to increase permanency and well-being of children in foster care through peer mentoring that increases parental engagement and contributes to family reunification.</w:t>
      </w:r>
    </w:p>
    <w:p>
      <w:pPr>
        <w:ind w:left="0" w:right="0" w:firstLine="360"/>
        <w:jc w:val="both"/>
      </w:pPr>
      <w:r>
        <w:rPr/>
        <w:t xml:space="preserve">(14)(a) The children's administration shall, beginning July 1, 2015, calculate the funding level necessary to provide behavioral rehabilitative services on the basis of the caseload forecast council's caseload forecast and the department's per-capita cost forecast. The legislature intends to fund adjustments necessary to cover forecasted behavioral rehabilitative services expenditures as part of the children's administration mandatory caseload adjustment.</w:t>
      </w:r>
    </w:p>
    <w:p>
      <w:pPr>
        <w:ind w:left="0" w:right="0" w:firstLine="360"/>
        <w:jc w:val="both"/>
      </w:pPr>
      <w:r>
        <w:rPr/>
        <w:t xml:space="preserve">(b) Expenditures associated with providing behavioral rehabilitative services are excluded from the calculation of foster care savings for the child and family reinvestment account under RCW 74.13.107.</w:t>
      </w:r>
    </w:p>
    <w:p>
      <w:pPr>
        <w:ind w:left="0" w:right="0" w:firstLine="360"/>
        <w:jc w:val="both"/>
      </w:pPr>
      <w:r>
        <w:rPr/>
        <w:t xml:space="preserve">(15)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ind w:left="0" w:right="0" w:firstLine="360"/>
        <w:jc w:val="both"/>
      </w:pPr>
      <w:r>
        <w:rPr/>
        <w:t xml:space="preserve">(16)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a contract with at least one nongovernmental entity to administer a program of education coordination for youth pursuant to RCW 74.13.105. The contract must be outcome driven with a stated goal of reducing educational barriers to youth success.</w:t>
      </w:r>
    </w:p>
    <w:p>
      <w:pPr>
        <w:ind w:left="0" w:right="0" w:firstLine="360"/>
        <w:jc w:val="both"/>
      </w:pPr>
      <w:r>
        <w:rPr/>
        <w:t xml:space="preserve">(17) $343,000 of the general fund</w:t>
      </w:r>
      <w:r>
        <w:rPr>
          <w:rFonts w:ascii="Times New Roman" w:hAnsi="Times New Roman"/>
        </w:rPr>
        <w:t xml:space="preserve">—</w:t>
      </w:r>
      <w:r>
        <w:rPr/>
        <w:t xml:space="preserve">state appropriation for fiscal year 2016 and $343,000 of the general fund</w:t>
      </w:r>
      <w:r>
        <w:rPr>
          <w:rFonts w:ascii="Times New Roman" w:hAnsi="Times New Roman"/>
        </w:rPr>
        <w:t xml:space="preserve">—</w:t>
      </w:r>
      <w:r>
        <w:rPr/>
        <w:t xml:space="preserve">state appropriation for fiscal year 2017 are provided solely for a contract with at least one nongovernmental entity to develop, administer, and implement a supplemental education transition planning program for youth in foster care pursuant to RCW 28B.117.060.</w:t>
      </w:r>
    </w:p>
    <w:p>
      <w:pPr>
        <w:ind w:left="0" w:right="0" w:firstLine="360"/>
        <w:jc w:val="both"/>
      </w:pPr>
      <w:r>
        <w:rPr/>
        <w:t xml:space="preserve">(a) Youth eligible for referral are not currently served by program under section 501(40) of this act, are dependent pursuant to chapter 13.34 RCW,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2015-16 school year and ending with the 2020-21 school year. With each new contract, a baseline must be established at the end of the first year of service provision.</w:t>
      </w:r>
    </w:p>
    <w:p>
      <w:pPr>
        <w:ind w:left="0" w:right="0" w:firstLine="360"/>
        <w:jc w:val="both"/>
      </w:pPr>
      <w:r>
        <w:rPr/>
        <w:t xml:space="preserve">(b) The selected nongovernmental entity or entities may be collocated in the offices of the department of social and health services to provide timely consultation.</w:t>
      </w:r>
    </w:p>
    <w:p>
      <w:pPr>
        <w:ind w:left="0" w:right="0" w:firstLine="360"/>
        <w:jc w:val="both"/>
      </w:pPr>
      <w:r>
        <w:rPr/>
        <w:t xml:space="preserve">(c) The nongovernmental entity or entities must report outcomes to the department of social and health services semiannually.</w:t>
      </w:r>
    </w:p>
    <w:p>
      <w:pPr>
        <w:ind w:left="0" w:right="0" w:firstLine="360"/>
        <w:jc w:val="both"/>
      </w:pPr>
      <w:r>
        <w:rPr/>
        <w:t xml:space="preserve">(18) In order to proactively support foster youth to complete high school, enroll and complete postsecondary education, and successfully implement their own plans for their futures, the department shall collaborate with the office of the superintendent of public instruction and the student achievement council to enter into or revise existing memoranda of understanding that facilitate student referral, data and information exchange, agency roles and responsibilities, and coordination and collaboration among state agencies and nongovernmental entities. By November 1, 2016, the department, the office of the superintendent of public instruction, and the student achievement council, in consultation with the nongovernmental entities engaged in programs described in section 202(16), section 202(17), and section 501(40) of this act, shall submit a joint report to the governor and appropriate policy and fiscal committees of the legislature regarding each of these programs individually, as well as the collective progress the state has made towards the following goals:</w:t>
      </w:r>
    </w:p>
    <w:p>
      <w:pPr>
        <w:ind w:left="0" w:right="0" w:firstLine="360"/>
        <w:jc w:val="both"/>
      </w:pPr>
      <w:r>
        <w:rPr/>
        <w:t xml:space="preserve">(a) To make Washington number one in the nation for foster care graduation rates;</w:t>
      </w:r>
    </w:p>
    <w:p>
      <w:pPr>
        <w:ind w:left="0" w:right="0" w:firstLine="360"/>
        <w:jc w:val="both"/>
      </w:pPr>
      <w:r>
        <w:rPr/>
        <w:t xml:space="preserve">(b) To make Washington number one in the nation for foster care enrollment in postsecondary education; and</w:t>
      </w:r>
    </w:p>
    <w:p>
      <w:pPr>
        <w:ind w:left="0" w:right="0" w:firstLine="360"/>
        <w:jc w:val="both"/>
      </w:pPr>
      <w:r>
        <w:rPr/>
        <w:t xml:space="preserve">(c) To make Washington number one in the nation for foster care postsecondary completion.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$86,403,000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$196,000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$184,911,000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ind w:left="0" w:right="0" w:firstLine="360"/>
        <w:jc w:val="both"/>
      </w:pPr>
      <w:r>
        <w:rPr/>
        <w:t xml:space="preserve">(2) $2,716,000 of the general fund</w:t>
      </w:r>
      <w:r>
        <w:rPr>
          <w:rFonts w:ascii="Times New Roman" w:hAnsi="Times New Roman"/>
        </w:rPr>
        <w:t xml:space="preserve">—</w:t>
      </w:r>
      <w:r>
        <w:rPr/>
        <w:t xml:space="preserve">state appropriation for fiscal year 2016 and $2,716,000 of the general fund</w:t>
      </w:r>
      <w:r>
        <w:rPr>
          <w:rFonts w:ascii="Times New Roman" w:hAnsi="Times New Roman"/>
        </w:rPr>
        <w:t xml:space="preserve">—</w:t>
      </w:r>
      <w:r>
        <w:rPr/>
        <w:t xml:space="preserve">state appropriation for fiscal year 2017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ind w:left="0" w:right="0" w:firstLine="360"/>
        <w:jc w:val="both"/>
      </w:pPr>
      <w:r>
        <w:rPr/>
        <w:t xml:space="preserve">(3) $3,482,000 of the general fund</w:t>
      </w:r>
      <w:r>
        <w:rPr>
          <w:rFonts w:ascii="Times New Roman" w:hAnsi="Times New Roman"/>
        </w:rPr>
        <w:t xml:space="preserve">—</w:t>
      </w:r>
      <w:r>
        <w:rPr/>
        <w:t xml:space="preserve">state appropriation for fiscal year 2016 and $3,482,000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ind w:left="0" w:right="0" w:firstLine="360"/>
        <w:jc w:val="both"/>
      </w:pPr>
      <w:r>
        <w:rPr/>
        <w:t xml:space="preserve">(4)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ind w:left="0" w:right="0" w:firstLine="360"/>
        <w:jc w:val="both"/>
      </w:pPr>
      <w:r>
        <w:rPr/>
        <w:t xml:space="preserve">(5)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ind w:left="0" w:right="0" w:firstLine="360"/>
        <w:jc w:val="both"/>
      </w:pPr>
      <w:r>
        <w:rPr/>
        <w:t xml:space="preserve">(6)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ind w:left="0" w:right="0" w:firstLine="360"/>
        <w:jc w:val="both"/>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ind w:left="0" w:right="0" w:firstLine="360"/>
        <w:jc w:val="both"/>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ind w:left="0" w:right="0" w:firstLine="360"/>
        <w:jc w:val="both"/>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ind w:left="0" w:right="0" w:firstLine="360"/>
        <w:jc w:val="both"/>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ind w:left="0" w:right="0" w:firstLine="360"/>
        <w:jc w:val="both"/>
      </w:pPr>
      <w:r>
        <w:rPr/>
        <w:t xml:space="preserve">(9)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ind w:left="0" w:right="0" w:firstLine="360"/>
        <w:jc w:val="both"/>
      </w:pPr>
      <w:r>
        <w:rPr/>
        <w:t xml:space="preserve">(10)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ind w:left="0" w:right="0" w:firstLine="360"/>
        <w:jc w:val="both"/>
      </w:pPr>
      <w:r>
        <w:rPr/>
        <w:t xml:space="preserve">(11)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$345,440,000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$357,541,000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$959,836,000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ind w:left="0" w:right="0" w:firstLine="0"/>
        <w:jc w:val="both"/>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t xml:space="preserve">$1,684,365,000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ind w:left="0" w:right="0" w:firstLine="360"/>
        <w:jc w:val="both"/>
      </w:pPr>
      <w:r>
        <w:rPr/>
        <w:t xml:space="preserve">(b) $16,631,000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ind w:left="0" w:right="0" w:firstLine="360"/>
        <w:jc w:val="both"/>
      </w:pPr>
      <w:r>
        <w:rPr/>
        <w:t xml:space="preserve">(c) $2,641,000 of the general fund</w:t>
      </w:r>
      <w:r>
        <w:rPr>
          <w:rFonts w:ascii="Times New Roman" w:hAnsi="Times New Roman"/>
        </w:rPr>
        <w:t xml:space="preserve">—</w:t>
      </w:r>
      <w:r>
        <w:rPr/>
        <w:t xml:space="preserve">state appropriation for fiscal year 2016, $2,452,000 of the general fund</w:t>
      </w:r>
      <w:r>
        <w:rPr>
          <w:rFonts w:ascii="Times New Roman" w:hAnsi="Times New Roman"/>
        </w:rPr>
        <w:t xml:space="preserve">—</w:t>
      </w:r>
      <w:r>
        <w:rPr/>
        <w:t xml:space="preserve">state appropriation for fiscal year 2017, and $2,894,000 of the general fund</w:t>
      </w:r>
      <w:r>
        <w:rPr>
          <w:rFonts w:ascii="Times New Roman" w:hAnsi="Times New Roman"/>
        </w:rPr>
        <w:t xml:space="preserve">—</w:t>
      </w:r>
      <w:r>
        <w:rPr/>
        <w:t xml:space="preserve">federal appropriation are provided solely for implementation of Engrossed House Bill No. 1258 (detention decision review). Regional support networks must use these amounts for involuntary treatment costs associated with implementation of this bill. If the bill is not enacted by June 30, 2015, the amounts provided in this subsection shall lapse.</w:t>
      </w:r>
    </w:p>
    <w:p>
      <w:pPr>
        <w:ind w:left="0" w:right="0" w:firstLine="360"/>
        <w:jc w:val="both"/>
      </w:pPr>
      <w:r>
        <w:rPr/>
        <w:t xml:space="preserve">(d) $609,000 of the general fund</w:t>
      </w:r>
      <w:r>
        <w:rPr>
          <w:rFonts w:ascii="Times New Roman" w:hAnsi="Times New Roman"/>
        </w:rPr>
        <w:t xml:space="preserve">—</w:t>
      </w:r>
      <w:r>
        <w:rPr/>
        <w:t xml:space="preserve">state appropriation for fiscal year 2016, $1,218,000 of the general fund</w:t>
      </w:r>
      <w:r>
        <w:rPr>
          <w:rFonts w:ascii="Times New Roman" w:hAnsi="Times New Roman"/>
        </w:rPr>
        <w:t xml:space="preserve">—</w:t>
      </w:r>
      <w:r>
        <w:rPr/>
        <w:t xml:space="preserve">state appropriation for fiscal year 2017, and $1,089,000 of the general fund</w:t>
      </w:r>
      <w:r>
        <w:rPr>
          <w:rFonts w:ascii="Times New Roman" w:hAnsi="Times New Roman"/>
        </w:rPr>
        <w:t xml:space="preserve">—</w:t>
      </w:r>
      <w:r>
        <w:rPr/>
        <w:t xml:space="preserve">federal appropriation are provided solely for implementation of Engrossed House Bill No. 1448 (suicide threats, response to).  Regional support networks must use these amounts for mental health evaluations and involuntary treatment costs associated with implementation of this bill. If the bill is not enacted by June 30, 2015, the amounts provided in this subsection shall lapse.</w:t>
      </w:r>
    </w:p>
    <w:p>
      <w:pPr>
        <w:ind w:left="0" w:right="0" w:firstLine="360"/>
        <w:jc w:val="both"/>
      </w:pPr>
      <w:r>
        <w:rPr/>
        <w:t xml:space="preserve">(e) $2,550,000 of the general fund</w:t>
      </w:r>
      <w:r>
        <w:rPr>
          <w:rFonts w:ascii="Times New Roman" w:hAnsi="Times New Roman"/>
        </w:rPr>
        <w:t xml:space="preserve">—</w:t>
      </w:r>
      <w:r>
        <w:rPr/>
        <w:t xml:space="preserve">state appropriation for fiscal year 2016, $5,100,000 of the general fund</w:t>
      </w:r>
      <w:r>
        <w:rPr>
          <w:rFonts w:ascii="Times New Roman" w:hAnsi="Times New Roman"/>
        </w:rPr>
        <w:t xml:space="preserve">—</w:t>
      </w:r>
      <w:r>
        <w:rPr/>
        <w:t xml:space="preserve">state appropriation for fiscal year 2017, and $4,411,000 of the general fund</w:t>
      </w:r>
      <w:r>
        <w:rPr>
          <w:rFonts w:ascii="Times New Roman" w:hAnsi="Times New Roman"/>
        </w:rPr>
        <w:t xml:space="preserve">—</w:t>
      </w:r>
      <w:r>
        <w:rPr/>
        <w:t xml:space="preserve">federal appropriation are provided solely for implementation of Engrossed Second Substitute House Bill No. 1450 (mental health/involuntary outpatient). Regional support networks must use these amounts for increases in community mental health treatment associated with implementation of this bill. If the bill is not enacted by June 30, 2015, the amounts provided in this subsection shall lapse.</w:t>
      </w:r>
    </w:p>
    <w:p>
      <w:pPr>
        <w:ind w:left="0" w:right="0" w:firstLine="360"/>
        <w:jc w:val="both"/>
      </w:pPr>
      <w:r>
        <w:rPr/>
        <w:t xml:space="preserve">(f) $54,000 of the general fund</w:t>
      </w:r>
      <w:r>
        <w:rPr>
          <w:rFonts w:ascii="Times New Roman" w:hAnsi="Times New Roman"/>
        </w:rPr>
        <w:t xml:space="preserve">—</w:t>
      </w:r>
      <w:r>
        <w:rPr/>
        <w:t xml:space="preserve">state appropriation for fiscal year 2017 is provided solely for implementation of Engrossed Substitute House Bill No. 1713 (mental health, chemical dependency).  Regional support networks must use these amounts for mental health evaluations and involuntary treatment costs associated with implementation of this bill. If the bill is not enacted by June 30, 2015, the amounts provided in this subsection shall lapse.</w:t>
      </w:r>
    </w:p>
    <w:p>
      <w:pPr>
        <w:ind w:left="0" w:right="0" w:firstLine="360"/>
        <w:jc w:val="both"/>
      </w:pPr>
      <w:r>
        <w:rPr/>
        <w:t xml:space="preserve">(g) $88,895,000 of the general fund</w:t>
      </w:r>
      <w:r>
        <w:rPr>
          <w:rFonts w:ascii="Times New Roman" w:hAnsi="Times New Roman"/>
        </w:rPr>
        <w:t xml:space="preserve">—</w:t>
      </w:r>
      <w:r>
        <w:rPr/>
        <w:t xml:space="preserve">state appropriation for fiscal year 2016 and $88,895,000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must be distributed to regional support networks based on the proportion of funds distributed in fiscal year 2015 under section 204(1)(a), chapter 221, Laws of 2014 (ESSB 6002).</w:t>
      </w:r>
    </w:p>
    <w:p>
      <w:pPr>
        <w:ind w:left="0" w:right="0" w:firstLine="360"/>
        <w:jc w:val="both"/>
      </w:pPr>
      <w:r>
        <w:rPr/>
        <w:t xml:space="preserve">(h)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ind w:left="0" w:right="0" w:firstLine="360"/>
        <w:jc w:val="both"/>
      </w:pPr>
      <w:r>
        <w:rPr/>
        <w:t xml:space="preserve">(i) The number of nonforensic beds allocated for use by regional support networks at eastern state hospital shall be 192 per day. The number of nonforensic beds allocated for use by regional support networks at western state hospital shall be 587 per day.</w:t>
      </w:r>
    </w:p>
    <w:p>
      <w:pPr>
        <w:ind w:left="0" w:right="0" w:firstLine="360"/>
        <w:jc w:val="both"/>
      </w:pPr>
      <w:r>
        <w:rPr/>
        <w:t xml:space="preserve">(j)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(k) The department is authorized to continue to contract directly, rather than through contracts with regional support networks, for children's long-term inpatient facility services.</w:t>
      </w:r>
    </w:p>
    <w:p>
      <w:pPr>
        <w:ind w:left="0" w:right="0" w:firstLine="360"/>
        <w:jc w:val="both"/>
      </w:pPr>
      <w:r>
        <w:rPr/>
        <w:t xml:space="preserve">(l)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ind w:left="0" w:right="0" w:firstLine="360"/>
        <w:jc w:val="both"/>
      </w:pPr>
      <w:r>
        <w:rPr/>
        <w:t xml:space="preserve">(m)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ind w:left="0" w:right="0" w:firstLine="360"/>
        <w:jc w:val="both"/>
      </w:pPr>
      <w:r>
        <w:rPr/>
        <w:t xml:space="preserve">(i) High intensity treatment team for persons who are high utilizers of psychiatric inpatient services, including those with co-occurring disorders and other special needs;</w:t>
      </w:r>
    </w:p>
    <w:p>
      <w:pPr>
        <w:ind w:left="0" w:right="0" w:firstLine="360"/>
        <w:jc w:val="both"/>
      </w:pPr>
      <w:r>
        <w:rPr/>
        <w:t xml:space="preserve">(ii) Crisis outreach and diversion services to stabilize in the community individuals in crisis who are at risk of requiring inpatient care or jail services;</w:t>
      </w:r>
    </w:p>
    <w:p>
      <w:pPr>
        <w:ind w:left="0" w:right="0" w:firstLine="360"/>
        <w:jc w:val="both"/>
      </w:pPr>
      <w:r>
        <w:rPr/>
        <w:t xml:space="preserve">(iii) Mental health services provided in nursing facilities to individuals with dementia, and consultation to facility staff treating those individuals; and</w:t>
      </w:r>
    </w:p>
    <w:p>
      <w:pPr>
        <w:ind w:left="0" w:right="0" w:firstLine="360"/>
        <w:jc w:val="both"/>
      </w:pPr>
      <w:r>
        <w:rPr/>
        <w:t xml:space="preserve">(iv) Services at the sixteen-bed evaluation and treatment facility.</w:t>
      </w:r>
    </w:p>
    <w:p>
      <w:pPr>
        <w:ind w:left="0" w:right="0" w:firstLine="360"/>
        <w:jc w:val="both"/>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ind w:left="0" w:right="0" w:firstLine="360"/>
        <w:jc w:val="both"/>
      </w:pPr>
      <w:r>
        <w:rPr/>
        <w:t xml:space="preserve">(n) $1,529,000 of the general fund</w:t>
      </w:r>
      <w:r>
        <w:rPr>
          <w:rFonts w:ascii="Times New Roman" w:hAnsi="Times New Roman"/>
        </w:rPr>
        <w:t xml:space="preserve">—</w:t>
      </w:r>
      <w:r>
        <w:rPr/>
        <w:t xml:space="preserve">state appropriation for fiscal year 2016 and $1,529,000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ind w:left="0" w:right="0" w:firstLine="360"/>
        <w:jc w:val="both"/>
      </w:pPr>
      <w:r>
        <w:rPr/>
        <w:t xml:space="preserve">(o)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(p)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ind w:left="0" w:right="0" w:firstLine="360"/>
        <w:jc w:val="both"/>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ind w:left="0" w:right="0" w:firstLine="360"/>
        <w:jc w:val="both"/>
      </w:pPr>
      <w:r>
        <w:rPr/>
        <w:t xml:space="preserve">(r)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ind w:left="0" w:right="0" w:firstLine="360"/>
        <w:jc w:val="both"/>
      </w:pPr>
      <w:r>
        <w:rPr/>
        <w:t xml:space="preserve">(s) $100,000 of the general fund</w:t>
      </w:r>
      <w:r>
        <w:rPr>
          <w:rFonts w:ascii="Times New Roman" w:hAnsi="Times New Roman"/>
        </w:rPr>
        <w:t xml:space="preserve">—</w:t>
      </w:r>
      <w:r>
        <w:rPr/>
        <w:t xml:space="preserve">state appropriation for fiscal year 2016 is provided solely for regional support networks to coordinate with school districts in accordance with section 501(45) of this act. At a minimum, each regional support network must participate in monthly one hour meetings in four school districts with high adverse childhood experience scores as identified by the office of the superintendent of public instruction. The regional support networks must send a local mental health professional to the collaboration meetings, during which the collaboration topics must include the following: Recognizing signs of emotional or behavioral distress in students, including but not limited to indicators of possible mental illness, substance abuse, violence, and youth suicide; screening; accessing current resources; and making appropriate referrals.</w:t>
      </w:r>
    </w:p>
    <w:p>
      <w:pPr>
        <w:ind w:left="0" w:right="0" w:firstLine="360"/>
        <w:jc w:val="both"/>
      </w:pPr>
      <w:r>
        <w:rPr/>
        <w:t xml:space="preserve">(t) The department must lower the regional support network medicaid rates for disabled and nondisabled adults and children to the bottom of the actuarially certified rate ranges for these populations.</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$166,353,000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$175,656,000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$151,220,000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$549,898,000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ind w:left="0" w:right="0" w:firstLine="360"/>
        <w:jc w:val="both"/>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ind w:left="0" w:right="0" w:firstLine="360"/>
        <w:jc w:val="both"/>
      </w:pPr>
      <w:r>
        <w:rPr/>
        <w:t xml:space="preserve">(d) $10,521,000 of the general fund</w:t>
      </w:r>
      <w:r>
        <w:rPr>
          <w:rFonts w:ascii="Times New Roman" w:hAnsi="Times New Roman"/>
        </w:rPr>
        <w:t xml:space="preserve">—</w:t>
      </w:r>
      <w:r>
        <w:rPr/>
        <w:t xml:space="preserve">state appropriation for fiscal year 2016 and $12,549,000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This funding must be used to increase the number of forensic beds at western state hospital to three hundred fifteen and the number of forensic beds at eastern state hospital to one hundred ten. Within these amounts, funding is also provided for staff to provide workforce development, monitoring of forensic evaluation and treatment capacity and demand, and planning related to a community based competency restoration program.</w:t>
      </w:r>
    </w:p>
    <w:p>
      <w:pPr>
        <w:ind w:left="0" w:right="0" w:firstLine="360"/>
        <w:jc w:val="both"/>
      </w:pPr>
      <w:r>
        <w:rPr/>
        <w:t xml:space="preserve">(e) $1,701,000 of the general fund</w:t>
      </w:r>
      <w:r>
        <w:rPr>
          <w:rFonts w:ascii="Times New Roman" w:hAnsi="Times New Roman"/>
        </w:rPr>
        <w:t xml:space="preserve">—</w:t>
      </w:r>
      <w:r>
        <w:rPr/>
        <w:t xml:space="preserve">state appropriation for fiscal year 2016 and $1,803,000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This funding must be used solely to increase the number of staff providing competency evaluation services.</w:t>
      </w:r>
    </w:p>
    <w:p>
      <w:pPr>
        <w:ind w:left="0" w:right="0" w:firstLine="360"/>
        <w:jc w:val="both"/>
      </w:pPr>
      <w:r>
        <w:rPr/>
        <w:t xml:space="preserve">(f) $2,212,000 of the general fund</w:t>
      </w:r>
      <w:r>
        <w:rPr>
          <w:rFonts w:ascii="Times New Roman" w:hAnsi="Times New Roman"/>
        </w:rPr>
        <w:t xml:space="preserve">—</w:t>
      </w:r>
      <w:r>
        <w:rPr/>
        <w:t xml:space="preserve">state appropriation for fiscal year 2016 and $2,090,000 of the general fund</w:t>
      </w:r>
      <w:r>
        <w:rPr>
          <w:rFonts w:ascii="Times New Roman" w:hAnsi="Times New Roman"/>
        </w:rPr>
        <w:t xml:space="preserve">—</w:t>
      </w:r>
      <w:r>
        <w:rPr/>
        <w:t xml:space="preserve">state appropriation for fiscal year 2017 are provided solely for safety improvements at the state hospitals in accordance with implementation of a settlement agreement with the department of labor and industries. These amounts must be used to provide safety skills and related training for employees of the state psychiatric hospitals, including additional staffing necessary to provide patient care when staff are participating in training. These amounts must also be used for staff costs associated with investigation and root cause analysis of assaults that result in injuries and implementation of process improvement plans to prevent future injuries.</w:t>
      </w:r>
    </w:p>
    <w:p>
      <w:pPr>
        <w:ind w:left="0" w:right="0" w:firstLine="360"/>
        <w:jc w:val="both"/>
      </w:pPr>
      <w:r>
        <w:rPr/>
        <w:t xml:space="preserve">(g) Within the amounts provided in this subsection, funding is provided for the department of social and health services to contract with an academic or other independent consultant to conduct a workload study in accordance with the following:</w:t>
      </w:r>
    </w:p>
    <w:p>
      <w:pPr>
        <w:ind w:left="0" w:right="0" w:firstLine="360"/>
        <w:jc w:val="both"/>
      </w:pPr>
      <w:r>
        <w:rPr/>
        <w:t xml:space="preserve">(i) The study must examine the current clinical role of psychiatrists at the state psychiatric hospitals with respect to patients who are the subject of both forensic and civil commitment. The study must assess and analyze how psychiatrists at the hospitals provide clinical services to patients, including use of their time and the nature of the clinical activities they perform. The analyses are intended to result in the development of a system for determining staffing needs so that psychiatrists are able to provide quality services while meeting appropriate national and state hospital accreditation standards.</w:t>
      </w:r>
    </w:p>
    <w:p>
      <w:pPr>
        <w:ind w:left="0" w:right="0" w:firstLine="360"/>
        <w:jc w:val="both"/>
      </w:pPr>
      <w:r>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ind w:left="0" w:right="0" w:firstLine="360"/>
        <w:jc w:val="both"/>
      </w:pPr>
      <w:r>
        <w:rPr/>
        <w:t xml:space="preserve">(iii) The study must collect information from psychiatrists to identify factors other than compensation that are negatively impacting job retention and identify recommendations for addressing these issues.</w:t>
      </w:r>
    </w:p>
    <w:p>
      <w:pPr>
        <w:ind w:left="0" w:right="0" w:firstLine="360"/>
        <w:jc w:val="both"/>
      </w:pPr>
      <w:r>
        <w:rPr/>
        <w:t xml:space="preserve">(iv) The independent consultant shall report to the department, the office of financial management, and relevant legislative policy and fiscal committees on the consultant's findings and recommendations by December 1, 2015.</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$6,288,000</w:t>
      </w:r>
    </w:p>
    <w:p>
      <w:pPr>
        <w:tabs>
          <w:tab w:val="right" w:leader="dot" w:pos="9936"/>
        </w:tabs>
        <w:ind w:left="0" w:right="0" w:firstLine="1440"/>
      </w:pPr>
      <w:r>
        <w:rPr/>
        <w:t xml:space="preserve">TOTAL APPROPRIATION</w:t>
      </w:r>
      <w:r>
        <w:tab/>
      </w:r>
      <w:r>
        <w:rPr/>
        <w:t xml:space="preserve">$7,209,000</w:t>
      </w:r>
    </w:p>
    <w:p>
      <w:pPr>
        <w:ind w:left="0" w:right="0" w:firstLine="360"/>
        <w:jc w:val="both"/>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$8,315,000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$29,092,000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ind w:left="0" w:right="0" w:firstLine="360"/>
        <w:jc w:val="both"/>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ind w:left="0" w:right="0" w:firstLine="360"/>
        <w:jc w:val="both"/>
      </w:pPr>
      <w:r>
        <w:rPr/>
        <w:t xml:space="preserve">(d)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training of mental health ombuds so they can extend services to individuals receiving substance use disorder services in accordance with Second Substitute House Bill No. 1916 (chemical dependency and mental health). If the bill is not enacted by June 30, 2015, the amounts provided in this subsection shall lapse.</w:t>
      </w:r>
    </w:p>
    <w:p>
      <w:pPr>
        <w:ind w:left="0" w:right="0" w:firstLine="360"/>
        <w:jc w:val="both"/>
      </w:pPr>
      <w:r>
        <w:rPr/>
        <w:t xml:space="preserve">(e) $100,000 of the general fund</w:t>
      </w:r>
      <w:r>
        <w:rPr>
          <w:rFonts w:ascii="Times New Roman" w:hAnsi="Times New Roman"/>
        </w:rPr>
        <w:t xml:space="preserve">—</w:t>
      </w:r>
      <w:r>
        <w:rPr/>
        <w:t xml:space="preserve">state appropriation for fiscal year 2016 is provided solely for the development of a draft federal waiver application that allows for supportive housing services to be paid with federal medicaid matching funds. These amounts may be used for the costs of staff and actuarial services related to developing a draft supportive housing waiver. The department must submit a report to the office of financial management and the appropriate committees of the legislature with the draft waiver application, estimates on the numbers of individuals that can be served, and the state costs associated with implementation of a supported housing waiver. The report must identify options for eligibility criteria for these services and estimated costs for the various options. The report must be submitted by December 1, 2015. The department may not submit the waiver application to the federal center for medicaid and medicare services without further action by the legislature.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$507,528,000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$551,048,000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$1,063,862,000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$686,000</w:t>
      </w:r>
    </w:p>
    <w:p>
      <w:pPr>
        <w:tabs>
          <w:tab w:val="right" w:leader="dot" w:pos="9936"/>
        </w:tabs>
        <w:ind w:left="0" w:right="0" w:firstLine="1440"/>
      </w:pPr>
      <w:r>
        <w:rPr/>
        <w:t xml:space="preserve">TOTAL APPROPRIATION</w:t>
      </w:r>
      <w:r>
        <w:tab/>
      </w:r>
      <w:r>
        <w:rPr/>
        <w:t xml:space="preserve">$2,123,124,000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increased to $325 per bed beginning in fiscal year 2016 and $325 per bed beginning in fiscal year 2017.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$106 per bed beginning in fiscal year 2016 and $106 per bed beginning in fiscal year 2017.</w:t>
      </w:r>
    </w:p>
    <w:p>
      <w:pPr>
        <w:ind w:left="0" w:right="0" w:firstLine="360"/>
        <w:jc w:val="both"/>
      </w:pPr>
      <w:r>
        <w:rPr/>
        <w:t xml:space="preserve">(iii) The current annual renewal license fee for nursing facilities shall be $359 per bed beginning in fiscal year 2016 and $359 per bed beginning in fiscal year 2017.</w:t>
      </w:r>
    </w:p>
    <w:p>
      <w:pPr>
        <w:ind w:left="0" w:right="0" w:firstLine="360"/>
        <w:jc w:val="both"/>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ind w:left="0" w:right="0" w:firstLine="360"/>
        <w:jc w:val="both"/>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ind w:left="0" w:right="0" w:firstLine="360"/>
        <w:jc w:val="both"/>
      </w:pPr>
      <w:r>
        <w:rPr/>
        <w:t xml:space="preserve">(g) The department is authorized to establish limited exemption criteria in rule to address RCW 74.39A.325 when a landline phone is not available to the employee.</w:t>
      </w:r>
    </w:p>
    <w:p>
      <w:pPr>
        <w:ind w:left="0" w:right="0" w:firstLine="360"/>
        <w:jc w:val="both"/>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ind w:left="0" w:right="0" w:firstLine="360"/>
        <w:jc w:val="both"/>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ind w:left="0" w:right="0" w:firstLine="360"/>
        <w:jc w:val="both"/>
      </w:pPr>
      <w:r>
        <w:rPr/>
        <w:t xml:space="preserve">(k) Community residential cost reports that are submitted by or on behalf of contracted agency providers are required to include information about agency staffing including health insurance, wages, number of positions, and turnover.</w:t>
      </w:r>
    </w:p>
    <w:p>
      <w:pPr>
        <w:ind w:left="0" w:right="0" w:firstLine="360"/>
        <w:jc w:val="both"/>
      </w:pPr>
      <w:r>
        <w:rPr/>
        <w:t xml:space="preserve">(l) Within the appropriations made in this subsection, the developmental disabilities administration must prepare a report describing the impact of transitioning clients receiving prevocational employment supports into integrated service options. For each client, during the period before and the period after leaving the congregate setting, the report must describe hours of service, hours worked, hourly wage, monthly earnings, and per capita expenditures. The report must also describe waiver services, unrelated to employment, that have been authorized to mitigate the impact of transitioning clients from congregate settings into supported employment. A preliminary report must be submitted to the appropriate fiscal and policy committees of the legislature by January 1, 2016. A final report must be submitted to the appropriate fiscal and policy committees of the legislature by January 1, 2017.</w:t>
      </w:r>
    </w:p>
    <w:p>
      <w:pPr>
        <w:ind w:left="0" w:right="0" w:firstLine="360"/>
        <w:jc w:val="both"/>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ind w:left="0" w:right="0" w:firstLine="360"/>
        <w:jc w:val="both"/>
      </w:pPr>
      <w:r>
        <w:rPr/>
        <w:t xml:space="preserve">(n) Within the appropriations made in this subsection, the developmental disabilities administration must create additional options for providing community-based respite services to adults who have a developmental disability.</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$92,704,000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$92,509,000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$175,953,000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$384,207,000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ind w:left="0" w:right="0" w:firstLine="360"/>
        <w:jc w:val="both"/>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ind w:left="0" w:right="0" w:firstLine="360"/>
        <w:jc w:val="both"/>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ind w:left="0" w:right="0" w:firstLine="360"/>
        <w:jc w:val="both"/>
      </w:pPr>
      <w:r>
        <w:rPr/>
        <w:t xml:space="preserve">(e) The residential habilitation centers may use funds appropriated in this subsection to purchase goods and supplies through hospital group purchasing organizations when it is cost-effective to do so.</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$3,403,000</w:t>
      </w:r>
    </w:p>
    <w:p>
      <w:pPr>
        <w:tabs>
          <w:tab w:val="right" w:leader="dot" w:pos="9936"/>
        </w:tabs>
        <w:ind w:left="0" w:right="0" w:firstLine="1440"/>
      </w:pPr>
      <w:r>
        <w:rPr/>
        <w:t xml:space="preserve">TOTAL APPROPRIATION</w:t>
      </w:r>
      <w:r>
        <w:tab/>
      </w:r>
      <w:r>
        <w:rPr/>
        <w:t xml:space="preserve">$9,168,000</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$921,242,000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$1,002,205,000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$2,373,304,000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$36,054,000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$4,469,561,000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ind w:left="0" w:right="0" w:firstLine="360"/>
        <w:jc w:val="both"/>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ind w:left="0" w:right="0" w:firstLine="360"/>
        <w:jc w:val="both"/>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ind w:left="0" w:right="0" w:firstLine="360"/>
        <w:jc w:val="both"/>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ind w:left="0" w:right="0" w:firstLine="360"/>
        <w:jc w:val="both"/>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ind w:left="0" w:right="0" w:firstLine="360"/>
        <w:jc w:val="both"/>
      </w:pPr>
      <w:r>
        <w:rPr/>
        <w:t xml:space="preserve">(e) The rate add-on provided in (c) of this subsection is subject to the reconciliation and settlement process provided in RCW 74.46.022(6).</w:t>
      </w:r>
    </w:p>
    <w:p>
      <w:pPr>
        <w:ind w:left="0" w:right="0" w:firstLine="360"/>
        <w:jc w:val="both"/>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ind w:left="0" w:right="0" w:firstLine="360"/>
        <w:jc w:val="both"/>
      </w:pPr>
      <w:r>
        <w:rPr/>
        <w:t xml:space="preserve">(g) For fiscal year 2016, the department shall provide the following rate add-ons per medicaid resident day:</w:t>
      </w:r>
    </w:p>
    <w:p>
      <w:pPr>
        <w:ind w:left="0" w:right="0" w:firstLine="360"/>
        <w:jc w:val="both"/>
      </w:pPr>
      <w:r>
        <w:rPr/>
        <w:t xml:space="preserve">(i) A direct care rate add-on of $3.63 per medicaid resident day;</w:t>
      </w:r>
    </w:p>
    <w:p>
      <w:pPr>
        <w:ind w:left="0" w:right="0" w:firstLine="360"/>
        <w:jc w:val="both"/>
      </w:pPr>
      <w:r>
        <w:rPr/>
        <w:t xml:space="preserve">(ii) A support services rate add-on of $1.12 per medicaid resident day; and</w:t>
      </w:r>
    </w:p>
    <w:p>
      <w:pPr>
        <w:ind w:left="0" w:right="0" w:firstLine="360"/>
        <w:jc w:val="both"/>
      </w:pPr>
      <w:r>
        <w:rPr/>
        <w:t xml:space="preserve">(iii) A therapy care rate add-on of $0.05 per patient day.</w:t>
      </w:r>
    </w:p>
    <w:p>
      <w:pPr>
        <w:ind w:left="0" w:right="0" w:firstLine="360"/>
        <w:jc w:val="both"/>
      </w:pPr>
      <w:r>
        <w:rPr/>
        <w:t xml:space="preserve">This subsection (1)(g) is subject to the reconciliation and settlement process provided in RCW 74.46.022(6).</w:t>
      </w:r>
    </w:p>
    <w:p>
      <w:pPr>
        <w:ind w:left="0" w:right="0" w:firstLine="360"/>
        <w:jc w:val="both"/>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ind w:left="0" w:right="0" w:firstLine="360"/>
        <w:jc w:val="both"/>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increased to $325 per bed beginning in fiscal year 2016 and $325 per bed beginning in fiscal year 2017.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$106 per bed beginning in fiscal year 2016 and $106 per bed beginning in fiscal year 2017.</w:t>
      </w:r>
    </w:p>
    <w:p>
      <w:pPr>
        <w:ind w:left="0" w:right="0" w:firstLine="360"/>
        <w:jc w:val="both"/>
      </w:pPr>
      <w:r>
        <w:rPr/>
        <w:t xml:space="preserve">(c) The current annual renewal license fee for nursing facilities shall be $359 per bed beginning in fiscal year 2016 and $359 per bed beginning in fiscal year 2017.</w:t>
      </w:r>
    </w:p>
    <w:p>
      <w:pPr>
        <w:ind w:left="0" w:right="0" w:firstLine="360"/>
        <w:jc w:val="both"/>
      </w:pPr>
      <w:r>
        <w:rPr/>
        <w:t xml:space="preserve">(4)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ind w:left="0" w:right="0" w:firstLine="360"/>
        <w:jc w:val="both"/>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ind w:left="0" w:right="0" w:firstLine="360"/>
        <w:jc w:val="both"/>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The department is authorized to establish limited exemption criteria in rule to address RCW 74.39A.325 when a landline phone is not available to the employee.</w:t>
      </w:r>
    </w:p>
    <w:p>
      <w:pPr>
        <w:ind w:left="0" w:right="0" w:firstLine="360"/>
        <w:jc w:val="both"/>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ind w:left="0" w:right="0" w:firstLine="360"/>
        <w:jc w:val="both"/>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ind w:left="0" w:right="0" w:firstLine="360"/>
        <w:jc w:val="both"/>
      </w:pPr>
      <w:r>
        <w:rPr/>
        <w:t xml:space="preserve">(a) A joint legislative executive committee on aging and disability is continued, with members as provided in this subsection.</w:t>
      </w:r>
    </w:p>
    <w:p>
      <w:pPr>
        <w:ind w:left="0" w:right="0" w:firstLine="360"/>
        <w:jc w:val="both"/>
      </w:pPr>
      <w:r>
        <w:rPr/>
        <w:t xml:space="preserve">(i) Four members of the senate, with the leaders of the two largest caucuses each appointing two members. Four members of the house of representatives, with the leaders of the two largest caucuses each appointing two members;</w:t>
      </w:r>
    </w:p>
    <w:p>
      <w:pPr>
        <w:ind w:left="0" w:right="0" w:firstLine="360"/>
        <w:jc w:val="both"/>
      </w:pPr>
      <w:r>
        <w:rPr/>
        <w:t xml:space="preserve">(ii) A member from the office of the governor, appointed by the governor;</w:t>
      </w:r>
    </w:p>
    <w:p>
      <w:pPr>
        <w:ind w:left="0" w:right="0" w:firstLine="360"/>
        <w:jc w:val="both"/>
      </w:pPr>
      <w:r>
        <w:rPr/>
        <w:t xml:space="preserve">(iii) The secretary of the department of social and health services or his or her designee;</w:t>
      </w:r>
    </w:p>
    <w:p>
      <w:pPr>
        <w:ind w:left="0" w:right="0" w:firstLine="360"/>
        <w:jc w:val="both"/>
      </w:pPr>
      <w:r>
        <w:rPr/>
        <w:t xml:space="preserve">(iv) The director of the health care authority or his or her designee; and</w:t>
      </w:r>
    </w:p>
    <w:p>
      <w:pPr>
        <w:ind w:left="0" w:right="0" w:firstLine="360"/>
        <w:jc w:val="both"/>
      </w:pPr>
      <w:r>
        <w:rPr/>
        <w:t xml:space="preserve">(v) Other agency directors or designees as necessary.</w:t>
      </w:r>
    </w:p>
    <w:p>
      <w:pPr>
        <w:ind w:left="0" w:right="0" w:firstLine="360"/>
        <w:jc w:val="both"/>
      </w:pPr>
      <w:r>
        <w:rPr/>
        <w:t xml:space="preserve">(b) The purpose of the committee is to make recommendations and continue to identify key strategic actions to prepare for the aging of the population in Washington, including state budget and policy options, by conducting at least, but not limited to, the following tasks:</w:t>
      </w:r>
    </w:p>
    <w:p>
      <w:pPr>
        <w:ind w:left="0" w:right="0" w:firstLine="360"/>
        <w:jc w:val="both"/>
      </w:pPr>
      <w:r>
        <w:rPr/>
        <w:t xml:space="preserve">(i) Identify strategies to better serve the health care needs of an aging population and people with disabilities to promote healthy living and palliative care planning;</w:t>
      </w:r>
    </w:p>
    <w:p>
      <w:pPr>
        <w:ind w:left="0" w:right="0" w:firstLine="360"/>
        <w:jc w:val="both"/>
      </w:pPr>
      <w:r>
        <w:rPr/>
        <w:t xml:space="preserve">(ii) Identify policy options to create financing mechanisms for long-term service and supports that allow individuals and families to meet their needs for service;</w:t>
      </w:r>
    </w:p>
    <w:p>
      <w:pPr>
        <w:ind w:left="0" w:right="0" w:firstLine="360"/>
        <w:jc w:val="both"/>
      </w:pPr>
      <w:r>
        <w:rPr/>
        <w:t xml:space="preserve">(iii) Identify policies to promote financial security in retirement, support people who wish to stay in the workplace longer, and expand the availability of workplace retirement savings plans;</w:t>
      </w:r>
    </w:p>
    <w:p>
      <w:pPr>
        <w:ind w:left="0" w:right="0" w:firstLine="360"/>
        <w:jc w:val="both"/>
      </w:pPr>
      <w:r>
        <w:rPr/>
        <w:t xml:space="preserve">(iv) Identify implementation strategies for the Bree collaborative palliative care and related guidelines; and</w:t>
      </w:r>
    </w:p>
    <w:p>
      <w:pPr>
        <w:ind w:left="0" w:right="0" w:firstLine="360"/>
        <w:jc w:val="both"/>
      </w:pPr>
      <w:r>
        <w:rPr/>
        <w:t xml:space="preserve">(v) Identify other policy options and recommendations to help communities adapt to the aging demographic in planning for housing, land use, and transportation.</w:t>
      </w:r>
    </w:p>
    <w:p>
      <w:pPr>
        <w:ind w:left="0" w:right="0" w:firstLine="360"/>
        <w:jc w:val="both"/>
      </w:pPr>
      <w:r>
        <w:rPr/>
        <w:t xml:space="preserve">(c) Staff support for the committee shall be provided by the office of program research, senate committee services, the office of financial management, and the department of social and health services.</w:t>
      </w:r>
    </w:p>
    <w:p>
      <w:pPr>
        <w:ind w:left="0" w:right="0" w:firstLine="360"/>
        <w:jc w:val="both"/>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ind w:left="0" w:right="0" w:firstLine="360"/>
        <w:jc w:val="both"/>
      </w:pPr>
      <w:r>
        <w:rPr/>
        <w:t xml:space="preserve">(e) The committee shall issue an addendum report to the legislature by December 10, 2015, and issue final recommendations to the governor and relevant standing committees of the legislature by December 10, 2016.</w:t>
      </w:r>
    </w:p>
    <w:p>
      <w:pPr>
        <w:ind w:left="0" w:right="0" w:firstLine="360"/>
        <w:jc w:val="both"/>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ind w:left="0" w:right="0" w:firstLine="360"/>
        <w:jc w:val="both"/>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ind w:left="0" w:right="0" w:firstLine="360"/>
        <w:jc w:val="both"/>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ind w:left="0" w:right="0" w:firstLine="360"/>
        <w:jc w:val="both"/>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ind w:left="0" w:right="0" w:firstLine="360"/>
        <w:jc w:val="both"/>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June 30, 2015, the amounts provided in this subsection shall lapse.</w:t>
      </w:r>
    </w:p>
    <w:p>
      <w:pPr>
        <w:ind w:left="0" w:right="0" w:firstLine="360"/>
        <w:jc w:val="both"/>
      </w:pPr>
      <w:r>
        <w:rPr/>
        <w:t xml:space="preserve">(16) Within available funds, the aging and long term support administration must create a unit within adult protective services that specializes in the investigation of financial abuse allegations and self-neglect allegations. The unit must consist of at least nine full-time equivalent positions.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$447,302,000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$454,192,000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$1,297,959,000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$1,946,000</w:t>
      </w:r>
    </w:p>
    <w:p>
      <w:pPr>
        <w:tabs>
          <w:tab w:val="right" w:leader="dot" w:pos="9936"/>
        </w:tabs>
        <w:ind w:left="0" w:right="0" w:firstLine="1440"/>
      </w:pPr>
      <w:r>
        <w:rPr/>
        <w:t xml:space="preserve">TOTAL APPROPRIATION</w:t>
      </w:r>
      <w:r>
        <w:tab/>
      </w:r>
      <w:r>
        <w:rPr/>
        <w:t xml:space="preserve">$2,201,399,000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$191,987,000 of the general fund</w:t>
      </w:r>
      <w:r>
        <w:rPr>
          <w:rFonts w:ascii="Times New Roman" w:hAnsi="Times New Roman"/>
        </w:rPr>
        <w:t xml:space="preserve">—</w:t>
      </w:r>
      <w:r>
        <w:rPr/>
        <w:t xml:space="preserve">state appropriation for fiscal year 2016, $202,900,000 of the general fund</w:t>
      </w:r>
      <w:r>
        <w:rPr>
          <w:rFonts w:ascii="Times New Roman" w:hAnsi="Times New Roman"/>
        </w:rPr>
        <w:t xml:space="preserve">—</w:t>
      </w:r>
      <w:r>
        <w:rPr/>
        <w:t xml:space="preserve">state appropriation for fiscal year 2017, and $717,890,000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ind w:left="0" w:right="0" w:firstLine="360"/>
        <w:jc w:val="both"/>
      </w:pPr>
      <w:r>
        <w:rPr/>
        <w:t xml:space="preserve">(a) Of the amounts provided in this subsection, $301,020,000 is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Funding in this subsection (1)(a) is provided to exempt seventy-five percent of a caregiver's unearned income when determining eligibility and benefits for temporary assistance for needy families for a child, other than a foster child, who lives with a caregiver other than his or her parents.</w:t>
      </w:r>
    </w:p>
    <w:p>
      <w:pPr>
        <w:ind w:left="0" w:right="0" w:firstLine="360"/>
        <w:jc w:val="both"/>
      </w:pPr>
      <w:r>
        <w:rPr/>
        <w:t xml:space="preserve">(b) Of the amounts provided in this subsection, $175,923,000 is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ind w:left="0" w:right="0" w:firstLine="360"/>
        <w:jc w:val="both"/>
      </w:pPr>
      <w:r>
        <w:rPr/>
        <w:t xml:space="preserve">(i) Of the amounts provided in this subsection (1)(b), $30,836,000 is provided solely for the employment security department for job search and placement services.</w:t>
      </w:r>
    </w:p>
    <w:p>
      <w:pPr>
        <w:ind w:left="0" w:right="0" w:firstLine="360"/>
        <w:jc w:val="both"/>
      </w:pPr>
      <w:r>
        <w:rPr/>
        <w:t xml:space="preserve">(ii) Of the amounts provided in this subsection (1)(b), $29,202,000 is provided solely for the state board for community and technical colleges for education and training services. Within amounts provided in this subsection (1)(b)(ii), the department shall implement Engrossed Substitute House Bill No. 1875 (WorkFirst, "work activity").</w:t>
      </w:r>
    </w:p>
    <w:p>
      <w:pPr>
        <w:ind w:left="0" w:right="0" w:firstLine="360"/>
        <w:jc w:val="both"/>
      </w:pPr>
      <w:r>
        <w:rPr/>
        <w:t xml:space="preserve">(iii) Of the amounts provided in this subsection (1)(b), $60,706,000 is provided solely for the department of commerce for employment and limited English proficiency services.</w:t>
      </w:r>
    </w:p>
    <w:p>
      <w:pPr>
        <w:ind w:left="0" w:right="0" w:firstLine="360"/>
        <w:jc w:val="both"/>
      </w:pPr>
      <w:r>
        <w:rPr/>
        <w:t xml:space="preserve">(iv) Of the amounts provided in this subsection (1)(b), $4,180,000 is provided solely for the department of early learning for expenditure into the home visiting services account.</w:t>
      </w:r>
    </w:p>
    <w:p>
      <w:pPr>
        <w:ind w:left="0" w:right="0" w:firstLine="360"/>
        <w:jc w:val="both"/>
      </w:pPr>
      <w:r>
        <w:rPr/>
        <w:t xml:space="preserve">(c) Of the amounts provided in this subsection, $426,750,000 is provided solely for the working connections child care program under RCW 43.215.135.</w:t>
      </w:r>
    </w:p>
    <w:p>
      <w:pPr>
        <w:ind w:left="0" w:right="0" w:firstLine="360"/>
        <w:jc w:val="both"/>
      </w:pPr>
      <w:r>
        <w:rPr/>
        <w:t xml:space="preserve">(d) Of the amounts provided in this subsection, $174,435,000 is provided solely for WorkFirst and working connections child care administration and overhead.</w:t>
      </w:r>
    </w:p>
    <w:p>
      <w:pPr>
        <w:ind w:left="0" w:right="0" w:firstLine="360"/>
        <w:jc w:val="both"/>
      </w:pPr>
      <w:r>
        <w:rPr/>
        <w:t xml:space="preserve">(e) $12,608,000 of the general fund</w:t>
      </w:r>
      <w:r>
        <w:rPr>
          <w:rFonts w:ascii="Times New Roman" w:hAnsi="Times New Roman"/>
        </w:rPr>
        <w:t xml:space="preserve">—</w:t>
      </w:r>
      <w:r>
        <w:rPr/>
        <w:t xml:space="preserve">state appropriation in this subsection for fiscal year 2016 and $22,040,000 of the general fund</w:t>
      </w:r>
      <w:r>
        <w:rPr>
          <w:rFonts w:ascii="Times New Roman" w:hAnsi="Times New Roman"/>
        </w:rPr>
        <w:t xml:space="preserve">—</w:t>
      </w:r>
      <w:r>
        <w:rPr/>
        <w:t xml:space="preserve">state appropriation in this subsection for fiscal year 2017 are provided solely for implementation of Engrossed Second Substitute House Bill No. 1491 (early care and education system). If the bill is not enacted by June 30, 2015, the amounts provided in this subsection (1)(e) shall lapse.</w:t>
      </w:r>
    </w:p>
    <w:p>
      <w:pPr>
        <w:ind w:left="0" w:right="0" w:firstLine="360"/>
        <w:jc w:val="both"/>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ind w:left="0" w:right="0" w:firstLine="360"/>
        <w:jc w:val="both"/>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ind w:left="0" w:right="0" w:firstLine="360"/>
        <w:jc w:val="both"/>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ind w:left="0" w:right="0" w:firstLine="360"/>
        <w:jc w:val="both"/>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ind w:left="0" w:right="0" w:firstLine="360"/>
        <w:jc w:val="both"/>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ind w:left="0" w:right="0" w:firstLine="360"/>
        <w:jc w:val="both"/>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$66,168,000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$63,172,000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$430,301,000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$11,978,000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ind w:left="0" w:right="0" w:firstLine="360"/>
        <w:jc w:val="both"/>
        <w:tabs>
          <w:tab w:val="right" w:leader="dot" w:pos="9936"/>
        </w:tabs>
      </w:pPr>
      <w:r>
        <w:rPr/>
        <w:t xml:space="preserve">(FY 2016)</w:t>
      </w:r>
      <w:r>
        <w:tab/>
      </w:r>
      <w:r>
        <w:rPr/>
        <w:t xml:space="preserve">$10,486,000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ind w:left="0" w:right="0" w:firstLine="360"/>
        <w:jc w:val="both"/>
        <w:tabs>
          <w:tab w:val="right" w:leader="dot" w:pos="9936"/>
        </w:tabs>
      </w:pPr>
      <w:r>
        <w:rPr/>
        <w:t xml:space="preserve">(FY 2017)</w:t>
      </w:r>
      <w:r>
        <w:tab/>
      </w:r>
      <w:r>
        <w:rPr/>
        <w:t xml:space="preserve">$25,330,000</w:t>
      </w:r>
    </w:p>
    <w:p>
      <w:pPr>
        <w:tabs>
          <w:tab w:val="right" w:leader="dot" w:pos="9936"/>
        </w:tabs>
        <w:ind w:left="0" w:right="0" w:firstLine="1440"/>
      </w:pPr>
      <w:r>
        <w:rPr/>
        <w:t xml:space="preserve">TOTAL APPROPRIATION</w:t>
      </w:r>
      <w:r>
        <w:tab/>
      </w:r>
      <w:r>
        <w:rPr/>
        <w:t xml:space="preserve">$629,099,000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biennium; and (c) indirect charges for administering the program shall not exceed ten percent of the total contract amount.</w:t>
      </w:r>
    </w:p>
    <w:p>
      <w:pPr>
        <w:ind w:left="0" w:right="0" w:firstLine="360"/>
        <w:jc w:val="both"/>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ind w:left="0" w:right="0" w:firstLine="360"/>
        <w:jc w:val="both"/>
      </w:pPr>
      <w:r>
        <w:rPr/>
        <w:t xml:space="preserve">(4) $193,000 of the general fund—state appropriation for fiscal year 2016, $387,000 of the general fund—state appropriation for fiscal year 2017, and $801,000 of the general fund—federal appropriation are provided solely for implementation of Engrossed Second Substitute House Bill No. 1450 (mental health/involuntary outpatient). The department must use these amounts for increases in alcohol and substance abuse treatment associated with implementation of the bill. If the bill is not enacted by June 30, 2015, the amounts provided in this subsection shall lapse.</w:t>
      </w:r>
    </w:p>
    <w:p>
      <w:pPr>
        <w:ind w:left="0" w:right="0" w:firstLine="360"/>
        <w:jc w:val="both"/>
      </w:pPr>
      <w:r>
        <w:rPr/>
        <w:t xml:space="preserve">(5) $1,626,000 of the general fund—state appropriation for fiscal year 2017 is provided solely for implementation of Engrossed Substitute House Bill No. 1713 (mental health, chemical dependency). The department must use these amounts for the development and operation of two secure detoxification facilities as well as training and other related costs of integrating involuntary treatment systems pursuant to the requirements of the bill. If the bill is not enacted by June 30, 2015, the amount provided in this subsection shall lapse.</w:t>
      </w:r>
    </w:p>
    <w:p>
      <w:pPr>
        <w:ind w:left="0" w:right="0" w:firstLine="360"/>
        <w:jc w:val="both"/>
      </w:pPr>
      <w:r>
        <w:rPr/>
        <w:t xml:space="preserve">(6)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No. 502). </w:t>
      </w:r>
    </w:p>
    <w:p>
      <w:pPr>
        <w:ind w:left="0" w:right="0" w:firstLine="360"/>
        <w:jc w:val="both"/>
      </w:pPr>
      <w:r>
        <w:rPr/>
        <w:t xml:space="preserve">(7)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produce reports pursuant to RCW 69.50.540.</w:t>
      </w:r>
    </w:p>
    <w:p>
      <w:pPr>
        <w:ind w:left="0" w:right="0" w:firstLine="360"/>
        <w:jc w:val="both"/>
      </w:pPr>
      <w:r>
        <w:rPr/>
        <w:t xml:space="preserve">(8)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ind w:left="0" w:right="0" w:firstLine="360"/>
        <w:jc w:val="both"/>
      </w:pPr>
      <w:r>
        <w:rPr/>
        <w:t xml:space="preserve">(9)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ind w:left="0" w:right="0" w:firstLine="360"/>
        <w:jc w:val="both"/>
      </w:pPr>
      <w:r>
        <w:rPr/>
        <w:t xml:space="preserve">(10)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ind w:left="0" w:right="0" w:firstLine="360"/>
        <w:jc w:val="both"/>
      </w:pPr>
      <w:r>
        <w:rPr/>
        <w:t xml:space="preserve">(11) $2,683,000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ind w:left="0" w:right="0" w:firstLine="360"/>
        <w:jc w:val="both"/>
      </w:pPr>
      <w:r>
        <w:rPr/>
        <w:t xml:space="preserve">(12)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ind w:left="0" w:right="0" w:firstLine="360"/>
        <w:jc w:val="both"/>
      </w:pPr>
      <w:r>
        <w:rPr/>
        <w:t xml:space="preserve">(13)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ind w:left="0" w:right="0" w:firstLine="360"/>
        <w:jc w:val="both"/>
      </w:pPr>
      <w:r>
        <w:rPr/>
        <w:t xml:space="preserve">(14)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ind w:left="0" w:right="0" w:firstLine="360"/>
        <w:jc w:val="both"/>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203(4) of this act.</w:t>
      </w:r>
    </w:p>
    <w:p>
      <w:pPr>
        <w:ind w:left="0" w:right="0" w:firstLine="360"/>
        <w:jc w:val="both"/>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203(5) of this act.</w:t>
      </w:r>
    </w:p>
    <w:p>
      <w:pPr>
        <w:ind w:left="0" w:right="0" w:firstLine="360"/>
        <w:jc w:val="both"/>
      </w:pPr>
      <w:r>
        <w:rPr/>
        <w:t xml:space="preserve">(15) $250,000 of the dedicated marijuana account</w:t>
      </w:r>
      <w:r>
        <w:rPr>
          <w:rFonts w:ascii="Times New Roman" w:hAnsi="Times New Roman"/>
        </w:rPr>
        <w:t xml:space="preserve">—</w:t>
      </w:r>
      <w:r>
        <w:rPr/>
        <w:t xml:space="preserve">state appropriation for fiscal year 2016 and $250,000 of the dedicated marijuana account</w:t>
      </w:r>
      <w:r>
        <w:rPr>
          <w:rFonts w:ascii="Times New Roman" w:hAnsi="Times New Roman"/>
        </w:rPr>
        <w:t xml:space="preserve">—</w:t>
      </w:r>
      <w:r>
        <w:rPr/>
        <w:t xml:space="preserve">state appropriation for fiscal year 2017 are provided solely for grants to community based programs which provide prevention services or activities to youth. These funds must be used for services which are identified as evidence based, research based, or promising programs as determined by research conducted by the Washington state institute for public policy.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$124,074,000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$37,854,000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$37,369,000</w:t>
      </w:r>
    </w:p>
    <w:p>
      <w:pPr>
        <w:tabs>
          <w:tab w:val="right" w:leader="dot" w:pos="9936"/>
        </w:tabs>
        <w:ind w:left="0" w:right="0" w:firstLine="1440"/>
      </w:pPr>
      <w:r>
        <w:rPr/>
        <w:t xml:space="preserve">TOTAL APPROPRIATION</w:t>
      </w:r>
      <w:r>
        <w:tab/>
      </w:r>
      <w:r>
        <w:rPr/>
        <w:t xml:space="preserve">$75,223,000</w:t>
      </w:r>
    </w:p>
    <w:p>
      <w:pPr>
        <w:ind w:left="0" w:right="0" w:firstLine="360"/>
        <w:jc w:val="both"/>
      </w:pPr>
      <w:r>
        <w:rPr/>
        <w:t xml:space="preserve">The appropriations in this section are subject to the following conditions and limitations: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$31,755,000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$31,510,000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$37,894,000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$101,813,000</w:t>
      </w:r>
    </w:p>
    <w:p>
      <w:pPr>
        <w:ind w:left="0" w:right="0" w:firstLine="360"/>
        <w:jc w:val="both"/>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$61,607,000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$53,109,000</w:t>
      </w:r>
    </w:p>
    <w:p>
      <w:pPr>
        <w:tabs>
          <w:tab w:val="right" w:leader="dot" w:pos="9936"/>
        </w:tabs>
        <w:ind w:left="0" w:right="0" w:firstLine="1440"/>
      </w:pPr>
      <w:r>
        <w:rPr/>
        <w:t xml:space="preserve">TOTAL APPROPRIATION</w:t>
      </w:r>
      <w:r>
        <w:tab/>
      </w:r>
      <w:r>
        <w:rPr/>
        <w:t xml:space="preserve">$177,831,000</w:t>
      </w:r>
    </w:p>
    <w:p>
      <w:pPr>
        <w:ind w:left="0" w:right="0" w:firstLine="360"/>
        <w:jc w:val="both"/>
      </w:pPr>
      <w:r>
        <w:rPr/>
        <w:t xml:space="preserve">The appropriations in this section are subject to the following conditions and limitations: $14,000 of the general fund</w:t>
      </w:r>
      <w:r>
        <w:rPr>
          <w:rFonts w:ascii="Times New Roman" w:hAnsi="Times New Roman"/>
        </w:rPr>
        <w:t xml:space="preserve">—</w:t>
      </w:r>
      <w:r>
        <w:rPr/>
        <w:t xml:space="preserve">state appropriation for fiscal year 2017 is provided solely to implement Second Substitute House Bill No. 1735 (extended foster care).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ind w:left="0" w:right="0" w:firstLine="360"/>
        <w:jc w:val="both"/>
      </w:pPr>
      <w:r>
        <w:rPr/>
        <w:t xml:space="preserve">(1) 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ind w:left="0" w:right="0" w:firstLine="360"/>
        <w:jc w:val="both"/>
      </w:pPr>
      <w:r>
        <w:rPr/>
        <w:t xml:space="preserve">(2) Information technology projects and proposed projects for time capture, payroll and payment processes, and eligibility and authorization systems within the health care authority are subject to technical oversight by the office of the chief information officer.</w:t>
      </w:r>
    </w:p>
    <w:p>
      <w:pPr>
        <w:ind w:left="0" w:right="0" w:firstLine="360"/>
        <w:jc w:val="both"/>
      </w:pPr>
      <w:r>
        <w:rPr/>
        <w:t xml:space="preserve">(3)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(4) MEDICAL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$2,008,454,000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$2,016,730,000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$11,438,664,000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$77,795,000</w:t>
      </w:r>
    </w:p>
    <w:p>
      <w:pPr>
        <w:ind w:left="0" w:right="0" w:firstLine="0"/>
        <w:jc w:val="both"/>
        <w:tabs>
          <w:tab w:val="right" w:leader="dot" w:pos="9936"/>
        </w:tabs>
      </w:pPr>
      <w:pPr>
        <w:tabs>
          <w:tab w:val="right" w:leader="dot" w:pos="9360"/>
        </w:tabs>
      </w:pPr>
      <w:r>
        <w:rPr/>
        <w:t xml:space="preserve">Emergency Medical Services and Trauma Care Systems</w:t>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$15,084,000</w:t>
      </w:r>
    </w:p>
    <w:p>
      <w:pPr>
        <w:ind w:left="0" w:right="0" w:firstLine="0"/>
        <w:jc w:val="both"/>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$677,700,000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$18,488,000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(FY 2016)</w:t>
      </w:r>
      <w:r>
        <w:tab/>
      </w:r>
      <w:r>
        <w:rPr/>
        <w:t xml:space="preserve">$3,262,000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(FY 2017)</w:t>
      </w:r>
      <w:r>
        <w:tab/>
      </w:r>
      <w:r>
        <w:rPr/>
        <w:t xml:space="preserve">$9,438,000</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$746,000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tabs>
          <w:tab w:val="right" w:leader="dot" w:pos="9936"/>
        </w:tabs>
        <w:ind w:left="0" w:right="0" w:firstLine="1440"/>
      </w:pPr>
      <w:r>
        <w:rPr/>
        <w:t xml:space="preserve">TOTAL APPROPRIATION</w:t>
      </w:r>
      <w:r>
        <w:tab/>
      </w:r>
      <w:r>
        <w:rPr/>
        <w:t xml:space="preserve">$16,266,889,000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(a) Sufficient amounts are appropriated in this subsection to implement the medicaid expansion as defined in the social security act, section 1902(a)(10)(A)(i)(VIII).</w:t>
      </w:r>
    </w:p>
    <w:p>
      <w:pPr>
        <w:ind w:left="0" w:right="0" w:firstLine="360"/>
        <w:jc w:val="both"/>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(d)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(e) The legislature affirms that it is in the state's interest for Harborview medical center to remain an economically viable component of the state's health care system.</w:t>
      </w:r>
    </w:p>
    <w:p>
      <w:pPr>
        <w:ind w:left="0" w:right="0" w:firstLine="360"/>
        <w:jc w:val="both"/>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ind w:left="0" w:right="0" w:firstLine="360"/>
        <w:jc w:val="both"/>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ind w:left="0" w:right="0" w:firstLine="360"/>
        <w:jc w:val="both"/>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ind w:left="0" w:right="0" w:firstLine="360"/>
        <w:jc w:val="both"/>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ind w:left="0" w:right="0" w:firstLine="360"/>
        <w:jc w:val="both"/>
      </w:pPr>
      <w:r>
        <w:rPr/>
        <w:t xml:space="preserve">(p) Sufficient amounts are appropriated in this section for the authority to provide an adult dental benefit.</w:t>
      </w:r>
    </w:p>
    <w:p>
      <w:pPr>
        <w:ind w:left="0" w:right="0" w:firstLine="360"/>
        <w:jc w:val="both"/>
      </w:pPr>
      <w:r>
        <w:rPr/>
        <w:t xml:space="preserve">(q) The health care authority shall coordinate with the department of social and health services to provide referrals to the Washington health benefit exchange for clients that will be ineligible for medicaid.</w:t>
      </w:r>
    </w:p>
    <w:p>
      <w:pPr>
        <w:ind w:left="0" w:right="0" w:firstLine="360"/>
        <w:jc w:val="both"/>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ind w:left="0" w:right="0" w:firstLine="360"/>
        <w:jc w:val="both"/>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ind w:left="0" w:right="0" w:firstLine="360"/>
        <w:jc w:val="both"/>
      </w:pPr>
      <w:r>
        <w:rPr/>
        <w:t xml:space="preserve">(t)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(u) $856,000 of the general fund</w:t>
      </w:r>
      <w:r>
        <w:rPr>
          <w:rFonts w:ascii="Times New Roman" w:hAnsi="Times New Roman"/>
        </w:rPr>
        <w:t xml:space="preserve">—</w:t>
      </w:r>
      <w:r>
        <w:rPr/>
        <w:t xml:space="preserve">state appropriation for fiscal year 2016, $1,027,000 of the general fund</w:t>
      </w:r>
      <w:r>
        <w:rPr>
          <w:rFonts w:ascii="Times New Roman" w:hAnsi="Times New Roman"/>
        </w:rPr>
        <w:t xml:space="preserve">—</w:t>
      </w:r>
      <w:r>
        <w:rPr/>
        <w:t xml:space="preserve">state appropriation for fiscal year 2017, and $5,222,000 of the general fund</w:t>
      </w:r>
      <w:r>
        <w:rPr>
          <w:rFonts w:ascii="Times New Roman" w:hAnsi="Times New Roman"/>
        </w:rPr>
        <w:t xml:space="preserve">—</w:t>
      </w:r>
      <w:r>
        <w:rPr/>
        <w:t xml:space="preserve">federal appropriation are provided solely to implement, stabilize, operate, and maintain phase two of the project to create a single provider payment system that consolidates medicaid medical and social services payments and replaces the social service payment system.</w:t>
      </w:r>
    </w:p>
    <w:p>
      <w:pPr>
        <w:ind w:left="0" w:right="0" w:firstLine="360"/>
        <w:jc w:val="both"/>
      </w:pPr>
      <w:r>
        <w:rPr/>
        <w:t xml:space="preserve">(v) Within the amounts appropriated in this section, the authority shall reimburse for primary care services provided by naturopathic physicians.</w:t>
      </w:r>
    </w:p>
    <w:p>
      <w:pPr>
        <w:ind w:left="0" w:right="0" w:firstLine="360"/>
        <w:jc w:val="both"/>
      </w:pPr>
      <w:r>
        <w:rPr/>
        <w:t xml:space="preserve">(w)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(x)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ind w:left="0" w:right="0" w:firstLine="360"/>
        <w:jc w:val="both"/>
      </w:pPr>
      <w:r>
        <w:rPr/>
        <w:t xml:space="preserve">(y) Sufficient amounts are appropriated in this section to provide family planning coverage to women with incomes below two hundred fifty percent of the federal poverty level who are not eligible for the take charge family planning program.</w:t>
      </w:r>
    </w:p>
    <w:p>
      <w:pPr>
        <w:ind w:left="0" w:right="0" w:firstLine="360"/>
        <w:jc w:val="both"/>
      </w:pPr>
      <w:r>
        <w:rPr/>
        <w:t xml:space="preserve">(z)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ind w:left="0" w:right="0" w:firstLine="360"/>
        <w:jc w:val="both"/>
      </w:pPr>
      <w:r>
        <w:rPr/>
        <w:t xml:space="preserve">(aa) $1,827,000 of the general fund—state appropriation for fiscal year 2016, $1,704,000 of the general fund—state appropriation for fiscal year 2017, and $3,259,000 of the general fund—federal appropriation are provided solely for customer service staff to reduce call wait times and improve the number of calls answered by the authority.</w:t>
      </w:r>
    </w:p>
    <w:p>
      <w:pPr>
        <w:ind w:left="0" w:right="0" w:firstLine="360"/>
        <w:jc w:val="both"/>
      </w:pPr>
      <w:r>
        <w:rPr/>
        <w:t xml:space="preserve">(bb) $771,000 of the general fund—state appropriation for fiscal year 2016, $722,000 of the general fund—state appropriation for fiscal year 2017, and $4,034,000 of the general fund—federal appropriation are provided solely for additional staff to support timely resolution of eligibility-related issues for medicaid clients.</w:t>
      </w:r>
    </w:p>
    <w:p>
      <w:pPr>
        <w:ind w:left="0" w:right="0" w:firstLine="360"/>
        <w:jc w:val="both"/>
      </w:pPr>
      <w:r>
        <w:rPr/>
        <w:t xml:space="preserve">(cc) $93,000 of the general fund—state appropriation for fiscal year 2016, $8,000 of the general fund—state appropriation for fiscal year 2017, and $99,000 of the general fund—federal appropriation are provided solely for outreach to populations with cultural or language barriers to encourage eligible individuals and families to apply for medical assistance.</w:t>
      </w:r>
    </w:p>
    <w:p>
      <w:pPr>
        <w:ind w:left="0" w:right="0" w:firstLine="360"/>
        <w:jc w:val="both"/>
      </w:pPr>
      <w:r>
        <w:rPr/>
        <w:t xml:space="preserve">(dd) $100,000 of the general fund—state appropriation for fiscal year 2016 and $900,000 of the general fund—federal appropriation are provided solely for enhancements to the medicaid management information system to comply with federal regulations.</w:t>
      </w:r>
    </w:p>
    <w:p>
      <w:pPr>
        <w:ind w:left="0" w:right="0" w:firstLine="360"/>
        <w:jc w:val="both"/>
      </w:pPr>
      <w:r>
        <w:rPr/>
        <w:t xml:space="preserve">(ee) $263,000 of the general fund—state appropriation for fiscal year 2016, $21,000 of the general fund—state appropriation for fiscal year 2017, and $2,051,000 of the general fund—federal appropriation are provided solely for enhancements to the medicaid management information system to track compliance with managed care organization contracts.</w:t>
      </w:r>
    </w:p>
    <w:p>
      <w:pPr>
        <w:ind w:left="0" w:right="0" w:firstLine="360"/>
        <w:jc w:val="both"/>
      </w:pPr>
      <w:r>
        <w:rPr/>
        <w:t xml:space="preserve">(ff) $455,000 of the general fund—state appropriation for fiscal year 2016, $461,000 of the general fund—state appropriation for fiscal year 2017, and $976,000 of the general fund—federal appropriation are provided solely to implement the developmental and autism screening guidelines recommended by the national bright futures initiative.</w:t>
      </w:r>
    </w:p>
    <w:p>
      <w:pPr>
        <w:ind w:left="0" w:right="0" w:firstLine="360"/>
        <w:jc w:val="both"/>
      </w:pPr>
      <w:r>
        <w:rPr/>
        <w:t xml:space="preserve">(gg) $333,000 of the general fund—state appropriation for fiscal year 2016, $667,000 of the general fund—state appropriation for fiscal year 2017, and $1,001,000 of the general fund—federal appropriation are provided solely to implement Substitute House Bill No. 1967 (health care authority/federal waivers). If the bill is not enacted by June 30, 2015, the amounts provided in this subsection shall lapse.</w:t>
      </w:r>
    </w:p>
    <w:p>
      <w:pPr>
        <w:ind w:left="0" w:right="0" w:firstLine="360"/>
        <w:jc w:val="both"/>
      </w:pPr>
      <w:r>
        <w:rPr/>
        <w:t xml:space="preserve">(hh) $123,000 of the general fund—state appropriation for fiscal year 2016, $118,000 of the general fund—state appropriation for fiscal year 2017, $48,000 of the state health care authority administrative account—state appropriation, and $312,000 of the general fund—federal appropriation are provided solely to implement Substitute House Bill No. 1667 (bleeding disorders). If the bill is not enacted by June 30, 2015, the amounts provided in this subsection shall lapse.</w:t>
      </w:r>
    </w:p>
    <w:p>
      <w:pPr>
        <w:ind w:left="0" w:right="0" w:firstLine="360"/>
        <w:jc w:val="both"/>
      </w:pPr>
      <w:r>
        <w:rPr/>
        <w:t xml:space="preserve">(ii) $4,278,000 of the general fund—private/local appropriation and $9,835,000 of the general fund—federal appropriation are provided solely to implement House Bill No. 2007 (emergency medical transportation). If the bill is not enacted by June 30, 2015, the amounts provided in this subsection shall lapse.</w:t>
      </w:r>
    </w:p>
    <w:p>
      <w:pPr>
        <w:ind w:left="0" w:right="0" w:firstLine="360"/>
        <w:jc w:val="both"/>
      </w:pPr>
      <w:r>
        <w:rPr/>
        <w:t xml:space="preserve">(jj) If the authority finds that access to long-acting reversible contraceptive methods will decrease substantially, the authority shall review reimbursement rates of long-acting reversible contraceptive methods compared to rates for other methods, and the authority shall adjust the relative rates to remove disincentives for dispensing long-acting reversible contraceptives.</w:t>
      </w:r>
    </w:p>
    <w:p>
      <w:pPr>
        <w:ind w:left="0" w:right="0" w:firstLine="360"/>
        <w:jc w:val="both"/>
      </w:pPr>
      <w:r>
        <w:rPr/>
        <w:t xml:space="preserve">(5) PUBLIC EMPLOYEES BENEFITS BOARD AND EMPLOYEE BENEFITS PROGRAMS</w:t>
      </w:r>
    </w:p>
    <w:p>
      <w:pPr>
        <w:ind w:left="0" w:right="0" w:firstLine="0"/>
        <w:jc w:val="both"/>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ind w:left="0" w:right="0" w:firstLine="0"/>
        <w:jc w:val="both"/>
        <w:tabs>
          <w:tab w:val="right" w:leader="dot" w:pos="9936"/>
        </w:tabs>
      </w:pPr>
      <w:r>
        <w:rPr/>
        <w:t xml:space="preserve">State Appropriation</w:t>
      </w:r>
      <w:r>
        <w:tab/>
      </w:r>
      <w:r>
        <w:rPr/>
        <w:t xml:space="preserve">$38,719,000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$300,000 of the state health care authority administration account</w:t>
      </w:r>
      <w:r>
        <w:rPr>
          <w:rFonts w:ascii="Times New Roman" w:hAnsi="Times New Roman"/>
        </w:rPr>
        <w:t xml:space="preserve">—</w:t>
      </w:r>
      <w:r>
        <w:rPr/>
        <w:t xml:space="preserve">state appropriation is provided solely to implement Engrossed Substitute House Bill No. 1740 (political subdivision purchasing in the public employees benefits board programs). If the bill is not enacted by June 30, 2015, the amount provided in this subsection shall lapse.</w:t>
      </w:r>
    </w:p>
    <w:p>
      <w:pPr>
        <w:ind w:left="0" w:right="0" w:firstLine="360"/>
        <w:jc w:val="both"/>
      </w:pPr>
      <w:r>
        <w:rPr/>
        <w:t xml:space="preserve">(b)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less than full-time employees that meet the requirements of the federal patient protection and affordable care act.</w:t>
      </w:r>
    </w:p>
    <w:p>
      <w:pPr>
        <w:ind w:left="0" w:right="0" w:firstLine="360"/>
        <w:jc w:val="both"/>
      </w:pPr>
      <w:r>
        <w:rPr/>
        <w:t xml:space="preserve">(6) HEALTH BENEFIT EXCHANGE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$10,509,000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$7,778,000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$48,123,000</w:t>
      </w:r>
    </w:p>
    <w:p>
      <w:pPr>
        <w:ind w:left="0" w:right="0" w:firstLine="0"/>
        <w:jc w:val="both"/>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$57,620,000</w:t>
      </w:r>
    </w:p>
    <w:p>
      <w:pPr>
        <w:tabs>
          <w:tab w:val="right" w:leader="dot" w:pos="9936"/>
        </w:tabs>
        <w:ind w:left="0" w:right="0" w:firstLine="1440"/>
      </w:pPr>
      <w:r>
        <w:rPr/>
        <w:t xml:space="preserve">TOTAL APPROPRIATION</w:t>
      </w:r>
      <w:r>
        <w:tab/>
      </w:r>
      <w:r>
        <w:rPr/>
        <w:t xml:space="preserve">$124,030,000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ind w:left="0" w:right="0" w:firstLine="360"/>
        <w:jc w:val="both"/>
      </w:pPr>
      <w:r>
        <w:rPr/>
        <w:t xml:space="preserve">(b) $4,404,000 of the health benefit exchange account</w:t>
      </w:r>
      <w:r>
        <w:rPr>
          <w:rFonts w:ascii="Times New Roman" w:hAnsi="Times New Roman"/>
        </w:rPr>
        <w:t xml:space="preserve">—</w:t>
      </w:r>
      <w:r>
        <w:rPr/>
        <w:t xml:space="preserve">state appropriation is provided solely to maintain the staffing level at the exchange.</w:t>
      </w:r>
    </w:p>
    <w:p>
      <w:pPr>
        <w:ind w:left="0" w:right="0" w:firstLine="360"/>
        <w:jc w:val="both"/>
      </w:pPr>
      <w:r>
        <w:rPr/>
        <w:t xml:space="preserve">(c) $2,330,000 of the general fund</w:t>
      </w:r>
      <w:r>
        <w:rPr>
          <w:rFonts w:ascii="Times New Roman" w:hAnsi="Times New Roman"/>
        </w:rPr>
        <w:t xml:space="preserve">—</w:t>
      </w:r>
      <w:r>
        <w:rPr/>
        <w:t xml:space="preserve">state appropriation for fiscal year 2016, $2,451,000 of the general fund</w:t>
      </w:r>
      <w:r>
        <w:rPr>
          <w:rFonts w:ascii="Times New Roman" w:hAnsi="Times New Roman"/>
        </w:rPr>
        <w:t xml:space="preserve">—</w:t>
      </w:r>
      <w:r>
        <w:rPr/>
        <w:t xml:space="preserve">state appropriation for fiscal year 2017, $4,026,000 of the health benefit exchange account</w:t>
      </w:r>
      <w:r>
        <w:rPr>
          <w:rFonts w:ascii="Times New Roman" w:hAnsi="Times New Roman"/>
        </w:rPr>
        <w:t xml:space="preserve">—</w:t>
      </w:r>
      <w:r>
        <w:rPr/>
        <w:t xml:space="preserve">state appropriation, and $9,387,000 of the general fund</w:t>
      </w:r>
      <w:r>
        <w:rPr>
          <w:rFonts w:ascii="Times New Roman" w:hAnsi="Times New Roman"/>
        </w:rPr>
        <w:t xml:space="preserve">—</w:t>
      </w:r>
      <w:r>
        <w:rPr/>
        <w:t xml:space="preserve">federal appropriation are provided solely for the customer service call center.</w:t>
      </w:r>
    </w:p>
    <w:p>
      <w:pPr>
        <w:ind w:left="0" w:right="0" w:firstLine="360"/>
        <w:jc w:val="both"/>
      </w:pPr>
      <w:r>
        <w:rPr/>
        <w:t xml:space="preserve">(d)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ind w:left="0" w:right="0" w:firstLine="360"/>
        <w:jc w:val="both"/>
      </w:pPr>
      <w:r>
        <w:rPr/>
        <w:t xml:space="preserve">(e) $562,000 of the general fund</w:t>
      </w:r>
      <w:r>
        <w:rPr>
          <w:rFonts w:ascii="Times New Roman" w:hAnsi="Times New Roman"/>
        </w:rPr>
        <w:t xml:space="preserve">—</w:t>
      </w:r>
      <w:r>
        <w:rPr/>
        <w:t xml:space="preserve">state appropriation for fiscal year 2016, $1,265,000 of the general fund</w:t>
      </w:r>
      <w:r>
        <w:rPr>
          <w:rFonts w:ascii="Times New Roman" w:hAnsi="Times New Roman"/>
        </w:rPr>
        <w:t xml:space="preserve">—</w:t>
      </w:r>
      <w:r>
        <w:rPr/>
        <w:t xml:space="preserve">state appropriation for fiscal year 2017, $5,298,000 of the health benefit exchange account</w:t>
      </w:r>
      <w:r>
        <w:rPr>
          <w:rFonts w:ascii="Times New Roman" w:hAnsi="Times New Roman"/>
        </w:rPr>
        <w:t xml:space="preserve">—</w:t>
      </w:r>
      <w:r>
        <w:rPr/>
        <w:t xml:space="preserve">state appropriation, and $5,365,000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ind w:left="0" w:right="0" w:firstLine="360"/>
        <w:jc w:val="both"/>
      </w:pPr>
      <w:r>
        <w:rPr/>
        <w:t xml:space="preserve">(f) $3,082,000 of the general fund</w:t>
      </w:r>
      <w:r>
        <w:rPr>
          <w:rFonts w:ascii="Times New Roman" w:hAnsi="Times New Roman"/>
        </w:rPr>
        <w:t xml:space="preserve">—</w:t>
      </w:r>
      <w:r>
        <w:rPr/>
        <w:t xml:space="preserve">state appropriation for fiscal year 2016 and $11,899,000 of the general fund</w:t>
      </w:r>
      <w:r>
        <w:rPr>
          <w:rFonts w:ascii="Times New Roman" w:hAnsi="Times New Roman"/>
        </w:rPr>
        <w:t xml:space="preserve">—</w:t>
      </w:r>
      <w:r>
        <w:rPr/>
        <w:t xml:space="preserve">federal appropriation are provided solely for the medicaid-related costs associated with the work supported by federal grants.</w:t>
      </w:r>
    </w:p>
    <w:p>
      <w:pPr>
        <w:ind w:left="0" w:right="0" w:firstLine="360"/>
        <w:jc w:val="both"/>
      </w:pPr>
      <w:r>
        <w:rPr/>
        <w:t xml:space="preserve">(g) $2,000,000 of the health benefit exchange account</w:t>
      </w:r>
      <w:r>
        <w:rPr>
          <w:rFonts w:ascii="Times New Roman" w:hAnsi="Times New Roman"/>
        </w:rPr>
        <w:t xml:space="preserve">—</w:t>
      </w:r>
      <w:r>
        <w:rPr/>
        <w:t xml:space="preserve">state appropriation is provided solely to support the exchange's operations, including consulting, auditing, marketing, and printing.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$2,246,000</w:t>
      </w:r>
    </w:p>
    <w:p>
      <w:pPr>
        <w:tabs>
          <w:tab w:val="right" w:leader="dot" w:pos="9936"/>
        </w:tabs>
        <w:ind w:left="0" w:right="0" w:firstLine="1440"/>
      </w:pPr>
      <w:r>
        <w:rPr/>
        <w:t xml:space="preserve">TOTAL APPROPRIATION</w:t>
      </w:r>
      <w:r>
        <w:tab/>
      </w:r>
      <w:r>
        <w:rPr/>
        <w:t xml:space="preserve">$6,524,000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$20,198,000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$20,198,000</w:t>
      </w:r>
    </w:p>
    <w:p>
      <w:pPr>
        <w:tabs>
          <w:tab w:val="right" w:leader="dot" w:pos="9936"/>
        </w:tabs>
        <w:ind w:left="0" w:right="0" w:firstLine="1440"/>
      </w:pPr>
      <w:r>
        <w:rPr/>
        <w:t xml:space="preserve">TOTAL APPROPRIATION</w:t>
      </w:r>
      <w:r>
        <w:tab/>
      </w:r>
      <w:r>
        <w:rPr/>
        <w:t xml:space="preserve">$40,406,000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$18,575,000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$5,169,000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$460,000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$7,740,000</w:t>
      </w:r>
    </w:p>
    <w:p>
      <w:pPr>
        <w:ind w:left="0" w:right="0" w:firstLine="0"/>
        <w:jc w:val="both"/>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t xml:space="preserve">$50,018,000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$350,000 of the general fund</w:t>
      </w:r>
      <w:r>
        <w:rPr>
          <w:rFonts w:ascii="Times New Roman" w:hAnsi="Times New Roman"/>
        </w:rPr>
        <w:t xml:space="preserve">—</w:t>
      </w:r>
      <w:r>
        <w:rPr/>
        <w:t xml:space="preserve">state appropriation for fiscal year 2016 and $350,000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ind w:left="0" w:right="0" w:firstLine="360"/>
        <w:jc w:val="both"/>
      </w:pPr>
      <w:r>
        <w:rPr/>
        <w:t xml:space="preserve">(2) $4,900,000 of the general fund</w:t>
      </w:r>
      <w:r>
        <w:rPr>
          <w:rFonts w:ascii="Times New Roman" w:hAnsi="Times New Roman"/>
        </w:rPr>
        <w:t xml:space="preserve">—</w:t>
      </w:r>
      <w:r>
        <w:rPr/>
        <w:t xml:space="preserve">state appropriation for fiscal year 2016 and $4,900,000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w:t>
      </w:r>
    </w:p>
    <w:p>
      <w:pPr>
        <w:ind w:left="0" w:right="0" w:firstLine="360"/>
        <w:jc w:val="both"/>
      </w:pPr>
      <w:r>
        <w:rPr/>
        <w:t xml:space="preserve">(3) $744,960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ind w:left="0" w:right="0" w:firstLine="360"/>
        <w:jc w:val="both"/>
      </w:pPr>
      <w:r>
        <w:rPr/>
        <w:t xml:space="preserve">(4) The criminal justice training commission may not run a basic law enforcement academy class of fewer than 30 students.</w:t>
      </w:r>
    </w:p>
    <w:p>
      <w:pPr>
        <w:ind w:left="0" w:right="0" w:firstLine="360"/>
        <w:jc w:val="both"/>
      </w:pPr>
      <w:r>
        <w:rPr/>
        <w:t xml:space="preserve">(5)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ind w:left="0" w:right="0" w:firstLine="360"/>
        <w:jc w:val="both"/>
      </w:pPr>
      <w:r>
        <w:rPr/>
        <w:t xml:space="preserve">(6)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ind w:left="0" w:right="0" w:firstLine="360"/>
        <w:jc w:val="both"/>
      </w:pPr>
      <w:r>
        <w:rPr/>
        <w:t xml:space="preserve">(7)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ind w:left="0" w:right="0" w:firstLine="360"/>
        <w:jc w:val="both"/>
      </w:pPr>
      <w:r>
        <w:rPr/>
        <w:t xml:space="preserve">(8) $165,000 of the general fund</w:t>
      </w:r>
      <w:r>
        <w:rPr>
          <w:rFonts w:ascii="Times New Roman" w:hAnsi="Times New Roman"/>
        </w:rPr>
        <w:t xml:space="preserve">—</w:t>
      </w:r>
      <w:r>
        <w:rPr/>
        <w:t xml:space="preserve">state appropriation for fiscal year 2016 and $165,000 of the general fund</w:t>
      </w:r>
      <w:r>
        <w:rPr>
          <w:rFonts w:ascii="Times New Roman" w:hAnsi="Times New Roman"/>
        </w:rPr>
        <w:t xml:space="preserve">—</w:t>
      </w:r>
      <w:r>
        <w:rPr/>
        <w:t xml:space="preserve">state appropriation for fiscal year 2017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ind w:left="0" w:right="0" w:firstLine="360"/>
        <w:jc w:val="both"/>
      </w:pPr>
      <w:r>
        <w:rPr/>
        <w:t xml:space="preserve">(9) $120,000 of the general fund</w:t>
      </w:r>
      <w:r>
        <w:rPr>
          <w:rFonts w:ascii="Times New Roman" w:hAnsi="Times New Roman"/>
        </w:rPr>
        <w:t xml:space="preserve">—</w:t>
      </w:r>
      <w:r>
        <w:rPr/>
        <w:t xml:space="preserve">state appropriation for fiscal year 2016 and $120,000 of the general fund</w:t>
      </w:r>
      <w:r>
        <w:rPr>
          <w:rFonts w:ascii="Times New Roman" w:hAnsi="Times New Roman"/>
        </w:rPr>
        <w:t xml:space="preserve">—</w:t>
      </w:r>
      <w:r>
        <w:rPr/>
        <w:t xml:space="preserve">state appropriation for fiscal year 2017 are provided solely for the commission to design and initiate, in partnership with Seattle university criminal justice department, the second and third years of a five-year study to research the effectiveness of its crisis intervention training. The commission shall provide an annual report of its evaluation to date by June 30th of each fiscal year during the study.</w:t>
      </w:r>
    </w:p>
    <w:p>
      <w:pPr>
        <w:ind w:left="0" w:right="0" w:firstLine="360"/>
        <w:jc w:val="both"/>
      </w:pPr>
      <w:r>
        <w:rPr/>
        <w:t xml:space="preserve">(10)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the Washington internet crimes against children task force to implement Second Substitute House Bill No. 1281 (sexual exploitation of a minor).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$6,716,000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$7,801,000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$1,168,000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$47,145,000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$915,000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$11,035,000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$342,000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$277,299,000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$291,475,000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$1,741,000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$4,143,000</w:t>
      </w:r>
    </w:p>
    <w:p>
      <w:pPr>
        <w:ind w:left="0" w:right="0" w:firstLine="0"/>
        <w:jc w:val="both"/>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$18,346,000</w:t>
      </w:r>
    </w:p>
    <w:p>
      <w:pPr>
        <w:tabs>
          <w:tab w:val="right" w:leader="dot" w:pos="9936"/>
        </w:tabs>
        <w:ind w:left="0" w:right="0" w:firstLine="1440"/>
      </w:pPr>
      <w:r>
        <w:rPr/>
        <w:t xml:space="preserve">TOTAL APPROPRIATION</w:t>
      </w:r>
      <w:r>
        <w:tab/>
      </w:r>
      <w:r>
        <w:rPr/>
        <w:t xml:space="preserve">$696,842,000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$2,300,000 of the medical aid account—state appropriation is provided solely for implementation of Substitute House Bill No. 1496 (vocational rehabilitation). If the bill is not enacted by June 30, 2015, the amount provided in this subsection shall lapse.</w:t>
      </w:r>
    </w:p>
    <w:p>
      <w:pPr>
        <w:ind w:left="0" w:right="0" w:firstLine="360"/>
        <w:jc w:val="both"/>
      </w:pPr>
      <w:r>
        <w:rPr/>
        <w:t xml:space="preserve">(2) $1,144,000 of the accident account—state appropriation and $373,000 of the medical aid account—state appropriation are provided solely for implementation of House Bill No. 1356 (sick and safe leave). If the bill is not enacted by June 30, 2015, the amounts provided in this subsection shall lapse.</w:t>
      </w:r>
    </w:p>
    <w:p>
      <w:pPr>
        <w:ind w:left="0" w:right="0" w:firstLine="360"/>
        <w:jc w:val="both"/>
      </w:pPr>
      <w:r>
        <w:rPr/>
        <w:t xml:space="preserve">(3) $282,000 of the accident account—state appropriation and $282,000 of the medical aid account—state appropriation are provided solely for implementation of Second Substitute House Bill No. 1469 (sensitive data). If the bill is not enacted by June 30, 2015, the amounts provided in this subsection shall lapse.</w:t>
      </w:r>
    </w:p>
    <w:p>
      <w:pPr>
        <w:ind w:left="0" w:right="0" w:firstLine="360"/>
        <w:jc w:val="both"/>
      </w:pPr>
      <w:r>
        <w:rPr/>
        <w:t xml:space="preserve">(4) $18,346,000 of the construction registration inspection account—state appropriation is provided solely for the implementation of House Bill No. 1465 (creating a dedicated account). If the bill is not enacted by June 30, 2015, the amount provided in this subsection shall lapse.</w:t>
      </w:r>
    </w:p>
    <w:p>
      <w:pPr>
        <w:ind w:left="0" w:right="0" w:firstLine="360"/>
        <w:jc w:val="both"/>
      </w:pPr>
      <w:r>
        <w:rPr/>
        <w:t xml:space="preserve">(5) $74,000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the department to conduct research to determine whether emergency medical technicians and fire investigators experience an elevated risk of developing occupational diseases enumerated in RCW 51.32.185. As part of the research, the department will: (a) Form a research advisory committee comprised of relevant stakeholders representing firefighter unions, fire departments, fire chiefs, state fund public employers, and self-insured employers; (b) conduct a systematic review of the existing relevant medical literature related to the research questions; (c) conduct a descriptive study of the workers compensation claim data for injuries and illness occurring to firefighters, fire investigators, and EMTs; (d) determine the feasibility of studying whether women firefighters are at an increased risk for breast cancer and provide a summary of the determination to the legislature by December 31, 2015; and (e) submit a report to the legislature summarizing the findings of the overall research by December 31,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$1,670,000</w:t>
      </w:r>
    </w:p>
    <w:p>
      <w:pPr>
        <w:ind w:left="0" w:right="0" w:firstLine="0"/>
        <w:jc w:val="both"/>
        <w:tabs>
          <w:tab w:val="right" w:leader="none" w:pos="9936"/>
        </w:tabs>
      </w:pPr>
      <w:r>
        <w:rPr/>
        <w:t xml:space="preserve">Charitable, Educational, Penal, and Reformatory</w:t>
      </w:r>
      <w:r>
        <w:tab/>
      </w:r>
    </w:p>
    <w:p>
      <w:pPr>
        <w:ind w:left="0" w:right="0" w:firstLine="360"/>
        <w:jc w:val="both"/>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$3,347,000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$4,524,000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$1,127,000</w:t>
      </w:r>
    </w:p>
    <w:p>
      <w:pPr>
        <w:tabs>
          <w:tab w:val="right" w:leader="dot" w:pos="9936"/>
        </w:tabs>
        <w:ind w:left="0" w:right="0" w:firstLine="1440"/>
      </w:pPr>
      <w:r>
        <w:rPr/>
        <w:t xml:space="preserve">TOTAL APPROPRIATION</w:t>
      </w:r>
      <w:r>
        <w:tab/>
      </w:r>
      <w:r>
        <w:rPr/>
        <w:t xml:space="preserve">$20,723,000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ind w:left="0" w:right="0" w:firstLine="360"/>
        <w:jc w:val="both"/>
      </w:pPr>
      <w:r>
        <w:rPr/>
        <w:t xml:space="preserve">(b) $600,000 of the general fund</w:t>
      </w:r>
      <w:r>
        <w:rPr>
          <w:rFonts w:ascii="Times New Roman" w:hAnsi="Times New Roman"/>
        </w:rPr>
        <w:t xml:space="preserve">—</w:t>
      </w:r>
      <w:r>
        <w:rPr/>
        <w:t xml:space="preserve">state appropriation for fiscal year 2016 and $185,000 of the general fund</w:t>
      </w:r>
      <w:r>
        <w:rPr>
          <w:rFonts w:ascii="Times New Roman" w:hAnsi="Times New Roman"/>
        </w:rPr>
        <w:t xml:space="preserve">—</w:t>
      </w:r>
      <w:r>
        <w:rPr/>
        <w:t xml:space="preserve">state appropriation for fiscal year 2017 are provided solely for the creation of an automated exchange of information between the federal department of defense, federal veterans administration, and the Washington department of veterans affairs. Ongoing funding is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$78,183,000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$28,818,000</w:t>
      </w:r>
    </w:p>
    <w:p>
      <w:pPr>
        <w:tabs>
          <w:tab w:val="right" w:leader="dot" w:pos="9936"/>
        </w:tabs>
        <w:ind w:left="0" w:right="0" w:firstLine="1440"/>
      </w:pPr>
      <w:r>
        <w:rPr/>
        <w:t xml:space="preserve">TOTAL APPROPRIATION</w:t>
      </w:r>
      <w:r>
        <w:tab/>
      </w:r>
      <w:r>
        <w:rPr/>
        <w:t xml:space="preserve">$107,728,000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$60,351,000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$57,646,000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$544,619,000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$149,807,000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$226,000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$112,174,000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$606,000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$11,212,000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$6,842,000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$14,992,000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$1,583,000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$347,000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$1,857,000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$5,813,000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$2,420,000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$3,238,000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$312,000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$51,000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$938,000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(FY 2016)</w:t>
      </w:r>
      <w:r>
        <w:tab/>
      </w:r>
      <w:r>
        <w:rPr/>
        <w:t xml:space="preserve">$6,525,000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(FY 2017)</w:t>
      </w:r>
      <w:r>
        <w:tab/>
      </w:r>
      <w:r>
        <w:rPr/>
        <w:t xml:space="preserve">$9,750,000</w:t>
      </w:r>
    </w:p>
    <w:p>
      <w:pPr>
        <w:ind w:left="0" w:right="0" w:firstLine="0"/>
        <w:jc w:val="both"/>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$1,400,000</w:t>
      </w:r>
    </w:p>
    <w:p>
      <w:pPr>
        <w:tabs>
          <w:tab w:val="right" w:leader="dot" w:pos="9936"/>
        </w:tabs>
        <w:ind w:left="0" w:right="0" w:firstLine="1440"/>
      </w:pPr>
      <w:r>
        <w:rPr/>
        <w:t xml:space="preserve">TOTAL APPROPRIATION</w:t>
      </w:r>
      <w:r>
        <w:tab/>
      </w:r>
      <w:r>
        <w:rPr/>
        <w:t xml:space="preserve">$994,152,000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(2)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for the midwifery licensure and regulatory program to supplement revenue from fees. The department shall charge no more than five hundred twenty-five dollars annually for new or renewed licenses for the midwifery program.</w:t>
      </w:r>
    </w:p>
    <w:p>
      <w:pPr>
        <w:ind w:left="0" w:right="0" w:firstLine="360"/>
        <w:jc w:val="both"/>
      </w:pPr>
      <w:r>
        <w:rPr/>
        <w:t xml:space="preserve">(3) During the 2015-17 fiscal biennium, each person subject to RCW 43.70.110(3)(c) is required to pay only one surcharge of up to twenty-five dollars annually for the purposes of RCW 43.70.112, regardless of how many professional licenses the person holds.</w:t>
      </w:r>
    </w:p>
    <w:p>
      <w:pPr>
        <w:ind w:left="0" w:right="0" w:firstLine="360"/>
        <w:jc w:val="both"/>
      </w:pPr>
      <w:r>
        <w:rPr/>
        <w:t xml:space="preserve">(4)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Within the amount provided in this subsection, $1,474,000 is provided solely for the department to conduct biomonitoring pursuant to section 2(2) of Engrossed Second Substitute House Bill No. 1472 (chemical action plans). If the bill is not enacted by June 30, 2015, the amounts provided in this subsection shall lapse.</w:t>
      </w:r>
    </w:p>
    <w:p>
      <w:pPr>
        <w:ind w:left="0" w:right="0" w:firstLine="360"/>
        <w:jc w:val="both"/>
      </w:pPr>
      <w:r>
        <w:rPr/>
        <w:t xml:space="preserve">(5) $52,000 of the health professions account</w:t>
      </w:r>
      <w:r>
        <w:rPr>
          <w:rFonts w:ascii="Times New Roman" w:hAnsi="Times New Roman"/>
        </w:rPr>
        <w:t xml:space="preserve">—</w:t>
      </w:r>
      <w:r>
        <w:rPr/>
        <w:t xml:space="preserve">state appropriation is provided solely for implementation of House Bill No. 1779 (victim interviews training). If the bill is not enacted by June 30, 2015, the amount provided in this subsection shall lapse.</w:t>
      </w:r>
    </w:p>
    <w:p>
      <w:pPr>
        <w:ind w:left="0" w:right="0" w:firstLine="360"/>
        <w:jc w:val="both"/>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ind w:left="0" w:right="0" w:firstLine="360"/>
        <w:jc w:val="both"/>
      </w:pPr>
      <w:r>
        <w:rPr/>
        <w:t xml:space="preserve">(7) $3,225,000 of the general fund</w:t>
      </w:r>
      <w:r>
        <w:rPr>
          <w:rFonts w:ascii="Times New Roman" w:hAnsi="Times New Roman"/>
        </w:rPr>
        <w:t xml:space="preserve">—</w:t>
      </w:r>
      <w:r>
        <w:rPr/>
        <w:t xml:space="preserve">state appropriation for fiscal year 2016, $6,275,000 of the dedicated marijuana account</w:t>
      </w:r>
      <w:r>
        <w:rPr>
          <w:rFonts w:ascii="Times New Roman" w:hAnsi="Times New Roman"/>
        </w:rPr>
        <w:t xml:space="preserve">—</w:t>
      </w:r>
      <w:r>
        <w:rPr/>
        <w:t xml:space="preserve">state appropriation for fiscal year 2016, and $9,500,000 of the dedicated marijuana account</w:t>
      </w:r>
      <w:r>
        <w:rPr>
          <w:rFonts w:ascii="Times New Roman" w:hAnsi="Times New Roman"/>
        </w:rPr>
        <w:t xml:space="preserve">—</w:t>
      </w:r>
      <w:r>
        <w:rPr/>
        <w:t xml:space="preserve">state appropriation for fiscal year 2017 are provided solely for the creation, implementation, operations, and management of a marijuana education and public health program pursuant to RCW 69.50.540. Within amounts provided in this subsection:</w:t>
      </w:r>
    </w:p>
    <w:p>
      <w:pPr>
        <w:ind w:left="0" w:right="0" w:firstLine="360"/>
        <w:jc w:val="both"/>
      </w:pPr>
      <w:r>
        <w:rPr/>
        <w:t xml:space="preserve">(a) $205,000 of the dedicated marijuana account</w:t>
      </w:r>
      <w:r>
        <w:rPr>
          <w:rFonts w:ascii="Times New Roman" w:hAnsi="Times New Roman"/>
        </w:rPr>
        <w:t xml:space="preserve">—</w:t>
      </w:r>
      <w:r>
        <w:rPr/>
        <w:t xml:space="preserve">state appropriation for fiscal year 2016 and $205,000 of the dedicated marijuana account</w:t>
      </w:r>
      <w:r>
        <w:rPr>
          <w:rFonts w:ascii="Times New Roman" w:hAnsi="Times New Roman"/>
        </w:rPr>
        <w:t xml:space="preserve">—</w:t>
      </w:r>
      <w:r>
        <w:rPr/>
        <w:t xml:space="preserve">state appropriation for fiscal year 2017 are provided solely for a marijuana use public health hotline;</w:t>
      </w:r>
    </w:p>
    <w:p>
      <w:pPr>
        <w:ind w:left="0" w:right="0" w:firstLine="360"/>
        <w:jc w:val="both"/>
      </w:pPr>
      <w:r>
        <w:rPr/>
        <w:t xml:space="preserve">(b) $3,000,000 of the dedicated marijuana account</w:t>
      </w:r>
      <w:r>
        <w:rPr>
          <w:rFonts w:ascii="Times New Roman" w:hAnsi="Times New Roman"/>
        </w:rPr>
        <w:t xml:space="preserve">—</w:t>
      </w:r>
      <w:r>
        <w:rPr/>
        <w:t xml:space="preserve">state appropriation for fiscal year 2016 and $3,000,000 of the dedicated marijuana account</w:t>
      </w:r>
      <w:r>
        <w:rPr>
          <w:rFonts w:ascii="Times New Roman" w:hAnsi="Times New Roman"/>
        </w:rPr>
        <w:t xml:space="preserve">—</w:t>
      </w:r>
      <w:r>
        <w:rPr/>
        <w:t xml:space="preserve">state appropriation for fiscal year 2017 are provided solely for a grants program for intervention strategies to prevent and reduce youth marijuana use;</w:t>
      </w:r>
    </w:p>
    <w:p>
      <w:pPr>
        <w:ind w:left="0" w:right="0" w:firstLine="360"/>
        <w:jc w:val="both"/>
      </w:pPr>
      <w:r>
        <w:rPr/>
        <w:t xml:space="preserve">(c) $3,225,000 of the general fund</w:t>
      </w:r>
      <w:r>
        <w:rPr>
          <w:rFonts w:ascii="Times New Roman" w:hAnsi="Times New Roman"/>
        </w:rPr>
        <w:t xml:space="preserve">—</w:t>
      </w:r>
      <w:r>
        <w:rPr/>
        <w:t xml:space="preserve">state appropriation for fiscal year 2016, $1,775,000 of the dedicated marijuana account</w:t>
      </w:r>
      <w:r>
        <w:rPr>
          <w:rFonts w:ascii="Times New Roman" w:hAnsi="Times New Roman"/>
        </w:rPr>
        <w:t xml:space="preserve">—</w:t>
      </w:r>
      <w:r>
        <w:rPr/>
        <w:t xml:space="preserve">state appropriation for fiscal year 2016, and $5,000,000 of the dedicated marijuana account</w:t>
      </w:r>
      <w:r>
        <w:rPr>
          <w:rFonts w:ascii="Times New Roman" w:hAnsi="Times New Roman"/>
        </w:rPr>
        <w:t xml:space="preserve">—</w:t>
      </w:r>
      <w:r>
        <w:rPr/>
        <w:t xml:space="preserve">state appropriation for fiscal year 2017 are provided solely for media-based education campaigns separately targeting youth and adults; and</w:t>
      </w:r>
    </w:p>
    <w:p>
      <w:pPr>
        <w:ind w:left="0" w:right="0" w:firstLine="360"/>
        <w:jc w:val="both"/>
      </w:pPr>
      <w:r>
        <w:rPr/>
        <w:t xml:space="preserve">(d) $1,295,000 of the dedicated marijuana account</w:t>
      </w:r>
      <w:r>
        <w:rPr>
          <w:rFonts w:ascii="Times New Roman" w:hAnsi="Times New Roman"/>
        </w:rPr>
        <w:t xml:space="preserve">—</w:t>
      </w:r>
      <w:r>
        <w:rPr/>
        <w:t xml:space="preserve">state appropriation for fiscal year 2016 and $1,295,000 of the dedicated marijuana account</w:t>
      </w:r>
      <w:r>
        <w:rPr>
          <w:rFonts w:ascii="Times New Roman" w:hAnsi="Times New Roman"/>
        </w:rPr>
        <w:t xml:space="preserve">—</w:t>
      </w:r>
      <w:r>
        <w:rPr/>
        <w:t xml:space="preserve">state appropriation for fiscal year 2017 are provided solely for the department's operations and support of the program, including surveillance, assessment, and evaluation activities.</w:t>
      </w:r>
    </w:p>
    <w:p>
      <w:pPr>
        <w:ind w:left="0" w:right="0" w:firstLine="360"/>
        <w:jc w:val="both"/>
      </w:pPr>
      <w:r>
        <w:rPr/>
        <w:t xml:space="preserve">(8) $250,000 of the dedicated marijuana account</w:t>
      </w:r>
      <w:r>
        <w:rPr>
          <w:rFonts w:ascii="Times New Roman" w:hAnsi="Times New Roman"/>
        </w:rPr>
        <w:t xml:space="preserve">—</w:t>
      </w:r>
      <w:r>
        <w:rPr/>
        <w:t xml:space="preserve">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ind w:left="0" w:right="0" w:firstLine="360"/>
        <w:jc w:val="both"/>
      </w:pPr>
      <w:r>
        <w:rPr/>
        <w:t xml:space="preserve">(9) $4,015,000 of the health professions account</w:t>
      </w:r>
      <w:r>
        <w:rPr>
          <w:rFonts w:ascii="Times New Roman" w:hAnsi="Times New Roman"/>
        </w:rPr>
        <w:t xml:space="preserve">—</w:t>
      </w:r>
      <w:r>
        <w:rPr/>
        <w:t xml:space="preserve">state appropriation is provided solely to implement Second Substitute Senate Bill No. 5052 (cannabis patient protection). If the bill is not enacted by June 30, 2015, the amount provided in this subsection shall lapse.</w:t>
      </w:r>
    </w:p>
    <w:p>
      <w:pPr>
        <w:ind w:left="0" w:right="0" w:firstLine="360"/>
        <w:jc w:val="both"/>
      </w:pPr>
      <w:r>
        <w:rPr/>
        <w:t xml:space="preserve">(10) Information technology projects and proposed projects for time capture, payroll and payment processes, and eligibility and authorization systems within the department of health are subject to technical oversight by the office of the chief information officer.</w:t>
      </w:r>
    </w:p>
    <w:p>
      <w:pPr>
        <w:ind w:left="0" w:right="0" w:firstLine="360"/>
        <w:jc w:val="both"/>
      </w:pPr>
      <w:r>
        <w:rPr/>
        <w:t xml:space="preserve">(11) $60,000 of the general fund</w:t>
      </w:r>
      <w:r>
        <w:rPr>
          <w:rFonts w:ascii="Times New Roman" w:hAnsi="Times New Roman"/>
        </w:rPr>
        <w:t xml:space="preserve">—</w:t>
      </w:r>
      <w:r>
        <w:rPr/>
        <w:t xml:space="preserve">state appropriation for fiscal year 2016 is provided solely for the department to conduct a feasibility study to assess cost-effective options to notify neighbors of pesticide applications that occur through drift-prone methods. The study shall consider, at a minimum, the cost and requirements necessary to develop and implement an information-sharing system on pesticide use in Washington as well as the cost and requirements necessary to implement a communication program to notify neighbors of pesticide applications that occur through drift-prone methods. No later than June 30, 2016, the department shall report to the appropriation policy and fiscal committees of the legislature on the feasibility of such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$58,074,000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$56,878,000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($11,000)</w:t>
      </w:r>
    </w:p>
    <w:p>
      <w:pPr>
        <w:tabs>
          <w:tab w:val="right" w:leader="dot" w:pos="9936"/>
        </w:tabs>
        <w:ind w:left="0" w:right="0" w:firstLine="1440"/>
      </w:pPr>
      <w:r>
        <w:rPr/>
        <w:t xml:space="preserve">TOTAL APPROPRIATION</w:t>
      </w:r>
      <w:r>
        <w:tab/>
      </w:r>
      <w:r>
        <w:rPr/>
        <w:t xml:space="preserve">$114,941,000</w:t>
      </w:r>
    </w:p>
    <w:p>
      <w:pPr>
        <w:ind w:left="0" w:right="0" w:firstLine="360"/>
        <w:jc w:val="both"/>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$596,969,000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$603,425,000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$1,862,000</w:t>
      </w:r>
    </w:p>
    <w:p>
      <w:pPr>
        <w:ind w:left="0" w:right="0" w:firstLine="0"/>
        <w:jc w:val="both"/>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$6,599,000</w:t>
      </w:r>
    </w:p>
    <w:p>
      <w:pPr>
        <w:tabs>
          <w:tab w:val="right" w:leader="dot" w:pos="9936"/>
        </w:tabs>
        <w:ind w:left="0" w:right="0" w:firstLine="1440"/>
      </w:pPr>
      <w:r>
        <w:rPr/>
        <w:t xml:space="preserve">TOTAL APPROPRIATION</w:t>
      </w:r>
      <w:r>
        <w:tab/>
      </w:r>
      <w:r>
        <w:rPr/>
        <w:t xml:space="preserve">$1,208,855,000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ind w:left="0" w:right="0" w:firstLine="360"/>
        <w:jc w:val="both"/>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ind w:left="0" w:right="0" w:firstLine="360"/>
        <w:jc w:val="both"/>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ind w:left="0" w:right="0" w:firstLine="360"/>
        <w:jc w:val="both"/>
      </w:pPr>
      <w:r>
        <w:rPr/>
        <w:t xml:space="preserve">(d) Funding appropriated in this subsection may not be used to enter into or fulfill contracts with any private organization in any other state to provide for the operation of correctional facilities or programs for persons convicted of a felony in the courts of this state and sentenced to a term of imprisonment therefor in a state correctional institution for convicted felons under the jurisdiction of the department. Exceptions may be made if the secretary determines that such a transfer would prevent hardship to the offender based on the location of the offender's family out of state or security concerns in state facilities.</w:t>
      </w:r>
    </w:p>
    <w:p>
      <w:pPr>
        <w:ind w:left="0" w:right="0" w:firstLine="360"/>
        <w:jc w:val="both"/>
      </w:pPr>
      <w:r>
        <w:rPr/>
        <w:t xml:space="preserve">(e)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implementation of House Bill No. 1732 (health care employees). If the bill is not enacted by June 30, 2015, the amount provided in this subsection shall lapse.</w:t>
      </w:r>
    </w:p>
    <w:p>
      <w:pPr>
        <w:ind w:left="0" w:right="0" w:firstLine="360"/>
        <w:jc w:val="both"/>
      </w:pPr>
      <w:r>
        <w:rPr/>
        <w:t xml:space="preserve">(f) Within the amounts provided in this subsection, funding is sufficient to implement Engrossed House Bill No. 1632 (domestic violence).</w:t>
      </w:r>
    </w:p>
    <w:p>
      <w:pPr>
        <w:ind w:left="0" w:right="0" w:firstLine="360"/>
        <w:jc w:val="both"/>
      </w:pPr>
      <w:r>
        <w:rPr/>
        <w:t xml:space="preserve">(g) Within the amounts provided in this subsection, funding is sufficient to implement Engrossed Second Substitute House Bill No. 1320 (identicards for incarcerated offenders).</w:t>
      </w:r>
    </w:p>
    <w:p>
      <w:pPr>
        <w:ind w:left="0" w:right="0" w:firstLine="360"/>
        <w:jc w:val="both"/>
      </w:pPr>
      <w:r>
        <w:rPr/>
        <w:t xml:space="preserve">(h) Within the amounts provided in this subsection, funding is sufficient to implement Engrossed Second Substitute House Bill No. 1276 (impaired driving).</w:t>
      </w:r>
    </w:p>
    <w:p>
      <w:pPr>
        <w:ind w:left="0" w:right="0" w:firstLine="360"/>
        <w:jc w:val="both"/>
      </w:pPr>
      <w:r>
        <w:rPr/>
        <w:t xml:space="preserve">(i) Within the amounts provided in this subsection, funding is sufficient to implement Engrossed Second Substitute House Bill No. 1272 (distribution of intimate images).</w:t>
      </w:r>
    </w:p>
    <w:p>
      <w:pPr>
        <w:ind w:left="0" w:right="0" w:firstLine="360"/>
        <w:jc w:val="both"/>
      </w:pPr>
      <w:r>
        <w:rPr/>
        <w:t xml:space="preserve">(j) Within the amounts provided in this subsection, funding is sufficient to implement Substitute House Bill No. 1178 (assault in the third degree).</w:t>
      </w:r>
    </w:p>
    <w:p>
      <w:pPr>
        <w:ind w:left="0" w:right="0" w:firstLine="360"/>
        <w:jc w:val="both"/>
      </w:pPr>
      <w:r>
        <w:rPr/>
        <w:t xml:space="preserve">(k) Within the amounts provided in this subsection, funding is sufficient to implement Substitute House Bill No. 1917 (video and/or sound recordings made by law enforcement or corrections officers).</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$154,698,000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$154,185,000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$415,000</w:t>
      </w:r>
    </w:p>
    <w:p>
      <w:pPr>
        <w:tabs>
          <w:tab w:val="right" w:leader="dot" w:pos="9936"/>
        </w:tabs>
        <w:ind w:left="0" w:right="0" w:firstLine="1440"/>
      </w:pPr>
      <w:r>
        <w:rPr/>
        <w:t xml:space="preserve">TOTAL APPROPRIATION</w:t>
      </w:r>
      <w:r>
        <w:tab/>
      </w:r>
      <w:r>
        <w:rPr/>
        <w:t xml:space="preserve">$309,298,000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and pharmacy formulary, and all off-site medical expenses are preapproved by department utilization management staff.</w:t>
      </w:r>
    </w:p>
    <w:p>
      <w:pPr>
        <w:ind w:left="0" w:right="0" w:firstLine="360"/>
        <w:jc w:val="both"/>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ind w:left="0" w:right="0" w:firstLine="360"/>
        <w:jc w:val="both"/>
      </w:pPr>
      <w:r>
        <w:rPr/>
        <w:t xml:space="preserve">(c) Within the amounts provided in this subsection, funding is sufficient to implement Engrossed House Bill No. 1632 (domestic violence).</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$6,177,000</w:t>
      </w:r>
    </w:p>
    <w:p>
      <w:pPr>
        <w:tabs>
          <w:tab w:val="right" w:leader="dot" w:pos="9936"/>
        </w:tabs>
        <w:ind w:left="0" w:right="0" w:firstLine="1440"/>
      </w:pPr>
      <w:r>
        <w:rPr/>
        <w:t xml:space="preserve">TOTAL APPROPRIATION</w:t>
      </w:r>
      <w:r>
        <w:tab/>
      </w:r>
      <w:r>
        <w:rPr/>
        <w:t xml:space="preserve">$12,364,000</w:t>
      </w:r>
    </w:p>
    <w:p>
      <w:pPr>
        <w:ind w:left="0" w:right="0" w:firstLine="360"/>
        <w:jc w:val="both"/>
      </w:pPr>
      <w:r>
        <w:rPr/>
        <w:t xml:space="preserve">(5)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$45,501,000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$42,644,000</w:t>
      </w:r>
    </w:p>
    <w:p>
      <w:pPr>
        <w:tabs>
          <w:tab w:val="right" w:leader="dot" w:pos="9936"/>
        </w:tabs>
        <w:ind w:left="0" w:right="0" w:firstLine="1440"/>
      </w:pPr>
      <w:r>
        <w:rPr/>
        <w:t xml:space="preserve">TOTAL APPROPRIATION</w:t>
      </w:r>
      <w:r>
        <w:tab/>
      </w:r>
      <w:r>
        <w:rPr/>
        <w:t xml:space="preserve">$88,145,000</w:t>
      </w:r>
    </w:p>
    <w:p>
      <w:pPr>
        <w:ind w:left="0" w:right="0" w:firstLine="360"/>
        <w:jc w:val="both"/>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ind w:left="0" w:right="0" w:firstLine="360"/>
        <w:jc w:val="both"/>
      </w:pPr>
      <w:r>
        <w:rPr/>
        <w:t xml:space="preserve">(6) OFFENDER CHANGE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$45,568,000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$48,497,000</w:t>
      </w:r>
    </w:p>
    <w:p>
      <w:pPr>
        <w:tabs>
          <w:tab w:val="right" w:leader="dot" w:pos="9936"/>
        </w:tabs>
        <w:ind w:left="0" w:right="0" w:firstLine="1440"/>
      </w:pPr>
      <w:r>
        <w:rPr/>
        <w:t xml:space="preserve">TOTAL APPROPRIATION</w:t>
      </w:r>
      <w:r>
        <w:tab/>
      </w:r>
      <w:r>
        <w:rPr/>
        <w:t xml:space="preserve">$94,065,000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 (a) The department of corrections shall use funds appropriated in this subsection (6) solely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(b) Within the amounts provided in this subsection, up to $790,000 of the general fund</w:t>
      </w:r>
      <w:r>
        <w:rPr>
          <w:rFonts w:ascii="Times New Roman" w:hAnsi="Times New Roman"/>
        </w:rPr>
        <w:t xml:space="preserve">—</w:t>
      </w:r>
      <w:r>
        <w:rPr/>
        <w:t xml:space="preserve">state appropriation in fiscal year 2016 and up to $790,000 of the general fund</w:t>
      </w:r>
      <w:r>
        <w:rPr>
          <w:rFonts w:ascii="Times New Roman" w:hAnsi="Times New Roman"/>
        </w:rPr>
        <w:t xml:space="preserve">—</w:t>
      </w:r>
      <w:r>
        <w:rPr/>
        <w:t xml:space="preserve">state appropriation in fiscal year 2017 may be used to implement postsecondary education degree programs pursuant to RCW 72.09.465(1). The department shall collaborate with the state board for community and technical colleges to determine programming and shall prioritize inmates placed in degree programs based on length of time remaining to be served and with a goal of reducing recidivism as much as possible, and based on other factors deemed appropriate by the department. The department shall report on the results of postsecondary education degree programming to the appropriate committees of the legislature by December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$27,383,000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$34,435,000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rPr/>
        <w:t xml:space="preserve">$277,844,000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$24,105,000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$45,497,000</w:t>
      </w:r>
    </w:p>
    <w:p>
      <w:pPr>
        <w:tabs>
          <w:tab w:val="right" w:leader="dot" w:pos="9936"/>
        </w:tabs>
        <w:ind w:left="0" w:right="0" w:firstLine="1440"/>
      </w:pPr>
      <w:r>
        <w:rPr/>
        <w:t xml:space="preserve">TOTAL APPROPRIATION</w:t>
      </w:r>
      <w:r>
        <w:tab/>
      </w:r>
      <w:r>
        <w:rPr/>
        <w:t xml:space="preserve">$638,944,000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(2)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ind w:left="0" w:right="0" w:firstLine="360"/>
        <w:jc w:val="both"/>
      </w:pPr>
      <w:r>
        <w:rPr/>
        <w:t xml:space="preserve">(3)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ind w:left="0" w:right="0" w:firstLine="360"/>
        <w:jc w:val="both"/>
      </w:pPr>
      <w:r>
        <w:rPr/>
        <w:t xml:space="preserve">(4) The department is prohibited from expending amounts appropriated in this section for implementation of chapter 49.86 RCW.</w:t>
      </w:r>
    </w:p>
    <w:p>
      <w:pPr>
        <w:ind w:left="0" w:right="0" w:firstLine="360"/>
        <w:jc w:val="both"/>
      </w:pPr>
      <w:r>
        <w:rPr/>
        <w:t xml:space="preserve">(5) $26,955,000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(6)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ind w:left="0" w:right="0" w:firstLine="360"/>
        <w:jc w:val="center"/>
      </w:pPr>
      <w:r>
        <w:rPr>
          <w:b/>
        </w:rPr>
        <w:t xml:space="preserve">PART III</w:t>
      </w:r>
    </w:p>
    <w:p>
      <w:pPr>
        <w:ind w:left="0" w:right="0" w:firstLine="360"/>
        <w:jc w:val="center"/>
      </w:pPr>
      <w:r>
        <w:rPr>
          <w:b/>
        </w:rPr>
        <w:t xml:space="preserve">NATURAL RESOURCES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$870,000</w:t>
      </w:r>
    </w:p>
    <w:p>
      <w:pPr>
        <w:tabs>
          <w:tab w:val="right" w:leader="dot" w:pos="9936"/>
        </w:tabs>
        <w:ind w:left="0" w:right="0" w:firstLine="1440"/>
      </w:pPr>
      <w:r>
        <w:rPr/>
        <w:t xml:space="preserve">TOTAL APPROPRIATION</w:t>
      </w:r>
      <w:r>
        <w:tab/>
      </w:r>
      <w:r>
        <w:rPr/>
        <w:t xml:space="preserve">$1,806,000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$29,136,000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$29,062,000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$102,502,000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$22,270,000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$3,824,000</w:t>
      </w:r>
    </w:p>
    <w:p>
      <w:pPr>
        <w:ind w:left="0" w:right="0" w:firstLine="0"/>
        <w:jc w:val="both"/>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$2,022,000</w:t>
      </w:r>
    </w:p>
    <w:p>
      <w:pPr>
        <w:ind w:left="0" w:right="0" w:firstLine="0"/>
        <w:jc w:val="both"/>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$40,000</w:t>
      </w:r>
    </w:p>
    <w:p>
      <w:pPr>
        <w:ind w:left="0" w:right="0" w:firstLine="0"/>
        <w:jc w:val="both"/>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$12,943,000</w:t>
      </w:r>
    </w:p>
    <w:p>
      <w:pPr>
        <w:ind w:left="0" w:right="0" w:firstLine="0"/>
        <w:jc w:val="both"/>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ind w:left="0" w:right="0" w:firstLine="0"/>
        <w:jc w:val="both"/>
        <w:tabs>
          <w:tab w:val="right" w:leader="dot" w:pos="9936"/>
        </w:tabs>
      </w:pPr>
      <w:pPr>
        <w:tabs>
          <w:tab w:val="right" w:leader="dot" w:pos="9360"/>
        </w:tabs>
      </w:pPr>
      <w:r>
        <w:rPr/>
        <w:t xml:space="preserve">State and Local Improvements Revolving Account (Water</w:t>
      </w:r>
    </w:p>
    <w:p>
      <w:pPr>
        <w:ind w:left="0" w:right="0" w:firstLine="0"/>
        <w:jc w:val="both"/>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$438,000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$515,000</w:t>
      </w:r>
    </w:p>
    <w:p>
      <w:pPr>
        <w:ind w:left="0" w:right="0" w:firstLine="0"/>
        <w:jc w:val="both"/>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$568,000</w:t>
      </w:r>
    </w:p>
    <w:p>
      <w:pPr>
        <w:ind w:left="0" w:right="0" w:firstLine="0"/>
        <w:jc w:val="both"/>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$528,000</w:t>
      </w:r>
    </w:p>
    <w:p>
      <w:pPr>
        <w:ind w:left="0" w:right="0" w:firstLine="0"/>
        <w:jc w:val="both"/>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$1,743,000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$117,773,000</w:t>
      </w:r>
    </w:p>
    <w:p>
      <w:pPr>
        <w:ind w:left="0" w:right="0" w:firstLine="0"/>
        <w:jc w:val="both"/>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$499,000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$3,907,000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$40,555,000</w:t>
      </w:r>
    </w:p>
    <w:p>
      <w:pPr>
        <w:ind w:left="0" w:right="0" w:firstLine="0"/>
        <w:jc w:val="both"/>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$3,443,000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$2,059,000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$43,766,000</w:t>
      </w:r>
    </w:p>
    <w:p>
      <w:pPr>
        <w:ind w:left="0" w:right="0" w:firstLine="0"/>
        <w:jc w:val="both"/>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$5,868,000</w:t>
      </w:r>
    </w:p>
    <w:p>
      <w:pPr>
        <w:ind w:left="0" w:right="0" w:firstLine="0"/>
        <w:jc w:val="both"/>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$14,863,000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$3,191,000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$13,956,000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$3,144,000</w:t>
      </w:r>
    </w:p>
    <w:p>
      <w:pPr>
        <w:ind w:left="0" w:right="0" w:firstLine="0"/>
        <w:jc w:val="both"/>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$1,425,000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ind w:left="0" w:right="0" w:firstLine="0"/>
        <w:jc w:val="both"/>
        <w:tabs>
          <w:tab w:val="right" w:leader="dot" w:pos="9936"/>
        </w:tabs>
      </w:pPr>
      <w:pPr>
        <w:tabs>
          <w:tab w:val="right" w:leader="dot" w:pos="9360"/>
        </w:tabs>
      </w:pPr>
      <w:r>
        <w:rPr/>
        <w:t xml:space="preserve">Water Pollution Control Revolving Administration</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 </w:t>
      </w:r>
      <w:r>
        <w:tab/>
      </w:r>
      <w:r>
        <w:rPr/>
        <w:t xml:space="preserve">$533,000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$485,000</w:t>
      </w:r>
    </w:p>
    <w:p>
      <w:pPr>
        <w:ind w:left="0" w:right="0" w:firstLine="0"/>
        <w:jc w:val="both"/>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ind w:left="0" w:right="0" w:firstLine="0"/>
        <w:jc w:val="both"/>
        <w:tabs>
          <w:tab w:val="right" w:leader="dot" w:pos="9936"/>
        </w:tabs>
      </w:pPr>
      <w:r>
        <w:rPr/>
        <w:t xml:space="preserve">Appropriation </w:t>
      </w:r>
      <w:r>
        <w:tab/>
      </w:r>
      <w:r>
        <w:rPr/>
        <w:t xml:space="preserve">$2,291,000</w:t>
      </w:r>
    </w:p>
    <w:p>
      <w:pPr>
        <w:ind w:left="0" w:right="0" w:firstLine="0"/>
        <w:jc w:val="both"/>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$146,000</w:t>
      </w:r>
    </w:p>
    <w:p>
      <w:pPr>
        <w:tabs>
          <w:tab w:val="right" w:leader="dot" w:pos="9936"/>
        </w:tabs>
        <w:ind w:left="0" w:right="0" w:firstLine="1440"/>
      </w:pPr>
      <w:r>
        <w:rPr/>
        <w:t xml:space="preserve">TOTAL APPROPRIATION</w:t>
      </w:r>
      <w:r>
        <w:tab/>
      </w:r>
      <w:r>
        <w:rPr/>
        <w:t xml:space="preserve">$470,860,000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ind w:left="0" w:right="0" w:firstLine="360"/>
        <w:jc w:val="both"/>
      </w:pPr>
      <w:r>
        <w:rPr/>
        <w:t xml:space="preserve">(2) $321,000 of the state toxics control account</w:t>
      </w:r>
      <w:r>
        <w:rPr>
          <w:rFonts w:ascii="Times New Roman" w:hAnsi="Times New Roman"/>
        </w:rPr>
        <w:t xml:space="preserve">—</w:t>
      </w:r>
      <w:r>
        <w:rPr/>
        <w:t xml:space="preserve">state appropriation is for the department to analyze the current need for state supported regional hazardous materials response teams, their composition, how they should be equipped and trained, where they should be located, funding mechanisms, and how they will mutually assist statewide. Part of this analysis shall include development of startup and recurring costs estimates for such teams. The department shall conduct the study in consultation with the state fire marshal's office, tribes, appropriate local, state, and federal agencies, impacted industry groups, and stakeholders. The department must provide an update to the governor and the legislature by December 1, 2015, and a final report by March 1, 2016.</w:t>
      </w:r>
    </w:p>
    <w:p>
      <w:pPr>
        <w:ind w:left="0" w:right="0" w:firstLine="360"/>
        <w:jc w:val="both"/>
      </w:pPr>
      <w:r>
        <w:rPr/>
        <w:t xml:space="preserve">(3) $500,000 of the state toxics control account</w:t>
      </w:r>
      <w:r>
        <w:rPr>
          <w:rFonts w:ascii="Times New Roman" w:hAnsi="Times New Roman"/>
        </w:rPr>
        <w:t xml:space="preserve">—</w:t>
      </w:r>
      <w:r>
        <w:rPr/>
        <w:t xml:space="preserve">state appropriation is for the Spokane river regional toxics task force to address elevated levels of polychlorinated biphenyls in the Spokane river.</w:t>
      </w:r>
    </w:p>
    <w:p>
      <w:pPr>
        <w:ind w:left="0" w:right="0" w:firstLine="360"/>
        <w:jc w:val="both"/>
      </w:pPr>
      <w:r>
        <w:rPr/>
        <w:t xml:space="preserve">(4) $100,000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ind w:left="0" w:right="0" w:firstLine="360"/>
        <w:jc w:val="both"/>
      </w:pPr>
      <w:r>
        <w:rPr/>
        <w:t xml:space="preserve">(5) Within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ind w:left="0" w:right="0" w:firstLine="360"/>
        <w:jc w:val="both"/>
      </w:pPr>
      <w:r>
        <w:rPr/>
        <w:t xml:space="preserve">(6) $115,000 of the general fund</w:t>
      </w:r>
      <w:r>
        <w:rPr>
          <w:rFonts w:ascii="Times New Roman" w:hAnsi="Times New Roman"/>
        </w:rPr>
        <w:t xml:space="preserve">—</w:t>
      </w:r>
      <w:r>
        <w:rPr/>
        <w:t xml:space="preserve">state appropriation for fiscal year 2016 and $88,000 of the general fund</w:t>
      </w:r>
      <w:r>
        <w:rPr>
          <w:rFonts w:ascii="Times New Roman" w:hAnsi="Times New Roman"/>
        </w:rPr>
        <w:t xml:space="preserve">—</w:t>
      </w:r>
      <w:r>
        <w:rPr/>
        <w:t xml:space="preserve">state appropriation for fiscal year 2017 are provided solely for implementation of Second Substitute House Bill No. 1095 (thermal energy efficiency). If the bill is not enacted by June 30, 2015, the amounts provided in this subsection shall lapse.</w:t>
      </w:r>
    </w:p>
    <w:p>
      <w:pPr>
        <w:ind w:left="0" w:right="0" w:firstLine="360"/>
        <w:jc w:val="both"/>
      </w:pPr>
      <w:r>
        <w:rPr/>
        <w:t xml:space="preserve">(7) $144,000 of the state toxics control account</w:t>
      </w:r>
      <w:r>
        <w:rPr>
          <w:rFonts w:ascii="Times New Roman" w:hAnsi="Times New Roman"/>
        </w:rPr>
        <w:t xml:space="preserve">—</w:t>
      </w:r>
      <w:r>
        <w:rPr/>
        <w:t xml:space="preserve">state appropriation is provided solely for the implementation of Engrossed Second Substitute House Bill No. 1174 (flame retardants). If the bill is not enacted by June 30, 2015, the amount provided in this subsection shall lapse.</w:t>
      </w:r>
    </w:p>
    <w:p>
      <w:pPr>
        <w:ind w:left="0" w:right="0" w:firstLine="360"/>
        <w:jc w:val="both"/>
      </w:pPr>
      <w:r>
        <w:rPr/>
        <w:t xml:space="preserve">(8) $2,763,000 of the oil spill prevention account</w:t>
      </w:r>
      <w:r>
        <w:rPr>
          <w:rFonts w:ascii="Times New Roman" w:hAnsi="Times New Roman"/>
        </w:rPr>
        <w:t xml:space="preserve">—</w:t>
      </w:r>
      <w:r>
        <w:rPr/>
        <w:t xml:space="preserve">state appropriation is provided solely for the implementation of Engrossed Substitute House Bill No. 1449 (oil transportation safety). If the bill is not enacted by June 30, 2015, the amount provided in this subsection shall lapse.</w:t>
      </w:r>
    </w:p>
    <w:p>
      <w:pPr>
        <w:ind w:left="0" w:right="0" w:firstLine="360"/>
        <w:jc w:val="both"/>
      </w:pPr>
      <w:r>
        <w:rPr/>
        <w:t xml:space="preserve">(9) $4,007,000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If the bill is not enacted by June 30, 2015, the amount provided in this subsection shall lapse.</w:t>
      </w:r>
    </w:p>
    <w:p>
      <w:pPr>
        <w:ind w:left="0" w:right="0" w:firstLine="360"/>
        <w:jc w:val="both"/>
      </w:pPr>
      <w:r>
        <w:rPr/>
        <w:t xml:space="preserve">(10) $146,000 of the paint product stewardship account</w:t>
      </w:r>
      <w:r>
        <w:rPr>
          <w:rFonts w:ascii="Times New Roman" w:hAnsi="Times New Roman"/>
        </w:rPr>
        <w:t xml:space="preserve">—</w:t>
      </w:r>
      <w:r>
        <w:rPr/>
        <w:t xml:space="preserve">state appropriation is provided solely for the implementation of Engrossed Substitute House Bill No. 1571 (paint stewardship).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$14,546,000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$14,444,000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ind w:left="0" w:right="0" w:firstLine="0"/>
        <w:jc w:val="both"/>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$3,272,000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$220,000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$5,773,000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$100,780,000</w:t>
      </w:r>
    </w:p>
    <w:p>
      <w:pPr>
        <w:ind w:left="0" w:right="0" w:firstLine="0"/>
        <w:jc w:val="both"/>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ind w:left="0" w:right="0" w:firstLine="0"/>
        <w:jc w:val="both"/>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$146,636,000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ind w:left="0" w:right="0" w:firstLine="360"/>
        <w:jc w:val="both"/>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ind w:left="0" w:right="0" w:firstLine="360"/>
        <w:jc w:val="both"/>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$482,000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$3,169,000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$984,000</w:t>
      </w:r>
    </w:p>
    <w:p>
      <w:pPr>
        <w:tabs>
          <w:tab w:val="right" w:leader="dot" w:pos="9936"/>
        </w:tabs>
        <w:ind w:left="0" w:right="0" w:firstLine="1440"/>
      </w:pPr>
      <w:r>
        <w:rPr/>
        <w:t xml:space="preserve">TOTAL APPROPRIATION</w:t>
      </w:r>
      <w:r>
        <w:tab/>
      </w:r>
      <w:r>
        <w:rPr/>
        <w:t xml:space="preserve">$9,845,000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$2,077,000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$2,080,000</w:t>
      </w:r>
    </w:p>
    <w:p>
      <w:pPr>
        <w:tabs>
          <w:tab w:val="right" w:leader="dot" w:pos="9936"/>
        </w:tabs>
        <w:ind w:left="0" w:right="0" w:firstLine="1440"/>
      </w:pPr>
      <w:r>
        <w:rPr/>
        <w:t xml:space="preserve">TOTAL APPROPRIATION</w:t>
      </w:r>
      <w:r>
        <w:tab/>
      </w:r>
      <w:r>
        <w:rPr/>
        <w:t xml:space="preserve">$4,157,000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$6,903,000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$6,899,000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ind w:left="0" w:right="0" w:firstLine="0"/>
        <w:jc w:val="both"/>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$24,703,000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$7,600,000 of the public works assistance account</w:t>
      </w:r>
      <w:r>
        <w:rPr>
          <w:rFonts w:ascii="Times New Roman" w:hAnsi="Times New Roman"/>
        </w:rPr>
        <w:t xml:space="preserve">—</w:t>
      </w:r>
      <w:r>
        <w:rPr/>
        <w:t xml:space="preserve">state appropriation is for implementation of the voluntary stewardship program. This amount may not be used to fund agency indirect and administrative expenses.</w:t>
      </w:r>
    </w:p>
    <w:p>
      <w:pPr>
        <w:ind w:left="0" w:right="0" w:firstLine="360"/>
        <w:jc w:val="both"/>
      </w:pPr>
      <w:r>
        <w:rPr/>
        <w:t xml:space="preserve">(2)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implementation of Engrossed Substitute House Bill No. 1685 (Washington food policy forum). If the bill is not enacted by June 30, 2015, the amounts provided in this subsection shall lapse.</w:t>
      </w:r>
    </w:p>
    <w:p>
      <w:pPr>
        <w:ind w:left="0" w:right="0" w:firstLine="360"/>
        <w:jc w:val="both"/>
      </w:pPr>
      <w:r>
        <w:rPr/>
        <w:t xml:space="preserve">(3)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public land ombuds pilot project consisting of two part-time public land ombuds positions at the conservation commission. One ombuds is based east of the cascade mountains and the other ombuds is based west of the cascade mountains. The ombuds shall respond to inquiries and complaints regarding state-owned public lands acquired by the department of fish and wildlife, the department of natural resources, and the state parks and recreation commission and shall investigate for the purpose of impartially and confidentially resolving complaints. The ombuds shall direct inquiries and complaints related to wildfire response to the appropriate state or local agency. At the direction of the conservation commission, the ombuds shall also seek to promote public engagement about public lands issues and find collaborative solutions to land use conflicts. The ombuds shall recommend public policy recommendations for the improvement of service. The ombuds shall coordinate with the department of fish and wildlife, the department of natural resources, and the state parks and recreation commission to provide a description of the ombuds project on each of the three agencies' websites. The ombuds shall work with state agencies and local governments and the habitat and recreation lands coordinating group, and other interested organizations as appropriate. At minimum, the ombuds shall give a report to the habitat and recreation lands coordinating group and the appropriate committees of the legislature by June 30,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$37,764,000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$36,183,000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$110,335,000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$60,368,000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$416,000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$11,027,000</w:t>
      </w:r>
    </w:p>
    <w:p>
      <w:pPr>
        <w:ind w:left="0" w:right="0" w:firstLine="0"/>
        <w:jc w:val="both"/>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$2,935,000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$2,566,000</w:t>
      </w:r>
    </w:p>
    <w:p>
      <w:pPr>
        <w:ind w:left="0" w:right="0" w:firstLine="0"/>
        <w:jc w:val="both"/>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$849,000</w:t>
      </w:r>
    </w:p>
    <w:p>
      <w:pPr>
        <w:ind w:left="0" w:right="0" w:firstLine="0"/>
        <w:jc w:val="both"/>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$198,000</w:t>
      </w:r>
    </w:p>
    <w:p>
      <w:pPr>
        <w:ind w:left="0" w:right="0" w:firstLine="0"/>
        <w:jc w:val="both"/>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$757,000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$106,333,000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$3,475,000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ind w:left="0" w:right="0" w:firstLine="0"/>
        <w:jc w:val="both"/>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$615,000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$2,760,000</w:t>
      </w:r>
    </w:p>
    <w:p>
      <w:pPr>
        <w:ind w:left="0" w:right="0" w:firstLine="0"/>
        <w:jc w:val="both"/>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ind w:left="0" w:right="0" w:firstLine="0"/>
        <w:jc w:val="both"/>
        <w:tabs>
          <w:tab w:val="right" w:leader="dot" w:pos="9936"/>
        </w:tabs>
      </w:pPr>
      <w:r>
        <w:rPr/>
        <w:t xml:space="preserve">Federal Appropriation </w:t>
      </w:r>
      <w:r>
        <w:tab/>
      </w:r>
      <w:r>
        <w:rPr/>
        <w:t xml:space="preserve">$5,001,000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$1,046,000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$384,565,000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ind w:left="0" w:right="0" w:firstLine="360"/>
        <w:jc w:val="both"/>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for weed assessments and for payments in lieu of real property taxes to counties that elect to receive the payments for department owned game lands within the county.</w:t>
      </w:r>
    </w:p>
    <w:p>
      <w:pPr>
        <w:ind w:left="0" w:right="0" w:firstLine="360"/>
        <w:jc w:val="both"/>
      </w:pPr>
      <w:r>
        <w:rPr/>
        <w:t xml:space="preserve">(3) $250,000 of the general fund</w:t>
      </w:r>
      <w:r>
        <w:rPr>
          <w:rFonts w:ascii="Times New Roman" w:hAnsi="Times New Roman"/>
        </w:rPr>
        <w:t xml:space="preserve">—</w:t>
      </w:r>
      <w:r>
        <w:rPr/>
        <w:t xml:space="preserve">state appropriation for fiscal year 2016, $250,000 of the general fund</w:t>
      </w:r>
      <w:r>
        <w:rPr>
          <w:rFonts w:ascii="Times New Roman" w:hAnsi="Times New Roman"/>
        </w:rPr>
        <w:t xml:space="preserve">—</w:t>
      </w:r>
      <w:r>
        <w:rPr/>
        <w:t xml:space="preserve">state appropriation for fiscal year 2017, and $300,000 of the aquatic lands enhancement account</w:t>
      </w:r>
      <w:r>
        <w:rPr>
          <w:rFonts w:ascii="Times New Roman" w:hAnsi="Times New Roman"/>
        </w:rPr>
        <w:t xml:space="preserve">—</w:t>
      </w:r>
      <w:r>
        <w:rPr/>
        <w:t xml:space="preserve">state appropriation are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ind w:left="0" w:right="0" w:firstLine="360"/>
        <w:jc w:val="both"/>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ind w:left="0" w:right="0" w:firstLine="360"/>
        <w:jc w:val="both"/>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w:t>
      </w:r>
    </w:p>
    <w:p>
      <w:pPr>
        <w:ind w:left="0" w:right="0" w:firstLine="360"/>
        <w:jc w:val="both"/>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ind w:left="0" w:right="0" w:firstLine="360"/>
        <w:jc w:val="both"/>
      </w:pPr>
      <w:r>
        <w:rPr/>
        <w:t xml:space="preserve">(7) Within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ind w:left="0" w:right="0" w:firstLine="360"/>
        <w:jc w:val="both"/>
      </w:pPr>
      <w:r>
        <w:rPr/>
        <w:t xml:space="preserve">(8) The department shall maintain a working capital reserve in the nonrestricted portion of the state wildlife account of no more than five percent of projected expenses in the nonrestricted portion of the account.</w:t>
      </w:r>
    </w:p>
    <w:p>
      <w:pPr>
        <w:ind w:left="0" w:right="0" w:firstLine="360"/>
        <w:jc w:val="both"/>
      </w:pPr>
      <w:r>
        <w:rPr/>
        <w:t xml:space="preserve">(9) $108,000 of the oil spill prevention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amounts provided in this subsection shall lapse.</w:t>
      </w:r>
    </w:p>
    <w:p>
      <w:pPr>
        <w:ind w:left="0" w:right="0" w:firstLine="360"/>
        <w:jc w:val="both"/>
      </w:pPr>
      <w:r>
        <w:rPr/>
        <w:t xml:space="preserve">(10)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a contract with an organization specializing in human-wildlife conflict resolution, including managing a comprehensive conflict resolution process for the department's wolf advisory group, as described in Substitute House Bill No. 2107 (wolf conservation and management). These amounts may not be used to fund agency indirect and administrative expenses.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$55,961,000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$58,047,000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$51,919,000</w:t>
      </w:r>
    </w:p>
    <w:p>
      <w:pPr>
        <w:ind w:left="0" w:right="0" w:firstLine="0"/>
        <w:jc w:val="both"/>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$4,605,000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$1,474,000</w:t>
      </w:r>
    </w:p>
    <w:p>
      <w:pPr>
        <w:ind w:left="0" w:right="0" w:firstLine="0"/>
        <w:jc w:val="both"/>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$8,399,000</w:t>
      </w:r>
    </w:p>
    <w:p>
      <w:pPr>
        <w:ind w:left="0" w:right="0" w:firstLine="0"/>
        <w:jc w:val="both"/>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$109,766,000</w:t>
      </w:r>
    </w:p>
    <w:p>
      <w:pPr>
        <w:ind w:left="0" w:right="0" w:firstLine="0"/>
        <w:jc w:val="both"/>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$3,806,000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$8,966,000</w:t>
      </w:r>
    </w:p>
    <w:p>
      <w:pPr>
        <w:ind w:left="0" w:right="0" w:firstLine="0"/>
        <w:jc w:val="both"/>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$400,000</w:t>
      </w:r>
    </w:p>
    <w:p>
      <w:pPr>
        <w:ind w:left="0" w:right="0" w:firstLine="0"/>
        <w:jc w:val="both"/>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$34,000</w:t>
      </w:r>
    </w:p>
    <w:p>
      <w:pPr>
        <w:ind w:left="0" w:right="0" w:firstLine="0"/>
        <w:jc w:val="both"/>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$925,000</w:t>
      </w:r>
    </w:p>
    <w:p>
      <w:pPr>
        <w:ind w:left="0" w:right="0" w:firstLine="0"/>
        <w:jc w:val="both"/>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$1,844,000</w:t>
      </w:r>
    </w:p>
    <w:p>
      <w:pPr>
        <w:ind w:left="0" w:right="0" w:firstLine="0"/>
        <w:jc w:val="both"/>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ind w:left="0" w:right="0" w:firstLine="360"/>
        <w:jc w:val="both"/>
        <w:tabs>
          <w:tab w:val="right" w:leader="dot" w:pos="9936"/>
        </w:tabs>
      </w:pPr>
      <w:r>
        <w:rPr/>
        <w:t xml:space="preserve">Appropriation</w:t>
      </w:r>
      <w:r>
        <w:tab/>
      </w:r>
      <w:r>
        <w:rPr/>
        <w:t xml:space="preserve">$1,004,000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$797,000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$665,000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$1,920,000</w:t>
      </w:r>
    </w:p>
    <w:p>
      <w:pPr>
        <w:ind w:left="0" w:right="0" w:firstLine="0"/>
        <w:jc w:val="both"/>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$2,772,000</w:t>
      </w:r>
    </w:p>
    <w:p>
      <w:pPr>
        <w:tabs>
          <w:tab w:val="right" w:leader="dot" w:pos="9936"/>
        </w:tabs>
        <w:ind w:left="0" w:right="0" w:firstLine="1440"/>
      </w:pPr>
      <w:r>
        <w:rPr/>
        <w:t xml:space="preserve">TOTAL APPROPRIATION</w:t>
      </w:r>
      <w:r>
        <w:tab/>
      </w:r>
      <w:r>
        <w:rPr/>
        <w:t xml:space="preserve">$347,680,000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ind w:left="0" w:right="0" w:firstLine="360"/>
        <w:jc w:val="both"/>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ind w:left="0" w:right="0" w:firstLine="360"/>
        <w:jc w:val="both"/>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ind w:left="0" w:right="0" w:firstLine="360"/>
        <w:jc w:val="both"/>
      </w:pPr>
      <w:r>
        <w:rPr/>
        <w:t xml:space="preserve">(5) $860,000 of the forest and fish support account</w:t>
      </w:r>
      <w:r>
        <w:rPr>
          <w:rFonts w:ascii="Times New Roman" w:hAnsi="Times New Roman"/>
        </w:rPr>
        <w:t xml:space="preserve">—</w:t>
      </w:r>
      <w:r>
        <w:rPr/>
        <w:t xml:space="preserve">state appropriation is provided solely to fund interagency agreements with the department of ecology, the department of archaeology and historic preservation, and the department of fish and wildlife as part of the adaptive management process.</w:t>
      </w:r>
    </w:p>
    <w:p>
      <w:pPr>
        <w:ind w:left="0" w:right="0" w:firstLine="360"/>
        <w:jc w:val="both"/>
      </w:pPr>
      <w:r>
        <w:rPr/>
        <w:t xml:space="preserve">(6)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ind w:left="0" w:right="0" w:firstLine="360"/>
        <w:jc w:val="both"/>
      </w:pPr>
      <w:r>
        <w:rPr/>
        <w:t xml:space="preserve">(7)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ind w:left="0" w:right="0" w:firstLine="360"/>
        <w:jc w:val="both"/>
      </w:pPr>
      <w:r>
        <w:rPr/>
        <w:t xml:space="preserve">(8)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ind w:left="0" w:right="0" w:firstLine="360"/>
        <w:jc w:val="both"/>
      </w:pPr>
      <w:r>
        <w:rPr/>
        <w:t xml:space="preserve">(9) $1,069,000 of the general fund</w:t>
      </w:r>
      <w:r>
        <w:rPr>
          <w:rFonts w:ascii="Times New Roman" w:hAnsi="Times New Roman"/>
        </w:rPr>
        <w:t xml:space="preserve">—</w:t>
      </w:r>
      <w:r>
        <w:rPr/>
        <w:t xml:space="preserve">state appropriation for fiscal year 2016 and $876,000 of the general fund</w:t>
      </w:r>
      <w:r>
        <w:rPr>
          <w:rFonts w:ascii="Times New Roman" w:hAnsi="Times New Roman"/>
        </w:rPr>
        <w:t xml:space="preserve">—</w:t>
      </w:r>
      <w:r>
        <w:rPr/>
        <w:t xml:space="preserve">state appropriation for fiscal year 2017 are for ongoing management of the Teanaway Community Forest as provided in the Teanaway Community Forest management plan.</w:t>
      </w:r>
    </w:p>
    <w:p>
      <w:pPr>
        <w:ind w:left="0" w:right="0" w:firstLine="360"/>
        <w:jc w:val="both"/>
      </w:pPr>
      <w:r>
        <w:rPr/>
        <w:t xml:space="preserve">(10) The department shall maintain working capital reserves in the resource management cost account and the forest development account of no more than five percent of the amounts appropriated in each account.</w:t>
      </w:r>
    </w:p>
    <w:p>
      <w:pPr>
        <w:ind w:left="0" w:right="0" w:firstLine="360"/>
        <w:jc w:val="both"/>
      </w:pPr>
      <w:r>
        <w:rPr/>
        <w:t xml:space="preserve">(11) $538,000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implementation of Engrossed Substitute House Bill No. 2093 (wildland fire suppression).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$15,724,000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$26,584,000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$5,251,000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$66,497,000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ind w:left="0" w:right="0" w:firstLine="360"/>
        <w:jc w:val="both"/>
      </w:pPr>
      <w:r>
        <w:rPr/>
        <w:t xml:space="preserve">(2) $24,000 of the general fund</w:t>
      </w:r>
      <w:r>
        <w:rPr>
          <w:rFonts w:ascii="Times New Roman" w:hAnsi="Times New Roman"/>
        </w:rPr>
        <w:t xml:space="preserve">—</w:t>
      </w:r>
      <w:r>
        <w:rPr/>
        <w:t xml:space="preserve">state appropriation for fiscal year 2016 and $22,000 of the general fund</w:t>
      </w:r>
      <w:r>
        <w:rPr>
          <w:rFonts w:ascii="Times New Roman" w:hAnsi="Times New Roman"/>
        </w:rPr>
        <w:t xml:space="preserve">—</w:t>
      </w:r>
      <w:r>
        <w:rPr/>
        <w:t xml:space="preserve">state appropriation for fiscal year 2017 are provided solely for implementation of Second Substitute House Bill No. 1654 (pollen-rich plants for bees).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ind w:left="0" w:right="0" w:firstLine="0"/>
        <w:jc w:val="both"/>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$1,952,000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$9,763,000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$2,106,000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$691,000</w:t>
      </w:r>
    </w:p>
    <w:p>
      <w:pPr>
        <w:tabs>
          <w:tab w:val="right" w:leader="dot" w:pos="9936"/>
        </w:tabs>
        <w:ind w:left="0" w:right="0" w:firstLine="1440"/>
      </w:pPr>
      <w:r>
        <w:rPr/>
        <w:t xml:space="preserve">TOTAL APPROPRIATION</w:t>
      </w:r>
      <w:r>
        <w:tab/>
      </w:r>
      <w:r>
        <w:rPr/>
        <w:t xml:space="preserve">$17,018,000</w:t>
      </w:r>
    </w:p>
    <w:p>
      <w:pPr>
        <w:ind w:left="0" w:right="0" w:firstLine="360"/>
        <w:jc w:val="both"/>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ind w:left="0" w:right="0" w:firstLine="360"/>
        <w:jc w:val="center"/>
      </w:pPr>
      <w:r>
        <w:rPr>
          <w:b/>
        </w:rPr>
        <w:t xml:space="preserve">PART IV</w:t>
      </w:r>
    </w:p>
    <w:p>
      <w:pPr>
        <w:ind w:left="0" w:right="0" w:firstLine="360"/>
        <w:jc w:val="center"/>
      </w:pPr>
      <w:r>
        <w:rPr>
          <w:b/>
        </w:rPr>
        <w:t xml:space="preserve">TRANSPORTATION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$1,710,000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$979,000</w:t>
      </w:r>
    </w:p>
    <w:p>
      <w:pPr>
        <w:ind w:left="0" w:right="0" w:firstLine="0"/>
        <w:jc w:val="both"/>
        <w:tabs>
          <w:tab w:val="right" w:leader="none" w:pos="9936"/>
        </w:tabs>
      </w:pPr>
      <w:r>
        <w:rPr/>
        <w:t xml:space="preserve">Professional Engineers'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$4,065,000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$11,246,000</w:t>
      </w:r>
    </w:p>
    <w:p>
      <w:pPr>
        <w:ind w:left="0" w:right="0" w:firstLine="0"/>
        <w:jc w:val="both"/>
        <w:tabs>
          <w:tab w:val="right" w:leader="none" w:pos="9936"/>
        </w:tabs>
      </w:pPr>
      <w:r>
        <w:rPr/>
        <w:t xml:space="preserve">Uniform Commercial Code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$3,216,000</w:t>
      </w:r>
    </w:p>
    <w:p>
      <w:pPr>
        <w:ind w:left="0" w:right="0" w:firstLine="0"/>
        <w:jc w:val="both"/>
        <w:tabs>
          <w:tab w:val="right" w:leader="none" w:pos="9936"/>
        </w:tabs>
      </w:pPr>
      <w:r>
        <w:rPr/>
        <w:t xml:space="preserve">Real Estate Education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$276,000</w:t>
      </w:r>
    </w:p>
    <w:p>
      <w:pPr>
        <w:ind w:left="0" w:right="0" w:firstLine="0"/>
        <w:jc w:val="both"/>
        <w:tabs>
          <w:tab w:val="right" w:leader="none" w:pos="9936"/>
        </w:tabs>
      </w:pPr>
      <w:r>
        <w:rPr/>
        <w:t xml:space="preserve">Real Estate Appraiser Commission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$1,794,000</w:t>
      </w:r>
    </w:p>
    <w:p>
      <w:pPr>
        <w:ind w:left="0" w:right="0" w:firstLine="0"/>
        <w:jc w:val="both"/>
        <w:tabs>
          <w:tab w:val="right" w:leader="none" w:pos="9936"/>
        </w:tabs>
      </w:pPr>
      <w:r>
        <w:rPr/>
        <w:t xml:space="preserve">Business and Professions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$17,956,000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$53,000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t xml:space="preserve">$43,088,000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$278,000 of the business and professions account</w:t>
      </w:r>
      <w:r>
        <w:rPr>
          <w:rFonts w:ascii="Times New Roman" w:hAnsi="Times New Roman"/>
        </w:rPr>
        <w:t xml:space="preserve">—</w:t>
      </w:r>
      <w:r>
        <w:rPr/>
        <w:t xml:space="preserve">state appropriation is provided solely for implementation of Engrossed Second Substitute House Bill No. 1763 (music licensing agencies). If the bill is not enacted by June 30, 2015, the amount provided in this subsection shall lapse.</w:t>
      </w:r>
    </w:p>
    <w:p>
      <w:pPr>
        <w:ind w:left="0" w:right="0" w:firstLine="360"/>
        <w:jc w:val="both"/>
      </w:pPr>
      <w:r>
        <w:rPr/>
        <w:t xml:space="preserve">(2) $13,000 of the uniform commercial code account</w:t>
      </w:r>
      <w:r>
        <w:rPr>
          <w:rFonts w:ascii="Times New Roman" w:hAnsi="Times New Roman"/>
        </w:rPr>
        <w:t xml:space="preserve">—</w:t>
      </w:r>
      <w:r>
        <w:rPr/>
        <w:t xml:space="preserve">state appropriation is provided solely for implementation of House Bill No. 1090 (financial fraud and identification theft program). If the bill is not enacted by June 30, 2015, the amount provided in this subsection shall lapse.</w:t>
      </w:r>
    </w:p>
    <w:p>
      <w:pPr>
        <w:ind w:left="0" w:right="0" w:firstLine="360"/>
        <w:jc w:val="both"/>
      </w:pPr>
      <w:r>
        <w:rPr/>
        <w:t xml:space="preserve">(3) $156,000 of the general fund</w:t>
      </w:r>
      <w:r>
        <w:rPr>
          <w:rFonts w:ascii="Times New Roman" w:hAnsi="Times New Roman"/>
        </w:rPr>
        <w:t xml:space="preserve">—</w:t>
      </w:r>
      <w:r>
        <w:rPr/>
        <w:t xml:space="preserve">state appropriation for fiscal year 2016 and $276,000 of the general fund</w:t>
      </w:r>
      <w:r>
        <w:rPr>
          <w:rFonts w:ascii="Times New Roman" w:hAnsi="Times New Roman"/>
        </w:rPr>
        <w:t xml:space="preserve">—</w:t>
      </w:r>
      <w:r>
        <w:rPr/>
        <w:t xml:space="preserve">state appropriation for fiscal year 2017 are provided solely for implementation of Engrossed Second Substitute House Bill No. 1320 (identicards, incarcerated offender). If the bill is not enacted by June 30, 2015, the amount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$38,998,000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$3,023,000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$6,048,000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$3,230,000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$3,408,000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$1,388,000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ind w:left="0" w:right="0" w:firstLine="0"/>
        <w:jc w:val="both"/>
        <w:tabs>
          <w:tab w:val="right" w:leader="none" w:pos="9936"/>
        </w:tabs>
      </w:pPr>
      <w:r>
        <w:rPr/>
        <w:t xml:space="preserve">Fire Service Training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$9,897,000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$525,000</w:t>
      </w:r>
    </w:p>
    <w:p>
      <w:pPr>
        <w:ind w:left="0" w:right="0" w:firstLine="0"/>
        <w:jc w:val="both"/>
        <w:tabs>
          <w:tab w:val="right" w:leader="none" w:pos="9936"/>
        </w:tabs>
      </w:pPr>
      <w:r>
        <w:rPr/>
        <w:t xml:space="preserve">Fingerprint Identification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$13,490,000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$227,000</w:t>
      </w:r>
    </w:p>
    <w:p>
      <w:pPr>
        <w:tabs>
          <w:tab w:val="right" w:leader="dot" w:pos="9936"/>
        </w:tabs>
        <w:ind w:left="0" w:right="0" w:firstLine="1440"/>
      </w:pPr>
      <w:r>
        <w:rPr/>
        <w:t xml:space="preserve">TOTAL APPROPRIATION</w:t>
      </w:r>
      <w:r>
        <w:tab/>
      </w:r>
      <w:r>
        <w:rPr/>
        <w:t xml:space="preserve">$140,919,000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ind w:left="0" w:right="0" w:firstLine="360"/>
        <w:jc w:val="both"/>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ind w:left="0" w:right="0" w:firstLine="360"/>
        <w:jc w:val="both"/>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ind w:left="0" w:right="0" w:firstLine="360"/>
        <w:jc w:val="both"/>
      </w:pPr>
      <w:r>
        <w:rPr/>
        <w:t xml:space="preserve">(4) $3,230,000 of the enhanced 911 account</w:t>
      </w:r>
      <w:r>
        <w:rPr>
          <w:rFonts w:ascii="Times New Roman" w:hAnsi="Times New Roman"/>
        </w:rPr>
        <w:t xml:space="preserve">—</w:t>
      </w:r>
      <w:r>
        <w:rPr/>
        <w:t xml:space="preserve">state appropriation and $3,200,000 of the fingerprint identification account</w:t>
      </w:r>
      <w:r>
        <w:rPr>
          <w:rFonts w:ascii="Times New Roman" w:hAnsi="Times New Roman"/>
        </w:rPr>
        <w:t xml:space="preserve">—</w:t>
      </w:r>
      <w:r>
        <w:rPr/>
        <w:t xml:space="preserve">state appropriation are provided solely for upgrades to the Washington state identification system and the Washington crime information center.</w:t>
      </w:r>
    </w:p>
    <w:p>
      <w:pPr>
        <w:ind w:left="0" w:right="0" w:firstLine="360"/>
        <w:jc w:val="both"/>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Substitute House Bill No. 1068 (sexual assault examination kits). If the bill is not enacted by June 30, 2015, the amount provided in this subsection shall lapse.</w:t>
      </w:r>
    </w:p>
    <w:p>
      <w:pPr>
        <w:ind w:left="0" w:right="0" w:firstLine="360"/>
        <w:jc w:val="both"/>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ind w:left="0" w:right="0" w:firstLine="360"/>
        <w:jc w:val="both"/>
      </w:pPr>
      <w:r>
        <w:rPr/>
        <w:t xml:space="preserve">(7) Within the amounts provided in this section, funding is sufficient to implement Substitute House Bill No. 1917 (video and/or sound recordings made by law enforcement or corrections officers).</w:t>
      </w:r>
    </w:p>
    <w:p>
      <w:pPr>
        <w:ind w:left="0" w:right="0" w:firstLine="360"/>
        <w:jc w:val="both"/>
      </w:pPr>
      <w:r>
        <w:rPr/>
        <w:t xml:space="preserve">(8)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ind w:left="0" w:right="0" w:firstLine="360"/>
        <w:jc w:val="center"/>
      </w:pPr>
      <w:r>
        <w:rPr>
          <w:b/>
        </w:rPr>
        <w:t xml:space="preserve">PART V</w:t>
      </w:r>
    </w:p>
    <w:p>
      <w:pPr>
        <w:ind w:left="0" w:right="0" w:firstLine="360"/>
        <w:jc w:val="center"/>
      </w:pPr>
      <w:r>
        <w:rPr>
          <w:b/>
        </w:rPr>
        <w:t xml:space="preserve">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$40,634,000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$42,132,000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$66,831,000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$6,113,000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$196,000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$566,000</w:t>
      </w:r>
    </w:p>
    <w:p>
      <w:pPr>
        <w:tabs>
          <w:tab w:val="right" w:leader="dot" w:pos="9936"/>
        </w:tabs>
        <w:ind w:left="0" w:right="0" w:firstLine="1440"/>
      </w:pPr>
      <w:r>
        <w:rPr/>
        <w:t xml:space="preserve">TOTAL APPROPRIATION</w:t>
      </w:r>
      <w:r>
        <w:tab/>
      </w:r>
      <w:r>
        <w:rPr/>
        <w:t xml:space="preserve">$156,472,000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$9,427,000 of the general fund</w:t>
      </w:r>
      <w:r>
        <w:rPr>
          <w:rFonts w:ascii="Times New Roman" w:hAnsi="Times New Roman"/>
        </w:rPr>
        <w:t xml:space="preserve">—</w:t>
      </w:r>
      <w:r>
        <w:rPr/>
        <w:t xml:space="preserve">state appropriation for fiscal year 2016 and $9,373,000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ind w:left="0" w:right="0" w:firstLine="360"/>
        <w:jc w:val="both"/>
      </w:pPr>
      <w:r>
        <w:rPr/>
        <w:t xml:space="preserve">(a) Within the amounts provided in this subsection (1), the superintendent shall recognize the extraordinary accomplishments of four students who have demonstrated a strong understanding of the civics essential learning requirements to receive the Daniel J. Evans civic education award.</w:t>
      </w:r>
    </w:p>
    <w:p>
      <w:pPr>
        <w:ind w:left="0" w:right="0" w:firstLine="360"/>
        <w:jc w:val="both"/>
      </w:pPr>
      <w:r>
        <w:rPr/>
        <w:t xml:space="preserve">(b) Districts shall report to the office of the superintendent of public instruction daily student unexcused absence data by school, using a uniform definition of unexcused absence as established by the superintendent.</w:t>
      </w:r>
    </w:p>
    <w:p>
      <w:pPr>
        <w:ind w:left="0" w:right="0" w:firstLine="360"/>
        <w:jc w:val="both"/>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ind w:left="0" w:right="0" w:firstLine="360"/>
        <w:jc w:val="both"/>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 Electronic notification of program materials shall be distributed to high school principals and secondary social studies teachers. The superintendent of public instruction shall work with the secretary of state to provide registration methods that enable electronic collection of information on the number of students who registered to vote on temperance and good citizenship day, and shall report the number of registrations to the legislature by March 1st of each year.</w:t>
      </w:r>
    </w:p>
    <w:p>
      <w:pPr>
        <w:ind w:left="0" w:right="0" w:firstLine="360"/>
        <w:jc w:val="both"/>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ind w:left="0" w:right="0" w:firstLine="360"/>
        <w:jc w:val="both"/>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ind w:left="0" w:right="0" w:firstLine="360"/>
        <w:jc w:val="both"/>
      </w:pPr>
      <w:r>
        <w:rPr/>
        <w:t xml:space="preserve">(4) $3,643,000 of the general fund</w:t>
      </w:r>
      <w:r>
        <w:rPr>
          <w:rFonts w:ascii="Times New Roman" w:hAnsi="Times New Roman"/>
        </w:rPr>
        <w:t xml:space="preserve">—</w:t>
      </w:r>
      <w:r>
        <w:rPr/>
        <w:t xml:space="preserve">state appropriation for fiscal year 2016 and $3,514,000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ind w:left="0" w:right="0" w:firstLine="360"/>
        <w:jc w:val="both"/>
      </w:pPr>
      <w:r>
        <w:rPr/>
        <w:t xml:space="preserve">(a) $1,050,000 in fiscal year 2016 and $1,050,000 in fiscal year 2017 are for the operation and expenses of the Washington professional educator standards board;</w:t>
      </w:r>
    </w:p>
    <w:p>
      <w:pPr>
        <w:ind w:left="0" w:right="0" w:firstLine="360"/>
        <w:jc w:val="both"/>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ind w:left="0" w:right="0" w:firstLine="360"/>
        <w:jc w:val="both"/>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ind w:left="0" w:right="0" w:firstLine="360"/>
        <w:jc w:val="both"/>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ind w:left="0" w:right="0" w:firstLine="360"/>
        <w:jc w:val="both"/>
      </w:pPr>
      <w:r>
        <w:rPr/>
        <w:t xml:space="preserve">(e) $72,000 of the general fund—state appropriation for fiscal year 2016 and $67,000 of the general fund—state appropriation for fiscal year 2017 are provided solely for implementation of Substitute House Bill No. 1783 (dual language instruction). If the bill is not enacted by June 30, 2015, the amounts provided in this subsection shall lapse.</w:t>
      </w:r>
    </w:p>
    <w:p>
      <w:pPr>
        <w:ind w:left="0" w:right="0" w:firstLine="360"/>
        <w:jc w:val="both"/>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ind w:left="0" w:right="0" w:firstLine="360"/>
        <w:jc w:val="both"/>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ind w:left="0" w:right="0" w:firstLine="360"/>
        <w:jc w:val="both"/>
      </w:pPr>
      <w:r>
        <w:rPr/>
        <w:t xml:space="preserve">(7)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ind w:left="0" w:right="0" w:firstLine="360"/>
        <w:jc w:val="both"/>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ind w:left="0" w:right="0" w:firstLine="360"/>
        <w:jc w:val="both"/>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ind w:left="0" w:right="0" w:firstLine="360"/>
        <w:jc w:val="both"/>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ind w:left="0" w:right="0" w:firstLine="360"/>
        <w:jc w:val="both"/>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ind w:left="0" w:right="0" w:firstLine="360"/>
        <w:jc w:val="both"/>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ind w:left="0" w:right="0" w:firstLine="360"/>
        <w:jc w:val="both"/>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ind w:left="0" w:right="0" w:firstLine="360"/>
        <w:jc w:val="both"/>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ind w:left="0" w:right="0" w:firstLine="360"/>
        <w:jc w:val="both"/>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ind w:left="0" w:right="0" w:firstLine="360"/>
        <w:jc w:val="both"/>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ind w:left="0" w:right="0" w:firstLine="360"/>
        <w:jc w:val="both"/>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ind w:left="0" w:right="0" w:firstLine="360"/>
        <w:jc w:val="both"/>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ind w:left="0" w:right="0" w:firstLine="360"/>
        <w:jc w:val="both"/>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ind w:left="0" w:right="0" w:firstLine="360"/>
        <w:jc w:val="both"/>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ind w:left="0" w:right="0" w:firstLine="360"/>
        <w:jc w:val="both"/>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w:t>
      </w:r>
    </w:p>
    <w:p>
      <w:pPr>
        <w:ind w:left="0" w:right="0" w:firstLine="360"/>
        <w:jc w:val="both"/>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ind w:left="0" w:right="0" w:firstLine="360"/>
        <w:jc w:val="both"/>
      </w:pPr>
      <w:r>
        <w:rPr/>
        <w:t xml:space="preserve">(23)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ind w:left="0" w:right="0" w:firstLine="360"/>
        <w:jc w:val="both"/>
      </w:pPr>
      <w:r>
        <w:rPr/>
        <w:t xml:space="preserve">(24)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ind w:left="0" w:right="0" w:firstLine="360"/>
        <w:jc w:val="both"/>
      </w:pPr>
      <w:r>
        <w:rPr/>
        <w:t xml:space="preserve">(25)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ind w:left="0" w:right="0" w:firstLine="360"/>
        <w:jc w:val="both"/>
      </w:pPr>
      <w:r>
        <w:rPr/>
        <w:t xml:space="preserve">(26) $2,549,000 of the general fund</w:t>
      </w:r>
      <w:r>
        <w:rPr>
          <w:rFonts w:ascii="Times New Roman" w:hAnsi="Times New Roman"/>
        </w:rPr>
        <w:t xml:space="preserve">—</w:t>
      </w:r>
      <w:r>
        <w:rPr/>
        <w:t xml:space="preserve">state appropriation for fiscal year 2016 and $3,360,000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ind w:left="0" w:right="0" w:firstLine="360"/>
        <w:jc w:val="both"/>
      </w:pPr>
      <w:r>
        <w:rPr/>
        <w:t xml:space="preserve">(27)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ind w:left="0" w:right="0" w:firstLine="360"/>
        <w:jc w:val="both"/>
      </w:pPr>
      <w:r>
        <w:rPr/>
        <w:t xml:space="preserve">(28)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$196,000 of the dedicated marijuana account</w:t>
      </w:r>
      <w:r>
        <w:rPr>
          <w:rFonts w:ascii="Times New Roman" w:hAnsi="Times New Roman"/>
        </w:rPr>
        <w:t xml:space="preserve">—</w:t>
      </w:r>
      <w:r>
        <w:rPr/>
        <w:t xml:space="preserve">state appropriation for fiscal year 2016, and $566,000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ind w:left="0" w:right="0" w:firstLine="360"/>
        <w:jc w:val="both"/>
      </w:pPr>
      <w:r>
        <w:rPr/>
        <w:t xml:space="preserve">(29) $2,049,000 of the general fund</w:t>
      </w:r>
      <w:r>
        <w:rPr>
          <w:rFonts w:ascii="Times New Roman" w:hAnsi="Times New Roman"/>
        </w:rPr>
        <w:t xml:space="preserve">—</w:t>
      </w:r>
      <w:r>
        <w:rPr/>
        <w:t xml:space="preserve">state appropriation for fiscal year 2016 and $2,893,000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2015-16 school year and the 2016-17 school year.</w:t>
      </w:r>
    </w:p>
    <w:p>
      <w:pPr>
        <w:ind w:left="0" w:right="0" w:firstLine="360"/>
        <w:jc w:val="both"/>
      </w:pPr>
      <w:r>
        <w:rPr/>
        <w:t xml:space="preserve">(30)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ind w:left="0" w:right="0" w:firstLine="360"/>
        <w:jc w:val="both"/>
      </w:pPr>
      <w:r>
        <w:rPr/>
        <w:t xml:space="preserve">(31)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ind w:left="0" w:right="0" w:firstLine="360"/>
        <w:jc w:val="both"/>
      </w:pPr>
      <w:r>
        <w:rPr/>
        <w:t xml:space="preserve">(32) $4,675,000 of the general fund—state appropriation for fiscal year 2016 and $4,714,000 of the general fund—state appropriation for fiscal year 2017 are provided solely for implementation of section 2 of Engrossed Second Substitute House Bill No. 1546 (dual credit education opportunities). If the bill is not enacted by June 30, 2015, the amounts provided in this subsection shall lapse.</w:t>
      </w:r>
    </w:p>
    <w:p>
      <w:pPr>
        <w:ind w:left="0" w:right="0" w:firstLine="360"/>
        <w:jc w:val="both"/>
      </w:pPr>
      <w:r>
        <w:rPr/>
        <w:t xml:space="preserve">(33) $168,000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ind w:left="0" w:right="0" w:firstLine="360"/>
        <w:jc w:val="both"/>
      </w:pPr>
      <w:r>
        <w:rPr/>
        <w:t xml:space="preserve">(34) $122,000 of the general fund—state appropriation for fiscal year 2016 and $117,000 of the general fund—state appropriation for fiscal year 2017 are provided solely for implementation of Substitute House Bill No. 1813 (computer science education). If the bill is not enacted by June 30, 2015, the amounts provided in this subsection shall lapse.</w:t>
      </w:r>
    </w:p>
    <w:p>
      <w:pPr>
        <w:ind w:left="0" w:right="0" w:firstLine="360"/>
        <w:jc w:val="both"/>
      </w:pPr>
      <w:r>
        <w:rPr/>
        <w:t xml:space="preserve">(35) $567,000 of the general fund—state appropriation for fiscal year 2016 and $562,000 of the general fund—state appropriation for fiscal year 2017 are provided solely for implementation of Substitute House Bill No. 1783 (dual language instruction). If the bill is not enacted by June 30, 2015, the amounts provided in this subsection shall lapse.</w:t>
      </w:r>
    </w:p>
    <w:p>
      <w:pPr>
        <w:ind w:left="0" w:right="0" w:firstLine="360"/>
        <w:jc w:val="both"/>
      </w:pPr>
      <w:r>
        <w:rPr/>
        <w:t xml:space="preserve">(36) $500,000 of the general fund—state appropriation for fiscal year 2016 and $500,000 of the general fund—state appropriation for fiscal year 2017 are provided solely for implementation of section 2 of Engrossed Second Substitute House Bill No. 1682 (homeless students). If the bill is not enacted by June 30, 2015, the amounts provided in this subsection shall lapse.</w:t>
      </w:r>
    </w:p>
    <w:p>
      <w:pPr>
        <w:ind w:left="0" w:right="0" w:firstLine="360"/>
        <w:jc w:val="both"/>
      </w:pPr>
      <w:r>
        <w:rPr/>
        <w:t xml:space="preserve">(37) $1,225,000 of the general fund—state appropriation for fiscal year 2016 and $732,000 of the general fund—state appropriation for fiscal year 2017 are provided solely for implementation of Engrossed Second Substitute House Bill No. 1541 (educational opportunity gap). If the bill is not enacted by June 30, 2015, the amounts provided in this subsection shall lapse.</w:t>
      </w:r>
    </w:p>
    <w:p>
      <w:pPr>
        <w:ind w:left="0" w:right="0" w:firstLine="360"/>
        <w:jc w:val="both"/>
      </w:pPr>
      <w:r>
        <w:rPr/>
        <w:t xml:space="preserve">(38) $76,000 of the general fund—state appropriation for fiscal year 2016 is provided solely for implementation of House Bill No. 1666 (statewide student assessments). If the bill is not enacted by June 30, 2015, the amount provided in this subsection shall lapse.</w:t>
      </w:r>
    </w:p>
    <w:p>
      <w:pPr>
        <w:ind w:left="0" w:right="0" w:firstLine="360"/>
        <w:jc w:val="both"/>
      </w:pPr>
      <w:r>
        <w:rPr/>
        <w:t xml:space="preserve">(39) $30,000 of the general fund—state appropriation for fiscal year 2016 and $30,000 of the general fund—state appropriation for fiscal year 2017 are provided solely for implementation of Substitute House Bill No. 1109 (OSPI certificated employees/TRS). If the bill is not enacted by June 30, 2015, the amounts provided in this subsection shall lapse.</w:t>
      </w:r>
    </w:p>
    <w:p>
      <w:pPr>
        <w:ind w:left="0" w:right="0" w:firstLine="360"/>
        <w:jc w:val="both"/>
      </w:pPr>
      <w:r>
        <w:rPr/>
        <w:t xml:space="preserve">(40)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ind w:left="0" w:right="0" w:firstLine="360"/>
        <w:jc w:val="both"/>
      </w:pPr>
      <w:r>
        <w:rPr/>
        <w:t xml:space="preserve">(a) One of the sites shall be the site previously selected by the department of social and health services pursuant to the 2013-2015 omnibus appropriations act, section 202(10), chapter 4, Laws of 2013 2nd sp. sess.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 The second site established under this subsection must be selected by September 1, 2015.</w:t>
      </w:r>
    </w:p>
    <w:p>
      <w:pPr>
        <w:ind w:left="0" w:right="0" w:firstLine="360"/>
        <w:jc w:val="both"/>
      </w:pPr>
      <w:r>
        <w:rPr/>
        <w:t xml:space="preserve">(b)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ind w:left="0" w:right="0" w:firstLine="360"/>
        <w:jc w:val="both"/>
      </w:pPr>
      <w:r>
        <w:rPr/>
        <w:t xml:space="preserve">(c)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ind w:left="0" w:right="0" w:firstLine="360"/>
        <w:jc w:val="both"/>
      </w:pPr>
      <w:r>
        <w:rPr/>
        <w:t xml:space="preserve">(d) Services provided by the nongovernmental entity or entities must include:</w:t>
      </w:r>
    </w:p>
    <w:p>
      <w:pPr>
        <w:ind w:left="0" w:right="0" w:firstLine="360"/>
        <w:jc w:val="both"/>
      </w:pPr>
      <w:r>
        <w:rPr/>
        <w:t xml:space="preserve">(i) Advocacy for foster youth to eliminate barriers to educational access and success;</w:t>
      </w:r>
    </w:p>
    <w:p>
      <w:pPr>
        <w:ind w:left="0" w:right="0" w:firstLine="360"/>
        <w:jc w:val="both"/>
      </w:pPr>
      <w:r>
        <w:rPr/>
        <w:t xml:space="preserve">(ii) Consultation with schools and the department of social and health services' case workers to develop educational plans for and with participating youth;</w:t>
      </w:r>
    </w:p>
    <w:p>
      <w:pPr>
        <w:ind w:left="0" w:right="0" w:firstLine="360"/>
        <w:jc w:val="both"/>
      </w:pPr>
      <w:r>
        <w:rPr/>
        <w:t xml:space="preserve">(iii) Monitoring education progress and providing interventions to improve attendance, behavior, and course performance of participating youth;</w:t>
      </w:r>
    </w:p>
    <w:p>
      <w:pPr>
        <w:ind w:left="0" w:right="0" w:firstLine="360"/>
        <w:jc w:val="both"/>
      </w:pPr>
      <w:r>
        <w:rPr/>
        <w:t xml:space="preserve">(iv) Facilitating age-specific developmental and logistical tasks to be accomplished for high school and postsecondary success;</w:t>
      </w:r>
    </w:p>
    <w:p>
      <w:pPr>
        <w:ind w:left="0" w:right="0" w:firstLine="360"/>
        <w:jc w:val="both"/>
      </w:pPr>
      <w:r>
        <w:rPr/>
        <w:t xml:space="preserve">(v) Facilitating the participation of youth with school and local resources that may assist in educational access and success;</w:t>
      </w:r>
    </w:p>
    <w:p>
      <w:pPr>
        <w:ind w:left="0" w:right="0" w:firstLine="360"/>
        <w:jc w:val="both"/>
      </w:pPr>
      <w:r>
        <w:rPr/>
        <w:t xml:space="preserve">(vi) Coordinating youth, caregivers, schools, and social workers to advocate to support youth progress in the educational system;</w:t>
      </w:r>
    </w:p>
    <w:p>
      <w:pPr>
        <w:ind w:left="0" w:right="0" w:firstLine="360"/>
        <w:jc w:val="both"/>
      </w:pPr>
      <w:r>
        <w:rPr/>
        <w:t xml:space="preserve">(vii) The contracted nongovernmental entity or entities must report site outcomes to the office of the superintendent of public instruction and the department of social and health services semiannually; and</w:t>
      </w:r>
    </w:p>
    <w:p>
      <w:pPr>
        <w:ind w:left="0" w:right="0" w:firstLine="360"/>
        <w:jc w:val="both"/>
      </w:pPr>
      <w:r>
        <w:rPr/>
        <w:t xml:space="preserve">(viii) The department of social and health services children's administration must proactively refer all eligible youth, within the site area, to the selected nongovernmental entity for educational services. Youth eligible for referral are dependent pursuant to chapter 13.34 RCW, are not currently served by services under RCW 28B.117.060, are age thirteen through twenty-one years of age,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w:t>
      </w:r>
    </w:p>
    <w:p>
      <w:pPr>
        <w:ind w:left="0" w:right="0" w:firstLine="360"/>
        <w:jc w:val="both"/>
      </w:pPr>
      <w:r>
        <w:rPr/>
        <w:t xml:space="preserve">(e) The selected nongovernmental entity or entities may be colocated in the offices of the department of social and health services to provide timely consultation.</w:t>
      </w:r>
    </w:p>
    <w:p>
      <w:pPr>
        <w:ind w:left="0" w:right="0" w:firstLine="360"/>
        <w:jc w:val="both"/>
      </w:pPr>
      <w:r>
        <w:rPr/>
        <w:t xml:space="preserve">(41)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ind w:left="0" w:right="0" w:firstLine="360"/>
        <w:jc w:val="both"/>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ind w:left="0" w:right="0" w:firstLine="360"/>
        <w:jc w:val="both"/>
      </w:pPr>
      <w:r>
        <w:rPr/>
        <w:t xml:space="preserve">(b) The office shall allocate the funds under this subsection (41)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ind w:left="0" w:right="0" w:firstLine="360"/>
        <w:jc w:val="both"/>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(expanding computer science education)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ind w:left="0" w:right="0" w:firstLine="360"/>
        <w:jc w:val="both"/>
      </w:pPr>
      <w:r>
        <w:rPr/>
        <w:t xml:space="preserve">(43)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ind w:left="0" w:right="0" w:firstLine="360"/>
        <w:jc w:val="both"/>
      </w:pPr>
      <w:r>
        <w:rPr/>
        <w:t xml:space="preserve">(44)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legislative youth advisory council, consistent with RCW 28A.300.801.</w:t>
      </w:r>
    </w:p>
    <w:p>
      <w:pPr>
        <w:ind w:left="0" w:right="0" w:firstLine="360"/>
        <w:jc w:val="both"/>
      </w:pPr>
      <w:r>
        <w:rPr/>
        <w:t xml:space="preserve">(45) $100,000 of the general fund</w:t>
      </w:r>
      <w:r>
        <w:rPr>
          <w:rFonts w:ascii="Times New Roman" w:hAnsi="Times New Roman"/>
        </w:rPr>
        <w:t xml:space="preserve">—</w:t>
      </w:r>
      <w:r>
        <w:rPr/>
        <w:t xml:space="preserve">state appropriation for fiscal year 2016 is provided solely for one-time competitive grants to forty-four school districts for mental health collaboration, to be administered by the center for improvement of student learning in coordination with its efforts in establishing the Washington integrated student supports protocol. The purpose of the grants is for schools to provide school counselors, social workers, and school psychologists time to collaborate with mental health service providers in accordance with section 204 of this act. The collaboration time must include the following: Recognizing signs of emotional or behavioral distress in students, including but not limited to indicators of possible mental illness, substance abuse, violence, and youth suicide; screening; accessing current resources; and making appropriate referrals. In making grant allocations, the office of the superintendent of public instruction shall select four school districts from each of the eleven regional support network areas, and must prioritize school districts that include schools with the highest adverse childhood experience scores.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$6,151,839,000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$6,204,204,000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$967,603,000</w:t>
      </w:r>
    </w:p>
    <w:p>
      <w:pPr>
        <w:tabs>
          <w:tab w:val="right" w:leader="dot" w:pos="9936"/>
        </w:tabs>
        <w:ind w:left="0" w:right="0" w:firstLine="1440"/>
      </w:pPr>
      <w:r>
        <w:rPr/>
        <w:t xml:space="preserve">TOTAL APPROPRIATION</w:t>
      </w:r>
      <w:r>
        <w:tab/>
      </w:r>
      <w:r>
        <w:rPr/>
        <w:t xml:space="preserve">$13,323,646,000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Each general fund fiscal year appropriation includes such funds as are necessary to complete the school year ending in the fiscal year and for prior fiscal year adjustments.</w:t>
      </w:r>
    </w:p>
    <w:p>
      <w:pPr>
        <w:ind w:left="0" w:right="0" w:firstLine="360"/>
        <w:jc w:val="both"/>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ind w:left="0" w:right="0" w:firstLine="360"/>
        <w:jc w:val="both"/>
      </w:pPr>
      <w:r>
        <w:rPr/>
        <w:t xml:space="preserve">(c) From July 1, 2015, to August 31, 2015, the superintendent shall allocate general apportionment funding to school districts programs as provided in sections 502 and 503, chapter 4, Laws of 2013 2nd sp. sess., as amended.</w:t>
      </w:r>
    </w:p>
    <w:p>
      <w:pPr>
        <w:ind w:left="0" w:right="0" w:firstLine="360"/>
        <w:jc w:val="both"/>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ind w:left="0" w:right="0" w:firstLine="360"/>
        <w:jc w:val="both"/>
      </w:pPr>
      <w:r>
        <w:rPr/>
        <w:t xml:space="preserve">(e) Funding provided in this part V of this act is sufficient to provide each full-time equivalent student with the minimum hours of instruction required under RCW 28A.150.220.</w:t>
      </w:r>
    </w:p>
    <w:p>
      <w:pPr>
        <w:ind w:left="0" w:right="0" w:firstLine="360"/>
        <w:jc w:val="both"/>
      </w:pPr>
      <w:r>
        <w:rPr/>
        <w:t xml:space="preserve">(2) CERTIFICATED INSTRUCTIONAL STAFF ALLOCATIONS</w:t>
      </w:r>
    </w:p>
    <w:p>
      <w:pPr>
        <w:ind w:left="0" w:right="0" w:firstLine="360"/>
        <w:jc w:val="both"/>
      </w:pPr>
      <w:r>
        <w:rPr/>
        <w:t xml:space="preserve">Allocations for certificated instructional staff salaries for the 2015-16 and 2016-17 school years are determined using formula-generated staff units calculated pursuant to this subsection.</w:t>
      </w:r>
    </w:p>
    <w:p>
      <w:pPr>
        <w:ind w:left="0" w:right="0" w:firstLine="360"/>
        <w:jc w:val="both"/>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1.349 for the 2015-16 school year and 1.483 for the 2016-17 school year and the allocation for guidance counselors in the high school shall be 2.672 for the 2015-16 school year and 2.806 for the 2016-17 school year, which enhancements are within the program of basic education. The superintendent shall make allocations to school districts based on the district's annual average full-time equivalent student enrollment in each grade.</w:t>
      </w:r>
    </w:p>
    <w:p>
      <w:pPr>
        <w:ind w:left="0" w:right="0" w:firstLine="360"/>
        <w:jc w:val="both"/>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ind w:left="0" w:right="0" w:firstLine="360"/>
        <w:jc w:val="both"/>
      </w:pPr>
      <w:r>
        <w:rPr/>
        <w:t xml:space="preserve">(c)(i) The superintendent shall base allocations for each level of prototypical school on the following regular education average class size of full-time equivalent students per teacher, except as provided in (c)(i) and (ii)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General education class size:</w:t>
            </w:r>
          </w:p>
        </w:tc>
        <w:tc>
          <w:tcPr>
            <w:tcW w:w="2320" w:type="dxa"/>
            <w:vAlign w:val="top"/>
          </w:tcPr>
          <w:p>
            <w:pPr>
              <w:ind w:left="0" w:right="0" w:firstLine="0"/>
              <w:jc w:val="both"/>
            </w:pPr>
          </w:p>
        </w:tc>
        <w:tc>
          <w:tcPr>
            <w:tcW w:w="1860" w:type="dxa"/>
            <w:vAlign w:val="top"/>
          </w:tcPr>
          <w:p>
            <w:pPr>
              <w:ind w:left="0" w:right="0" w:firstLine="0"/>
              <w:jc w:val="center"/>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Grades K-3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22.49</w:t>
            </w:r>
          </w:p>
        </w:tc>
        <w:tc>
          <w:tcPr>
            <w:tcW w:w="1960" w:type="dxa"/>
            <w:vAlign w:val="top"/>
          </w:tcPr>
          <w:p>
            <w:pPr>
              <w:ind w:left="0" w:right="0" w:firstLine="0"/>
              <w:jc w:val="center"/>
            </w:pPr>
            <w:r>
              <w:rPr>
                <w:rFonts w:ascii="Times New Roman" w:hAnsi="Times New Roman"/>
                <w:sz w:val="20"/>
              </w:rPr>
              <w:t xml:space="preserve">19.74</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The superintendent shall base allocations for laboratory science, career and technical education (CTE) and skill center programs average class size as provided in RCW 28A.150.260.</w:t>
      </w:r>
    </w:p>
    <w:p>
      <w:pPr>
        <w:ind w:left="0" w:right="0" w:firstLine="360"/>
        <w:jc w:val="both"/>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ind w:left="0" w:right="0" w:firstLine="0"/>
              <w:jc w:val="both"/>
            </w:pPr>
            <w:r>
              <w:rPr>
                <w:rFonts w:ascii="Times New Roman" w:hAnsi="Times New Roman"/>
                <w:sz w:val="20"/>
              </w:rPr>
              <w:t xml:space="preserve">General education class size in high poverty schools:</w:t>
            </w:r>
          </w:p>
        </w:tc>
        <w:tc>
          <w:tcPr>
            <w:tcW w:w="1860" w:type="dxa"/>
            <w:vAlign w:val="top"/>
          </w:tcPr>
          <w:p>
            <w:pPr>
              <w:ind w:left="0" w:right="0" w:firstLine="0"/>
              <w:jc w:val="both"/>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Grades K-1</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19.20</w:t>
            </w:r>
          </w:p>
        </w:tc>
        <w:tc>
          <w:tcPr>
            <w:tcW w:w="1960" w:type="dxa"/>
            <w:vAlign w:val="top"/>
          </w:tcPr>
          <w:p>
            <w:pPr>
              <w:ind w:left="0" w:right="0" w:firstLine="0"/>
              <w:jc w:val="center"/>
            </w:pPr>
            <w:r>
              <w:rPr>
                <w:rFonts w:ascii="Times New Roman" w:hAnsi="Times New Roman"/>
                <w:sz w:val="20"/>
              </w:rPr>
              <w:t xml:space="preserve">18.10</w:t>
            </w:r>
          </w:p>
        </w:tc>
      </w:tr>
      <w:tr>
        <w:tc>
          <w:tcPr>
            <w:tcW w:w="4020" w:type="dxa"/>
            <w:vAlign w:val="top"/>
          </w:tcPr>
          <w:p>
            <w:pPr>
              <w:ind w:left="0" w:right="0" w:firstLine="0"/>
              <w:jc w:val="both"/>
            </w:pPr>
            <w:r>
              <w:rPr>
                <w:rFonts w:ascii="Times New Roman" w:hAnsi="Times New Roman"/>
                <w:sz w:val="20"/>
              </w:rPr>
              <w:t xml:space="preserve">Grades 2-3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21.73</w:t>
            </w:r>
          </w:p>
        </w:tc>
        <w:tc>
          <w:tcPr>
            <w:tcW w:w="1960" w:type="dxa"/>
            <w:vAlign w:val="top"/>
          </w:tcPr>
          <w:p>
            <w:pPr>
              <w:ind w:left="0" w:right="0" w:firstLine="0"/>
              <w:jc w:val="center"/>
            </w:pPr>
            <w:r>
              <w:rPr>
                <w:rFonts w:ascii="Times New Roman" w:hAnsi="Times New Roman"/>
                <w:sz w:val="20"/>
              </w:rPr>
              <w:t xml:space="preserve">19.37</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(iii) The enhancement in this subsection (2)(c) is within the program of basic education.</w:t>
      </w:r>
    </w:p>
    <w:p>
      <w:pPr>
        <w:ind w:left="0" w:right="0" w:firstLine="360"/>
        <w:jc w:val="both"/>
      </w:pPr>
      <w:r>
        <w:rPr/>
        <w:t xml:space="preserve">(iv) Pursuant to RCW 28A.150.260(4)(a), the assumed teacher planning period, expressed as a percentage of a teacher work day, is 13.42 percent in grades K-6, and 16.67 percent in grades 7-12; and</w:t>
      </w:r>
    </w:p>
    <w:p>
      <w:pPr>
        <w:ind w:left="0" w:right="0" w:firstLine="360"/>
        <w:jc w:val="both"/>
      </w:pPr>
      <w:r>
        <w:rPr/>
        <w:t xml:space="preserve">(v) Advanced placement and international baccalaureate courses are funded at the same class size assumptions as general education schools in the same grade; and</w:t>
      </w:r>
    </w:p>
    <w:p>
      <w:pPr>
        <w:ind w:left="0" w:right="0" w:firstLine="360"/>
        <w:jc w:val="both"/>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ind w:left="0" w:right="0" w:firstLine="360"/>
        <w:jc w:val="both"/>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ind w:left="0" w:right="0" w:firstLine="0"/>
              <w:jc w:val="both"/>
            </w:pPr>
          </w:p>
        </w:tc>
        <w:tc>
          <w:tcPr>
            <w:tcW w:w="1620" w:type="dxa"/>
            <w:vAlign w:val="top"/>
          </w:tcPr>
          <w:p>
            <w:pPr>
              <w:ind w:left="0" w:right="0" w:firstLine="0"/>
              <w:jc w:val="both"/>
            </w:pPr>
            <w:r>
              <w:rPr>
                <w:rFonts w:ascii="Times New Roman" w:hAnsi="Times New Roman"/>
                <w:sz w:val="20"/>
              </w:rPr>
              <w:t xml:space="preserve">2015-16 School Year</w:t>
            </w:r>
          </w:p>
        </w:tc>
        <w:tc>
          <w:tcPr>
            <w:tcW w:w="1620" w:type="dxa"/>
            <w:vAlign w:val="top"/>
          </w:tcPr>
          <w:p>
            <w:pPr>
              <w:ind w:left="0" w:right="0" w:firstLine="0"/>
              <w:jc w:val="both"/>
            </w:pPr>
            <w:r>
              <w:rPr>
                <w:rFonts w:ascii="Times New Roman" w:hAnsi="Times New Roman"/>
                <w:sz w:val="20"/>
              </w:rPr>
              <w:t xml:space="preserve">2016-17 School Year</w:t>
            </w:r>
          </w:p>
        </w:tc>
      </w:tr>
      <w:tr>
        <w:tc>
          <w:tcPr>
            <w:tcW w:w="1620" w:type="dxa"/>
            <w:vAlign w:val="top"/>
          </w:tcPr>
          <w:p>
            <w:pPr>
              <w:ind w:left="0" w:right="0" w:firstLine="0"/>
              <w:jc w:val="both"/>
            </w:pPr>
            <w:r>
              <w:rPr>
                <w:rFonts w:ascii="Times New Roman" w:hAnsi="Times New Roman"/>
                <w:sz w:val="20"/>
              </w:rPr>
              <w:t xml:space="preserve">Career and Technical Education</w:t>
            </w:r>
          </w:p>
        </w:tc>
        <w:tc>
          <w:tcPr>
            <w:tcW w:w="1620" w:type="dxa"/>
            <w:vAlign w:val="top"/>
          </w:tcPr>
          <w:p>
            <w:pPr>
              <w:ind w:left="0" w:right="0" w:firstLine="0"/>
              <w:jc w:val="both"/>
            </w:pPr>
            <w:r>
              <w:rPr>
                <w:rFonts w:ascii="Times New Roman" w:hAnsi="Times New Roman"/>
                <w:sz w:val="20"/>
              </w:rPr>
              <w:t xml:space="preserve">2.72</w:t>
            </w:r>
          </w:p>
        </w:tc>
        <w:tc>
          <w:tcPr>
            <w:tcW w:w="1620" w:type="dxa"/>
            <w:vAlign w:val="top"/>
          </w:tcPr>
          <w:p>
            <w:pPr>
              <w:ind w:left="0" w:right="0" w:firstLine="0"/>
              <w:jc w:val="both"/>
            </w:pPr>
            <w:r>
              <w:rPr>
                <w:rFonts w:ascii="Times New Roman" w:hAnsi="Times New Roman"/>
                <w:sz w:val="20"/>
              </w:rPr>
              <w:t xml:space="preserve">2.72</w:t>
            </w:r>
          </w:p>
        </w:tc>
      </w:tr>
      <w:tr>
        <w:tc>
          <w:tcPr>
            <w:tcW w:w="1620" w:type="dxa"/>
            <w:vAlign w:val="top"/>
          </w:tcPr>
          <w:p>
            <w:pPr>
              <w:ind w:left="0" w:right="0" w:firstLine="0"/>
              <w:jc w:val="both"/>
            </w:pPr>
            <w:r>
              <w:rPr>
                <w:rFonts w:ascii="Times New Roman" w:hAnsi="Times New Roman"/>
                <w:sz w:val="20"/>
              </w:rPr>
              <w:t xml:space="preserve">Skill Center</w:t>
            </w:r>
          </w:p>
        </w:tc>
        <w:tc>
          <w:tcPr>
            <w:tcW w:w="1620" w:type="dxa"/>
            <w:vAlign w:val="top"/>
          </w:tcPr>
          <w:p>
            <w:pPr>
              <w:ind w:left="0" w:right="0" w:firstLine="0"/>
              <w:jc w:val="both"/>
            </w:pPr>
            <w:r>
              <w:rPr>
                <w:rFonts w:ascii="Times New Roman" w:hAnsi="Times New Roman"/>
                <w:sz w:val="20"/>
              </w:rPr>
              <w:t xml:space="preserve">3.06</w:t>
            </w:r>
          </w:p>
        </w:tc>
        <w:tc>
          <w:tcPr>
            <w:tcW w:w="1620" w:type="dxa"/>
            <w:vAlign w:val="top"/>
          </w:tcPr>
          <w:p>
            <w:pPr>
              <w:ind w:left="0" w:right="0" w:firstLine="0"/>
              <w:jc w:val="both"/>
            </w:pPr>
            <w:r>
              <w:rPr>
                <w:rFonts w:ascii="Times New Roman" w:hAnsi="Times New Roman"/>
                <w:sz w:val="20"/>
              </w:rPr>
              <w:t xml:space="preserve">3.06</w:t>
            </w:r>
          </w:p>
        </w:tc>
      </w:tr>
    </w:tbl>
    <w:p>
      <w:pPr>
        <w:ind w:left="0" w:right="0" w:firstLine="360"/>
        <w:jc w:val="both"/>
      </w:pPr>
      <w:r>
        <w:rPr/>
        <w:t xml:space="preserve">(3) ADMINISTRATIVE STAFF ALLOCATIONS</w:t>
      </w:r>
    </w:p>
    <w:p>
      <w:pPr>
        <w:ind w:left="0" w:right="0" w:firstLine="360"/>
        <w:jc w:val="both"/>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ind w:left="0" w:right="0" w:firstLine="0"/>
              <w:jc w:val="both"/>
            </w:pPr>
            <w:r>
              <w:rPr>
                <w:rFonts w:ascii="Times New Roman" w:hAnsi="Times New Roman"/>
                <w:sz w:val="20"/>
              </w:rPr>
              <w:t xml:space="preserve">Prototypical School Building:</w:t>
            </w:r>
          </w:p>
        </w:tc>
        <w:tc>
          <w:tcPr>
            <w:tcW w:w="3480" w:type="dxa"/>
            <w:vAlign w:val="top"/>
          </w:tcPr>
          <w:p>
            <w:pPr>
              <w:ind w:left="0" w:right="0" w:firstLine="0"/>
              <w:jc w:val="both"/>
            </w:pPr>
          </w:p>
        </w:tc>
        <w:tc>
          <w:tcPr>
            <w:tcW w:w="2580" w:type="dxa"/>
            <w:vAlign w:val="top"/>
          </w:tcPr>
          <w:p>
            <w:pPr>
              <w:ind w:left="0" w:right="0" w:firstLine="0"/>
              <w:jc w:val="both"/>
            </w:pPr>
          </w:p>
        </w:tc>
      </w:tr>
      <w:tr>
        <w:tc>
          <w:tcPr>
            <w:tcW w:w="4100" w:type="dxa"/>
            <w:vAlign w:val="top"/>
          </w:tcPr>
          <w:p>
            <w:pPr>
              <w:ind w:left="0" w:right="0" w:firstLine="0"/>
              <w:jc w:val="both"/>
            </w:pPr>
            <w:r>
              <w:rPr>
                <w:rFonts w:ascii="Times New Roman" w:hAnsi="Times New Roman"/>
                <w:sz w:val="20"/>
              </w:rPr>
              <w:t xml:space="preserve">Elementary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1.253</w:t>
            </w:r>
          </w:p>
        </w:tc>
      </w:tr>
      <w:tr>
        <w:tc>
          <w:tcPr>
            <w:tcW w:w="4100" w:type="dxa"/>
            <w:vAlign w:val="top"/>
          </w:tcPr>
          <w:p>
            <w:pPr>
              <w:ind w:left="0" w:right="0" w:firstLine="0"/>
              <w:jc w:val="both"/>
            </w:pPr>
            <w:r>
              <w:rPr>
                <w:rFonts w:ascii="Times New Roman" w:hAnsi="Times New Roman"/>
                <w:sz w:val="20"/>
              </w:rPr>
              <w:t xml:space="preserve">Middle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1.353</w:t>
            </w:r>
          </w:p>
        </w:tc>
      </w:tr>
      <w:tr>
        <w:tc>
          <w:tcPr>
            <w:tcW w:w="4100" w:type="dxa"/>
            <w:vAlign w:val="top"/>
          </w:tcPr>
          <w:p>
            <w:pPr>
              <w:ind w:left="0" w:right="0" w:firstLine="0"/>
              <w:jc w:val="both"/>
            </w:pPr>
            <w:r>
              <w:rPr>
                <w:rFonts w:ascii="Times New Roman" w:hAnsi="Times New Roman"/>
                <w:sz w:val="20"/>
              </w:rPr>
              <w:t xml:space="preserve">High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1.880</w:t>
            </w:r>
          </w:p>
        </w:tc>
      </w:tr>
    </w:tbl>
    <w:p>
      <w:pPr>
        <w:ind w:left="0" w:right="0" w:firstLine="360"/>
        <w:jc w:val="both"/>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ind w:left="0" w:right="0" w:firstLine="0"/>
        <w:jc w:val="both"/>
        <w:tabs>
          <w:tab w:val="right" w:leader="dot" w:pos="9936"/>
        </w:tabs>
      </w:pPr>
      <w:r>
        <w:rPr/>
        <w:t xml:space="preserve">Skill Center students</w:t>
      </w:r>
      <w:r>
        <w:tab/>
      </w:r>
      <w:r>
        <w:rPr/>
        <w:t xml:space="preserve">1.198</w:t>
      </w:r>
    </w:p>
    <w:p>
      <w:pPr>
        <w:ind w:left="0" w:right="0" w:firstLine="360"/>
        <w:jc w:val="both"/>
      </w:pPr>
      <w:r>
        <w:rPr/>
        <w:t xml:space="preserve">(4) CLASSIFIED STAFF ALLOCATIONS</w:t>
      </w:r>
    </w:p>
    <w:p>
      <w:pPr>
        <w:ind w:left="0" w:right="0" w:firstLine="360"/>
        <w:jc w:val="both"/>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0.222 for the 2015-16 school year and 0.361 for the 2016-17 school year, which enhancements are within the program of basic education.</w:t>
      </w:r>
    </w:p>
    <w:p>
      <w:pPr>
        <w:ind w:left="0" w:right="0" w:firstLine="360"/>
        <w:jc w:val="both"/>
      </w:pPr>
      <w:r>
        <w:rPr/>
        <w:t xml:space="preserve">(5) CENTRAL OFFICE ALLOCATIONS</w:t>
      </w:r>
    </w:p>
    <w:p>
      <w:pPr>
        <w:ind w:left="0" w:right="0" w:firstLine="360"/>
        <w:jc w:val="both"/>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ind w:left="0" w:right="0" w:firstLine="360"/>
        <w:jc w:val="both"/>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ind w:left="0" w:right="0" w:firstLine="360"/>
        <w:jc w:val="both"/>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ind w:left="0" w:right="0" w:firstLine="360"/>
        <w:jc w:val="both"/>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ind w:left="0" w:right="0" w:firstLine="360"/>
        <w:jc w:val="both"/>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0.60 percent in the 2015-16 school year and 0.26 percent in the 2016-17 school year for career and technical education students, and 17.32 percent in the 2015-16 school year and 17.32 percent in the 2016-17 school year for skill center students.</w:t>
      </w:r>
    </w:p>
    <w:p>
      <w:pPr>
        <w:ind w:left="0" w:right="0" w:firstLine="360"/>
        <w:jc w:val="both"/>
      </w:pPr>
      <w:r>
        <w:rPr/>
        <w:t xml:space="preserve">(6) FRINGE BENEFIT ALLOCATIONS</w:t>
      </w:r>
    </w:p>
    <w:p>
      <w:pPr>
        <w:ind w:left="0" w:right="0" w:firstLine="360"/>
        <w:jc w:val="both"/>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ind w:left="0" w:right="0" w:firstLine="360"/>
        <w:jc w:val="both"/>
      </w:pPr>
      <w:r>
        <w:rPr/>
        <w:t xml:space="preserve">(7) INSURANCE BENEFIT ALLOCATIONS</w:t>
      </w:r>
    </w:p>
    <w:p>
      <w:pPr>
        <w:ind w:left="0" w:right="0" w:firstLine="360"/>
        <w:jc w:val="both"/>
      </w:pPr>
      <w:r>
        <w:rPr/>
        <w:t xml:space="preserve">Insurance benefit allocations shall be calculated at the maintenance rate specified in section 504 of this act, based on the number of benefit units determined as follows:</w:t>
      </w:r>
    </w:p>
    <w:p>
      <w:pPr>
        <w:ind w:left="0" w:right="0" w:firstLine="360"/>
        <w:jc w:val="both"/>
      </w:pPr>
      <w:r>
        <w:rPr/>
        <w:t xml:space="preserve">(a) The number of certificated staff units determined in subsections (2), (3), and (5) of this section; and</w:t>
      </w:r>
    </w:p>
    <w:p>
      <w:pPr>
        <w:ind w:left="0" w:right="0" w:firstLine="360"/>
        <w:jc w:val="both"/>
      </w:pPr>
      <w:r>
        <w:rPr/>
        <w:t xml:space="preserve">(b) The number of classified staff units determined in subsections (4) and (5) of this section, with no individual employee counted as more than one full-time equivalent.</w:t>
      </w:r>
    </w:p>
    <w:p>
      <w:pPr>
        <w:ind w:left="0" w:right="0" w:firstLine="360"/>
        <w:jc w:val="both"/>
      </w:pPr>
      <w:r>
        <w:rPr/>
        <w:t xml:space="preserve">(8) MATERIALS, SUPPLIES, AND OPERATING COSTS (MSOC) ALLOCATIONS</w:t>
      </w:r>
    </w:p>
    <w:p>
      <w:pPr>
        <w:ind w:left="0" w:right="0" w:firstLine="360"/>
        <w:jc w:val="both"/>
      </w:pPr>
      <w:r>
        <w:rPr/>
        <w:t xml:space="preserve">Funding is allocated per annual average full-time equivalent student for the materials, supplies, and operating costs (MSOC) incurred by school districts, consistent with the requirements of RCW 28A.150.260.</w:t>
      </w:r>
    </w:p>
    <w:p>
      <w:pPr>
        <w:ind w:left="0" w:right="0" w:firstLine="360"/>
        <w:jc w:val="both"/>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ind w:left="0" w:right="0" w:firstLine="0"/>
              <w:jc w:val="center"/>
            </w:pPr>
            <w:r>
              <w:rPr>
                <w:rFonts w:ascii="Times New Roman" w:hAnsi="Times New Roman"/>
                <w:sz w:val="20"/>
              </w:rPr>
              <w:t xml:space="preserve">MSOC RATES/STUDENT FTE</w:t>
            </w:r>
          </w:p>
        </w:tc>
      </w:tr>
      <w:tr>
        <w:tc>
          <w:tcPr>
            <w:gridSpan w:val="3"/>
            <w:tcW w:w="1016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p>
        </w:tc>
        <w:tc>
          <w:tcPr>
            <w:tcW w:w="2080" w:type="dxa"/>
            <w:vAlign w:val="top"/>
          </w:tcPr>
          <w:p>
            <w:pPr>
              <w:ind w:left="0" w:right="0" w:firstLine="0"/>
              <w:jc w:val="center"/>
            </w:pPr>
          </w:p>
        </w:tc>
        <w:tc>
          <w:tcPr>
            <w:tcW w:w="204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$127.17</w:t>
            </w:r>
          </w:p>
        </w:tc>
        <w:tc>
          <w:tcPr>
            <w:tcW w:w="2040" w:type="dxa"/>
            <w:vAlign w:val="top"/>
          </w:tcPr>
          <w:p>
            <w:pPr>
              <w:ind w:left="0" w:right="0" w:firstLine="0"/>
              <w:jc w:val="center"/>
            </w:pPr>
            <w:r>
              <w:rPr>
                <w:rFonts w:ascii="Times New Roman" w:hAnsi="Times New Roman"/>
                <w:sz w:val="20"/>
              </w:rPr>
              <w:t xml:space="preserve">$129.33</w:t>
            </w:r>
          </w:p>
        </w:tc>
      </w:tr>
      <w:tr>
        <w:tc>
          <w:tcPr>
            <w:tcW w:w="6040" w:type="dxa"/>
            <w:vAlign w:val="top"/>
          </w:tcPr>
          <w:p>
            <w:pPr>
              <w:ind w:left="0" w:right="0" w:firstLine="0"/>
              <w:jc w:val="both"/>
            </w:pPr>
            <w:r>
              <w:rPr>
                <w:rFonts w:ascii="Times New Roman" w:hAnsi="Times New Roman"/>
                <w:sz w:val="20"/>
              </w:rPr>
              <w:t xml:space="preserve">Utilities and Insurance</w:t>
            </w:r>
          </w:p>
        </w:tc>
        <w:tc>
          <w:tcPr>
            <w:tcW w:w="2080" w:type="dxa"/>
            <w:vAlign w:val="top"/>
          </w:tcPr>
          <w:p>
            <w:pPr>
              <w:ind w:left="0" w:right="0" w:firstLine="0"/>
              <w:jc w:val="center"/>
            </w:pPr>
            <w:r>
              <w:rPr>
                <w:rFonts w:ascii="Times New Roman" w:hAnsi="Times New Roman"/>
                <w:sz w:val="20"/>
              </w:rPr>
              <w:t xml:space="preserve">$345.55</w:t>
            </w:r>
          </w:p>
        </w:tc>
        <w:tc>
          <w:tcPr>
            <w:tcW w:w="2040" w:type="dxa"/>
            <w:vAlign w:val="top"/>
          </w:tcPr>
          <w:p>
            <w:pPr>
              <w:ind w:left="0" w:right="0" w:firstLine="0"/>
              <w:jc w:val="center"/>
            </w:pPr>
            <w:r>
              <w:rPr>
                <w:rFonts w:ascii="Times New Roman" w:hAnsi="Times New Roman"/>
                <w:sz w:val="20"/>
              </w:rPr>
              <w:t xml:space="preserve">$351.43</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$136.54</w:t>
            </w:r>
          </w:p>
        </w:tc>
        <w:tc>
          <w:tcPr>
            <w:tcW w:w="2040" w:type="dxa"/>
            <w:vAlign w:val="top"/>
          </w:tcPr>
          <w:p>
            <w:pPr>
              <w:ind w:left="0" w:right="0" w:firstLine="0"/>
              <w:jc w:val="center"/>
            </w:pPr>
            <w:r>
              <w:rPr>
                <w:rFonts w:ascii="Times New Roman" w:hAnsi="Times New Roman"/>
                <w:sz w:val="20"/>
              </w:rPr>
              <w:t xml:space="preserve">$138.86</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$289.88</w:t>
            </w:r>
          </w:p>
        </w:tc>
        <w:tc>
          <w:tcPr>
            <w:tcW w:w="2040" w:type="dxa"/>
            <w:vAlign w:val="top"/>
          </w:tcPr>
          <w:p>
            <w:pPr>
              <w:ind w:left="0" w:right="0" w:firstLine="0"/>
              <w:jc w:val="center"/>
            </w:pPr>
            <w:r>
              <w:rPr>
                <w:rFonts w:ascii="Times New Roman" w:hAnsi="Times New Roman"/>
                <w:sz w:val="20"/>
              </w:rPr>
              <w:t xml:space="preserve">$294.81</w:t>
            </w:r>
          </w:p>
        </w:tc>
      </w:tr>
      <w:tr>
        <w:tc>
          <w:tcPr>
            <w:tcW w:w="6040" w:type="dxa"/>
            <w:vAlign w:val="top"/>
          </w:tcPr>
          <w:p>
            <w:pPr>
              <w:ind w:left="0" w:right="0" w:firstLine="0"/>
              <w:jc w:val="both"/>
            </w:pPr>
            <w:r>
              <w:rPr>
                <w:rFonts w:ascii="Times New Roman" w:hAnsi="Times New Roman"/>
                <w:sz w:val="20"/>
              </w:rPr>
              <w:t xml:space="preserve">Instructional Professional Development for Certificated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p>
          <w:p>
            <w:pPr>
              <w:ind w:left="0" w:right="0" w:firstLine="0"/>
              <w:jc w:val="center"/>
            </w:pPr>
            <w:r>
              <w:rPr>
                <w:rFonts w:ascii="Times New Roman" w:hAnsi="Times New Roman"/>
                <w:sz w:val="20"/>
              </w:rPr>
              <w:t xml:space="preserve">$21.12</w:t>
            </w:r>
          </w:p>
        </w:tc>
        <w:tc>
          <w:tcPr>
            <w:tcW w:w="2040" w:type="dxa"/>
            <w:vAlign w:val="top"/>
          </w:tcPr>
          <w:p>
            <w:pPr>
              <w:ind w:left="0" w:right="0" w:firstLine="0"/>
              <w:jc w:val="center"/>
            </w:pPr>
          </w:p>
          <w:p>
            <w:pPr>
              <w:ind w:left="0" w:right="0" w:firstLine="0"/>
              <w:jc w:val="center"/>
            </w:pPr>
            <w:r>
              <w:rPr>
                <w:rFonts w:ascii="Times New Roman" w:hAnsi="Times New Roman"/>
                <w:sz w:val="20"/>
              </w:rPr>
              <w:t xml:space="preserve">$21.47</w:t>
            </w:r>
          </w:p>
        </w:tc>
      </w:tr>
      <w:tr>
        <w:tc>
          <w:tcPr>
            <w:tcW w:w="6040" w:type="dxa"/>
            <w:vAlign w:val="top"/>
          </w:tcPr>
          <w:p>
            <w:pPr>
              <w:ind w:left="0" w:right="0" w:firstLine="0"/>
              <w:jc w:val="both"/>
            </w:pPr>
            <w:r>
              <w:rPr>
                <w:rFonts w:ascii="Times New Roman" w:hAnsi="Times New Roman"/>
                <w:sz w:val="20"/>
              </w:rPr>
              <w:t xml:space="preserve">Facilities Maintenance</w:t>
            </w:r>
          </w:p>
        </w:tc>
        <w:tc>
          <w:tcPr>
            <w:tcW w:w="2080" w:type="dxa"/>
            <w:vAlign w:val="top"/>
          </w:tcPr>
          <w:p>
            <w:pPr>
              <w:ind w:left="0" w:right="0" w:firstLine="0"/>
              <w:jc w:val="center"/>
            </w:pPr>
            <w:r>
              <w:rPr>
                <w:rFonts w:ascii="Times New Roman" w:hAnsi="Times New Roman"/>
                <w:sz w:val="20"/>
              </w:rPr>
              <w:t xml:space="preserve">$171.19</w:t>
            </w:r>
          </w:p>
        </w:tc>
        <w:tc>
          <w:tcPr>
            <w:tcW w:w="2040" w:type="dxa"/>
            <w:vAlign w:val="top"/>
          </w:tcPr>
          <w:p>
            <w:pPr>
              <w:ind w:left="0" w:right="0" w:firstLine="0"/>
              <w:jc w:val="center"/>
            </w:pPr>
            <w:r>
              <w:rPr>
                <w:rFonts w:ascii="Times New Roman" w:hAnsi="Times New Roman"/>
                <w:sz w:val="20"/>
              </w:rPr>
              <w:t xml:space="preserve">$174.10</w:t>
            </w:r>
          </w:p>
        </w:tc>
      </w:tr>
      <w:tr>
        <w:tc>
          <w:tcPr>
            <w:tcW w:w="6040" w:type="dxa"/>
            <w:vAlign w:val="top"/>
          </w:tcPr>
          <w:p>
            <w:pPr>
              <w:ind w:left="0" w:right="0" w:firstLine="0"/>
              <w:jc w:val="both"/>
            </w:pPr>
            <w:r>
              <w:rPr>
                <w:rFonts w:ascii="Times New Roman" w:hAnsi="Times New Roman"/>
                <w:sz w:val="20"/>
              </w:rPr>
              <w:t xml:space="preserve">Security and Central Office</w:t>
            </w:r>
          </w:p>
        </w:tc>
        <w:tc>
          <w:tcPr>
            <w:tcW w:w="2080" w:type="dxa"/>
            <w:vAlign w:val="top"/>
          </w:tcPr>
          <w:p>
            <w:pPr>
              <w:ind w:left="0" w:right="0" w:firstLine="0"/>
              <w:jc w:val="center"/>
            </w:pPr>
            <w:r>
              <w:rPr>
                <w:rFonts w:ascii="Times New Roman" w:hAnsi="Times New Roman"/>
                <w:sz w:val="20"/>
              </w:rPr>
              <w:t xml:space="preserve">$118.60</w:t>
            </w:r>
          </w:p>
        </w:tc>
        <w:tc>
          <w:tcPr>
            <w:tcW w:w="2040" w:type="dxa"/>
            <w:vAlign w:val="top"/>
          </w:tcPr>
          <w:p>
            <w:pPr>
              <w:ind w:left="0" w:right="0" w:firstLine="0"/>
              <w:jc w:val="center"/>
            </w:pPr>
            <w:r>
              <w:rPr>
                <w:rFonts w:ascii="Times New Roman" w:hAnsi="Times New Roman"/>
                <w:sz w:val="20"/>
              </w:rPr>
              <w:t xml:space="preserve">$120.61</w:t>
            </w:r>
          </w:p>
        </w:tc>
      </w:tr>
      <w:tr>
        <w:tc>
          <w:tcPr>
            <w:tcW w:w="6040" w:type="dxa"/>
            <w:vAlign w:val="top"/>
          </w:tcPr>
          <w:p>
            <w:pPr>
              <w:ind w:left="0" w:right="0" w:firstLine="0"/>
              <w:jc w:val="both"/>
            </w:pPr>
            <w:r>
              <w:rPr>
                <w:rFonts w:ascii="Times New Roman" w:hAnsi="Times New Roman"/>
                <w:sz w:val="20"/>
              </w:rPr>
              <w:t xml:space="preserve">TOTAL BASIC EDUCATION MSOC/STUDENT FTE</w:t>
            </w:r>
          </w:p>
        </w:tc>
        <w:tc>
          <w:tcPr>
            <w:tcW w:w="2080" w:type="dxa"/>
            <w:vAlign w:val="top"/>
          </w:tcPr>
          <w:p>
            <w:pPr>
              <w:ind w:left="0" w:right="0" w:firstLine="0"/>
              <w:jc w:val="center"/>
            </w:pPr>
            <w:r>
              <w:rPr>
                <w:rFonts w:ascii="Times New Roman" w:hAnsi="Times New Roman"/>
                <w:sz w:val="20"/>
              </w:rPr>
              <w:t xml:space="preserve">$1,210.05</w:t>
            </w:r>
          </w:p>
        </w:tc>
        <w:tc>
          <w:tcPr>
            <w:tcW w:w="2040" w:type="dxa"/>
            <w:vAlign w:val="top"/>
          </w:tcPr>
          <w:p>
            <w:pPr>
              <w:ind w:left="0" w:right="0" w:firstLine="0"/>
              <w:jc w:val="center"/>
            </w:pPr>
            <w:r>
              <w:rPr>
                <w:rFonts w:ascii="Times New Roman" w:hAnsi="Times New Roman"/>
                <w:sz w:val="20"/>
              </w:rPr>
              <w:t xml:space="preserve">$1,230.62</w:t>
            </w:r>
          </w:p>
        </w:tc>
      </w:tr>
    </w:tbl>
    <w:p>
      <w:pPr>
        <w:ind w:left="0" w:right="0" w:firstLine="360"/>
        <w:jc w:val="both"/>
      </w:pPr>
      <w:r>
        <w:rPr/>
        <w:t xml:space="preserve">(ii) Funding within this section is sufficient for implementation of curriculum aligned with the state standards for English language arts and mathematics adopted by the superintendent of public instruction July, 2011, and the standards for science adopted October, 2013.</w:t>
      </w:r>
    </w:p>
    <w:p>
      <w:pPr>
        <w:ind w:left="0" w:right="0" w:firstLine="360"/>
        <w:jc w:val="both"/>
      </w:pPr>
      <w:r>
        <w:rPr/>
        <w:t xml:space="preserve">(b) Students in approved skill center programs generate per student FTE MSOC allocations of $1,272.99 for the 2015-16 school year and $1,294.63 for the 2016-17 school year.</w:t>
      </w:r>
    </w:p>
    <w:p>
      <w:pPr>
        <w:ind w:left="0" w:right="0" w:firstLine="360"/>
        <w:jc w:val="both"/>
      </w:pPr>
      <w:r>
        <w:rPr/>
        <w:t xml:space="preserve">(c) Students in approved exploratory and preparatory career and technical education programs generate a per student MSOC allocation of $1,431.65 for the 2015-16 school year and $1,455.99 for the 2016-17 school year.</w:t>
      </w:r>
    </w:p>
    <w:p>
      <w:pPr>
        <w:ind w:left="0" w:right="0" w:firstLine="360"/>
        <w:jc w:val="both"/>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$36.57</w:t>
            </w:r>
          </w:p>
        </w:tc>
        <w:tc>
          <w:tcPr>
            <w:tcW w:w="2040" w:type="dxa"/>
            <w:vAlign w:val="top"/>
          </w:tcPr>
          <w:p>
            <w:pPr>
              <w:ind w:left="0" w:right="0" w:firstLine="0"/>
              <w:jc w:val="center"/>
            </w:pPr>
            <w:r>
              <w:rPr>
                <w:rFonts w:ascii="Times New Roman" w:hAnsi="Times New Roman"/>
                <w:sz w:val="20"/>
              </w:rPr>
              <w:t xml:space="preserve">$37.19</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$39.89</w:t>
            </w:r>
          </w:p>
        </w:tc>
        <w:tc>
          <w:tcPr>
            <w:tcW w:w="2040" w:type="dxa"/>
            <w:vAlign w:val="top"/>
          </w:tcPr>
          <w:p>
            <w:pPr>
              <w:ind w:left="0" w:right="0" w:firstLine="0"/>
              <w:jc w:val="center"/>
            </w:pPr>
            <w:r>
              <w:rPr>
                <w:rFonts w:ascii="Times New Roman" w:hAnsi="Times New Roman"/>
                <w:sz w:val="20"/>
              </w:rPr>
              <w:t xml:space="preserve">$40.57</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$83.11</w:t>
            </w:r>
          </w:p>
        </w:tc>
        <w:tc>
          <w:tcPr>
            <w:tcW w:w="2040" w:type="dxa"/>
            <w:vAlign w:val="top"/>
          </w:tcPr>
          <w:p>
            <w:pPr>
              <w:ind w:left="0" w:right="0" w:firstLine="0"/>
              <w:jc w:val="center"/>
            </w:pPr>
            <w:r>
              <w:rPr>
                <w:rFonts w:ascii="Times New Roman" w:hAnsi="Times New Roman"/>
                <w:sz w:val="20"/>
              </w:rPr>
              <w:t xml:space="preserve">$84.53</w:t>
            </w:r>
          </w:p>
        </w:tc>
      </w:tr>
      <w:tr>
        <w:tc>
          <w:tcPr>
            <w:tcW w:w="6040" w:type="dxa"/>
            <w:vAlign w:val="top"/>
          </w:tcPr>
          <w:p>
            <w:pPr>
              <w:ind w:left="0" w:right="0" w:firstLine="0"/>
              <w:jc w:val="both"/>
            </w:pPr>
            <w:r>
              <w:rPr>
                <w:rFonts w:ascii="Times New Roman" w:hAnsi="Times New Roman"/>
                <w:sz w:val="20"/>
              </w:rPr>
              <w:t xml:space="preserve">Instructional Professional Development for Certified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r>
              <w:rPr>
                <w:rFonts w:ascii="Times New Roman" w:hAnsi="Times New Roman"/>
                <w:sz w:val="20"/>
              </w:rPr>
              <w:t xml:space="preserve">$6.65</w:t>
            </w:r>
          </w:p>
        </w:tc>
        <w:tc>
          <w:tcPr>
            <w:tcW w:w="2040" w:type="dxa"/>
            <w:vAlign w:val="top"/>
          </w:tcPr>
          <w:p>
            <w:pPr>
              <w:ind w:left="0" w:right="0" w:firstLine="0"/>
              <w:jc w:val="center"/>
            </w:pPr>
            <w:r>
              <w:rPr>
                <w:rFonts w:ascii="Times New Roman" w:hAnsi="Times New Roman"/>
                <w:sz w:val="20"/>
              </w:rPr>
              <w:t xml:space="preserve">$6.76</w:t>
            </w:r>
          </w:p>
        </w:tc>
      </w:tr>
      <w:tr>
        <w:tc>
          <w:tcPr>
            <w:tcW w:w="6040" w:type="dxa"/>
            <w:vAlign w:val="top"/>
          </w:tcPr>
          <w:p>
            <w:pPr>
              <w:ind w:left="0" w:right="0" w:firstLine="0"/>
              <w:jc w:val="both"/>
            </w:pPr>
            <w:r>
              <w:rPr>
                <w:rFonts w:ascii="Times New Roman" w:hAnsi="Times New Roman"/>
                <w:sz w:val="20"/>
              </w:rPr>
              <w:t xml:space="preserve">TOTAL GRADE 9-12 BASIC EDUCATION MSOC/STUDENT FTE</w:t>
            </w:r>
          </w:p>
        </w:tc>
        <w:tc>
          <w:tcPr>
            <w:tcW w:w="2080" w:type="dxa"/>
            <w:vAlign w:val="top"/>
          </w:tcPr>
          <w:p>
            <w:pPr>
              <w:ind w:left="0" w:right="0" w:firstLine="0"/>
              <w:jc w:val="center"/>
            </w:pPr>
            <w:r>
              <w:rPr>
                <w:rFonts w:ascii="Times New Roman" w:hAnsi="Times New Roman"/>
                <w:sz w:val="20"/>
              </w:rPr>
              <w:t xml:space="preserve">$166.22</w:t>
            </w:r>
          </w:p>
        </w:tc>
        <w:tc>
          <w:tcPr>
            <w:tcW w:w="2040" w:type="dxa"/>
            <w:vAlign w:val="top"/>
          </w:tcPr>
          <w:p>
            <w:pPr>
              <w:ind w:left="0" w:right="0" w:firstLine="0"/>
              <w:jc w:val="center"/>
            </w:pPr>
            <w:r>
              <w:rPr>
                <w:rFonts w:ascii="Times New Roman" w:hAnsi="Times New Roman"/>
                <w:sz w:val="20"/>
              </w:rPr>
              <w:t xml:space="preserve">$169.05</w:t>
            </w:r>
          </w:p>
        </w:tc>
      </w:tr>
    </w:tbl>
    <w:p>
      <w:pPr>
        <w:ind w:left="0" w:right="0" w:firstLine="360"/>
        <w:jc w:val="both"/>
      </w:pPr>
      <w:r>
        <w:rPr/>
        <w:t xml:space="preserve">(9) SUBSTITUTE TEACHER ALLOCATIONS</w:t>
      </w:r>
    </w:p>
    <w:p>
      <w:pPr>
        <w:ind w:left="0" w:right="0" w:firstLine="360"/>
        <w:jc w:val="both"/>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ind w:left="0" w:right="0" w:firstLine="360"/>
        <w:jc w:val="both"/>
      </w:pPr>
      <w:r>
        <w:rPr/>
        <w:t xml:space="preserve">(10) ALTERNATIVE LEARNING EXPERIENCE PROGRAM FUNDING</w:t>
      </w:r>
    </w:p>
    <w:p>
      <w:pPr>
        <w:ind w:left="0" w:right="0" w:firstLine="360"/>
        <w:jc w:val="both"/>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ind w:left="0" w:right="0" w:firstLine="360"/>
        <w:jc w:val="both"/>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ind w:left="0" w:right="0" w:firstLine="360"/>
        <w:jc w:val="both"/>
      </w:pPr>
      <w:r>
        <w:rPr/>
        <w:t xml:space="preserve">(11) DROPOUT REENGAGEMENT PROGRAM</w:t>
      </w:r>
    </w:p>
    <w:p>
      <w:pPr>
        <w:ind w:left="0" w:right="0" w:firstLine="360"/>
        <w:jc w:val="both"/>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ind w:left="0" w:right="0" w:firstLine="360"/>
        <w:jc w:val="both"/>
      </w:pPr>
      <w:r>
        <w:rPr/>
        <w:t xml:space="preserve">(12) VOLUNTARY ALL DAY KINDERGARTEN PROGRAMS</w:t>
      </w:r>
    </w:p>
    <w:p>
      <w:pPr>
        <w:ind w:left="0" w:right="0" w:firstLine="360"/>
        <w:jc w:val="both"/>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100 percent in the 2016-17 school year, which enhancement is within the program of basic education.</w:t>
      </w:r>
    </w:p>
    <w:p>
      <w:pPr>
        <w:ind w:left="0" w:right="0" w:firstLine="360"/>
        <w:jc w:val="both"/>
      </w:pPr>
      <w:r>
        <w:rPr/>
        <w:t xml:space="preserve">(13) ADDITIONAL FUNDING FOR SMALL SCHOOL DISTRICTS AND REMOTE AND NECESSARY PLANTS</w:t>
      </w:r>
    </w:p>
    <w:p>
      <w:pPr>
        <w:ind w:left="0" w:right="0" w:firstLine="360"/>
        <w:jc w:val="both"/>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ind w:left="0" w:right="0" w:firstLine="360"/>
        <w:jc w:val="both"/>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ind w:left="0" w:right="0" w:firstLine="360"/>
        <w:jc w:val="both"/>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ind w:left="0" w:right="0" w:firstLine="360"/>
        <w:jc w:val="both"/>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ind w:left="0" w:right="0" w:firstLine="360"/>
        <w:jc w:val="both"/>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ind w:left="0" w:right="0" w:firstLine="360"/>
        <w:jc w:val="both"/>
      </w:pPr>
      <w:r>
        <w:rPr/>
        <w:t xml:space="preserve">(i) For enrollment of up to sixty annual average full-time equivalent students in grades K-6, 2.76 certificated instructional staff units and 0.24 certificated administrative staff units; and</w:t>
      </w:r>
    </w:p>
    <w:p>
      <w:pPr>
        <w:ind w:left="0" w:right="0" w:firstLine="360"/>
        <w:jc w:val="both"/>
      </w:pPr>
      <w:r>
        <w:rPr/>
        <w:t xml:space="preserve">(ii) For enrollment of up to twenty annual average full-time equivalent students in grades 7 and 8, 0.92 certificated instructional staff units and 0.08 certificated administrative staff units;</w:t>
      </w:r>
    </w:p>
    <w:p>
      <w:pPr>
        <w:ind w:left="0" w:right="0" w:firstLine="360"/>
        <w:jc w:val="both"/>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ind w:left="0" w:right="0" w:firstLine="360"/>
        <w:jc w:val="both"/>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ind w:left="0" w:right="0" w:firstLine="360"/>
        <w:jc w:val="both"/>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ind w:left="0" w:right="0" w:firstLine="360"/>
        <w:jc w:val="both"/>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ind w:left="0" w:right="0" w:firstLine="360"/>
        <w:jc w:val="both"/>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ind w:left="0" w:right="0" w:firstLine="360"/>
        <w:jc w:val="both"/>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ind w:left="0" w:right="0" w:firstLine="360"/>
        <w:jc w:val="both"/>
      </w:pPr>
      <w:r>
        <w:rPr/>
        <w:t xml:space="preserve">(f)(i) For enrollments generating certificated staff unit allocations under (a) through (e) of this subsection, one classified staff unit for each 2.94 certificated staff units allocated under such subsections;</w:t>
      </w:r>
    </w:p>
    <w:p>
      <w:pPr>
        <w:ind w:left="0" w:right="0" w:firstLine="360"/>
        <w:jc w:val="both"/>
      </w:pPr>
      <w:r>
        <w:rPr/>
        <w:t xml:space="preserve">(ii) For each nonhigh school district with an enrollment of more than fifty annual average full-time equivalent students and less than one hundred eighty students, an additional one-half of a classified staff unit; and</w:t>
      </w:r>
    </w:p>
    <w:p>
      <w:pPr>
        <w:ind w:left="0" w:right="0" w:firstLine="360"/>
        <w:jc w:val="both"/>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ind w:left="0" w:right="0" w:firstLine="360"/>
        <w:jc w:val="both"/>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ind w:left="0" w:right="0" w:firstLine="360"/>
        <w:jc w:val="both"/>
      </w:pPr>
      <w:r>
        <w:rPr/>
        <w:t xml:space="preserve">(15) The superintendent may distribute funding for the following programs outside the basic education formula during fiscal years 2016 and 2017 as follows:</w:t>
      </w:r>
    </w:p>
    <w:p>
      <w:pPr>
        <w:ind w:left="0" w:right="0" w:firstLine="360"/>
        <w:jc w:val="both"/>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ind w:left="0" w:right="0" w:firstLine="360"/>
        <w:jc w:val="both"/>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ind w:left="0" w:right="0" w:firstLine="360"/>
        <w:jc w:val="both"/>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ind w:left="0" w:right="0" w:firstLine="360"/>
        <w:jc w:val="both"/>
      </w:pPr>
      <w:r>
        <w:rPr/>
        <w:t xml:space="preserve">(17) Funding in this section is sufficient to fund a maximum of 1.6 FTE enrollment for skills center students pursuant to chapter 463, Laws of 2007.</w:t>
      </w:r>
    </w:p>
    <w:p>
      <w:pPr>
        <w:ind w:left="0" w:right="0" w:firstLine="360"/>
        <w:jc w:val="both"/>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ind w:left="0" w:right="0" w:firstLine="360"/>
        <w:jc w:val="both"/>
      </w:pPr>
      <w:r>
        <w:rPr/>
        <w:t xml:space="preserve">(19) If two or more school districts consolidate and each district was receiving additional basic education formula staff units pursuant to subsection (12) of this section, the following apply:</w:t>
      </w:r>
    </w:p>
    <w:p>
      <w:pPr>
        <w:ind w:left="0" w:right="0" w:firstLine="360"/>
        <w:jc w:val="both"/>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ind w:left="0" w:right="0" w:firstLine="360"/>
        <w:jc w:val="both"/>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ind w:left="0" w:right="0" w:firstLine="360"/>
        <w:jc w:val="both"/>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ind w:left="0" w:right="0" w:firstLine="360"/>
        <w:jc w:val="both"/>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ind w:left="0" w:right="0" w:firstLine="360"/>
        <w:jc w:val="both"/>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ind w:left="0" w:right="0" w:firstLine="360"/>
        <w:jc w:val="both"/>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ind w:left="0" w:right="0" w:firstLine="360"/>
        <w:jc w:val="both"/>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ind w:left="0" w:right="0" w:firstLine="360"/>
        <w:jc w:val="both"/>
      </w:pPr>
      <w:r>
        <w:rPr/>
        <w:t xml:space="preserve">(2) For the purposes of this section:</w:t>
      </w:r>
    </w:p>
    <w:p>
      <w:pPr>
        <w:ind w:left="0" w:right="0" w:firstLine="360"/>
        <w:jc w:val="both"/>
      </w:pPr>
      <w:r>
        <w:rPr/>
        <w:t xml:space="preserve">(a) "LEAP Document 1" means the staff mix factors for certificated instructional staff according to education and years of experience, as developed by the legislative evaluation and accountability program committee on March 20, 2015, at 08:06 hours; and</w:t>
      </w:r>
    </w:p>
    <w:p>
      <w:pPr>
        <w:ind w:left="0" w:right="0" w:firstLine="360"/>
        <w:jc w:val="both"/>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March 20, 2015, at 10:13 hours.</w:t>
      </w:r>
    </w:p>
    <w:p>
      <w:pPr>
        <w:ind w:left="0" w:right="0" w:firstLine="360"/>
        <w:jc w:val="both"/>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ind w:left="0" w:right="0" w:firstLine="360"/>
        <w:jc w:val="both"/>
      </w:pPr>
      <w:r>
        <w:rPr/>
        <w:t xml:space="preserve">(4)(a) Pursuant to RCW 28A.150.410, the following state-wide salary allocation schedules for certificated instructional staff are established for basic education salary allocations:</w:t>
      </w:r>
    </w:p>
    <w:p>
      <w:pPr>
        <w:ind w:left="0" w:right="0" w:firstLine="360"/>
        <w:jc w:val="both"/>
      </w:pPr>
      <w:r>
        <w:rPr/>
        <w:t xml:space="preserve"> </w:t>
      </w:r>
    </w:p>
    <w:tbl>
      <w:tblPr>
        <w:tblW w:w="0" w:type="auto"/>
        <w:jc w:val="center"/>
        <w:tcMar>
          <w:tblCellMar>
            <w:top w:w="0" w:type="dxa"/>
          </w:tblCellMar>
        </w:tcMar>
        <w:tcMar>
          <w:tblCellMar>
            <w:left w:w="70" w:type="dxa"/>
            <w:right w:w="70" w:type="dxa"/>
          </w:tblCellMar>
        </w:tcMar>
      </w:tblPr>
      <w:tblGrid>
        <w:gridCol w:w="1080"/>
        <w:gridCol w:w="1000"/>
        <w:gridCol w:w="1000"/>
        <w:gridCol w:w="1000"/>
        <w:gridCol w:w="1000"/>
        <w:gridCol w:w="1000"/>
        <w:gridCol w:w="1000"/>
        <w:gridCol w:w="1000"/>
        <w:gridCol w:w="1000"/>
        <w:gridCol w:w="1080"/>
      </w:tblGrid>
      <w:tr>
        <w:tc>
          <w:tcPr>
            <w:gridSpan w:val="10"/>
            <w:tcW w:w="10160" w:type="dxa"/>
            <w:vAlign w:val="top"/>
          </w:tcPr>
          <w:p>
            <w:pPr>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10"/>
            <w:tcW w:w="10160" w:type="dxa"/>
            <w:vAlign w:val="top"/>
          </w:tcPr>
          <w:p>
            <w:pPr>
              <w:ind w:left="0" w:right="0" w:firstLine="0"/>
              <w:jc w:val="center"/>
            </w:pPr>
            <w:r>
              <w:rPr>
                <w:rFonts w:ascii="Times New Roman" w:hAnsi="Times New Roman"/>
                <w:sz w:val="20"/>
              </w:rPr>
              <w:t xml:space="preserve">*** Education Experience ***</w:t>
            </w:r>
          </w:p>
        </w:tc>
      </w:tr>
      <w:tr>
        <w:tc>
          <w:tcPr>
            <w:tcW w:w="1080" w:type="dxa"/>
            <w:vAlign w:val="top"/>
          </w:tcPr>
          <w:p>
            <w:pPr>
              <w:ind w:left="0" w:right="0" w:firstLine="0"/>
              <w:jc w:val="center"/>
            </w:pPr>
            <w:r>
              <w:rPr>
                <w:rFonts w:ascii="Times New Roman" w:hAnsi="Times New Roman"/>
                <w:sz w:val="20"/>
              </w:rPr>
              <w:t xml:space="preserve">Years</w:t>
            </w:r>
          </w:p>
        </w:tc>
        <w:tc>
          <w:tcPr>
            <w:tcW w:w="1000" w:type="dxa"/>
            <w:vAlign w:val="top"/>
          </w:tcPr>
          <w:p>
            <w:pPr>
              <w:ind w:left="0" w:right="0" w:firstLine="0"/>
              <w:jc w:val="center"/>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80" w:type="dxa"/>
            <w:vAlign w:val="top"/>
          </w:tcPr>
          <w:p>
            <w:pPr>
              <w:ind w:left="0" w:right="0" w:firstLine="0"/>
              <w:jc w:val="center"/>
            </w:pPr>
            <w:r>
              <w:rPr>
                <w:rFonts w:ascii="Times New Roman" w:hAnsi="Times New Roman"/>
                <w:sz w:val="20"/>
              </w:rPr>
              <w:t xml:space="preserve"> MA+90</w:t>
            </w:r>
          </w:p>
        </w:tc>
      </w:tr>
      <w:tr>
        <w:tc>
          <w:tcPr>
            <w:tcW w:w="1080" w:type="dxa"/>
            <w:vAlign w:val="top"/>
          </w:tcPr>
          <w:p>
            <w:pPr>
              <w:ind w:left="0" w:right="0" w:firstLine="0"/>
              <w:jc w:val="center"/>
            </w:pPr>
            <w:r>
              <w:rPr>
                <w:rFonts w:ascii="Times New Roman" w:hAnsi="Times New Roman"/>
                <w:sz w:val="20"/>
              </w:rPr>
              <w:t xml:space="preserve">of</w:t>
            </w:r>
          </w:p>
        </w:tc>
        <w:tc>
          <w:tcPr>
            <w:tcW w:w="1000" w:type="dxa"/>
            <w:vAlign w:val="top"/>
          </w:tcPr>
          <w:p>
            <w:pPr>
              <w:ind w:left="0" w:right="0" w:firstLine="0"/>
              <w:jc w:val="center"/>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80" w:type="dxa"/>
            <w:vAlign w:val="top"/>
          </w:tcPr>
          <w:p>
            <w:pPr>
              <w:ind w:left="0" w:right="0" w:firstLine="0"/>
              <w:jc w:val="center"/>
            </w:pPr>
            <w:r>
              <w:rPr>
                <w:rFonts w:ascii="Times New Roman" w:hAnsi="Times New Roman"/>
                <w:sz w:val="20"/>
              </w:rPr>
              <w:t xml:space="preserve"> OR</w:t>
            </w:r>
          </w:p>
        </w:tc>
      </w:tr>
      <w:tr>
        <w:tc>
          <w:tcPr>
            <w:tcW w:w="1080" w:type="dxa"/>
            <w:vAlign w:val="top"/>
          </w:tcPr>
          <w:p>
            <w:pPr>
              <w:ind w:left="0" w:right="0" w:firstLine="0"/>
              <w:jc w:val="center"/>
            </w:pPr>
            <w:r>
              <w:rPr>
                <w:rFonts w:ascii="Times New Roman" w:hAnsi="Times New Roman"/>
                <w:sz w:val="20"/>
              </w:rPr>
              <w:t xml:space="preserve">Service</w:t>
            </w:r>
          </w:p>
        </w:tc>
        <w:tc>
          <w:tcPr>
            <w:tcW w:w="1000" w:type="dxa"/>
            <w:vAlign w:val="top"/>
          </w:tcPr>
          <w:p>
            <w:pPr>
              <w:ind w:left="0" w:right="0" w:firstLine="0"/>
              <w:jc w:val="center"/>
            </w:pPr>
            <w:r>
              <w:rPr>
                <w:rFonts w:ascii="Times New Roman" w:hAnsi="Times New Roman"/>
                <w:sz w:val="20"/>
              </w:rPr>
              <w:t xml:space="preserve">  BA  </w:t>
            </w:r>
          </w:p>
        </w:tc>
        <w:tc>
          <w:tcPr>
            <w:tcW w:w="1000" w:type="dxa"/>
            <w:vAlign w:val="top"/>
          </w:tcPr>
          <w:p>
            <w:pPr>
              <w:ind w:left="0" w:right="0" w:firstLine="0"/>
              <w:jc w:val="center"/>
            </w:pPr>
            <w:r>
              <w:rPr>
                <w:rFonts w:ascii="Times New Roman" w:hAnsi="Times New Roman"/>
                <w:sz w:val="20"/>
              </w:rPr>
              <w:t xml:space="preserve">BA+15</w:t>
            </w:r>
          </w:p>
        </w:tc>
        <w:tc>
          <w:tcPr>
            <w:tcW w:w="1000" w:type="dxa"/>
            <w:vAlign w:val="top"/>
          </w:tcPr>
          <w:p>
            <w:pPr>
              <w:ind w:left="0" w:right="0" w:firstLine="0"/>
              <w:jc w:val="center"/>
            </w:pPr>
            <w:r>
              <w:rPr>
                <w:rFonts w:ascii="Times New Roman" w:hAnsi="Times New Roman"/>
                <w:sz w:val="20"/>
              </w:rPr>
              <w:t xml:space="preserve">BA+30</w:t>
            </w:r>
          </w:p>
        </w:tc>
        <w:tc>
          <w:tcPr>
            <w:tcW w:w="1000" w:type="dxa"/>
            <w:vAlign w:val="top"/>
          </w:tcPr>
          <w:p>
            <w:pPr>
              <w:ind w:left="0" w:right="0" w:firstLine="0"/>
              <w:jc w:val="center"/>
            </w:pPr>
            <w:r>
              <w:rPr>
                <w:rFonts w:ascii="Times New Roman" w:hAnsi="Times New Roman"/>
                <w:sz w:val="20"/>
              </w:rPr>
              <w:t xml:space="preserve">BA+45</w:t>
            </w:r>
          </w:p>
        </w:tc>
        <w:tc>
          <w:tcPr>
            <w:tcW w:w="1000" w:type="dxa"/>
            <w:vAlign w:val="top"/>
          </w:tcPr>
          <w:p>
            <w:pPr>
              <w:ind w:left="0" w:right="0" w:firstLine="0"/>
              <w:jc w:val="center"/>
            </w:pPr>
            <w:r>
              <w:rPr>
                <w:rFonts w:ascii="Times New Roman" w:hAnsi="Times New Roman"/>
                <w:sz w:val="20"/>
              </w:rPr>
              <w:t xml:space="preserve">BA+90</w:t>
            </w:r>
          </w:p>
        </w:tc>
        <w:tc>
          <w:tcPr>
            <w:tcW w:w="1000" w:type="dxa"/>
            <w:vAlign w:val="top"/>
          </w:tcPr>
          <w:p>
            <w:pPr>
              <w:ind w:left="0" w:right="0" w:firstLine="0"/>
              <w:jc w:val="center"/>
            </w:pPr>
            <w:r>
              <w:rPr>
                <w:rFonts w:ascii="Times New Roman" w:hAnsi="Times New Roman"/>
                <w:sz w:val="20"/>
              </w:rPr>
              <w:t xml:space="preserve">BA+135</w:t>
            </w:r>
          </w:p>
        </w:tc>
        <w:tc>
          <w:tcPr>
            <w:tcW w:w="1000" w:type="dxa"/>
            <w:vAlign w:val="top"/>
          </w:tcPr>
          <w:p>
            <w:pPr>
              <w:ind w:left="0" w:right="0" w:firstLine="0"/>
              <w:jc w:val="center"/>
            </w:pPr>
            <w:r>
              <w:rPr>
                <w:rFonts w:ascii="Times New Roman" w:hAnsi="Times New Roman"/>
                <w:sz w:val="20"/>
              </w:rPr>
              <w:t xml:space="preserve">  MA  </w:t>
            </w:r>
          </w:p>
        </w:tc>
        <w:tc>
          <w:tcPr>
            <w:tcW w:w="1000" w:type="dxa"/>
            <w:vAlign w:val="top"/>
          </w:tcPr>
          <w:p>
            <w:pPr>
              <w:ind w:left="0" w:right="0" w:firstLine="0"/>
              <w:jc w:val="center"/>
            </w:pPr>
            <w:r>
              <w:rPr>
                <w:rFonts w:ascii="Times New Roman" w:hAnsi="Times New Roman"/>
                <w:sz w:val="20"/>
              </w:rPr>
              <w:t xml:space="preserve">MA+45</w:t>
            </w:r>
          </w:p>
        </w:tc>
        <w:tc>
          <w:tcPr>
            <w:tcW w:w="1080" w:type="dxa"/>
            <w:vAlign w:val="top"/>
          </w:tcPr>
          <w:p>
            <w:pPr>
              <w:ind w:left="0" w:right="0" w:firstLine="0"/>
              <w:jc w:val="center"/>
            </w:pPr>
            <w:r>
              <w:rPr>
                <w:rFonts w:ascii="Times New Roman" w:hAnsi="Times New Roman"/>
                <w:sz w:val="20"/>
              </w:rPr>
              <w:t xml:space="preserve">Ph.D.</w:t>
            </w:r>
          </w:p>
        </w:tc>
      </w:tr>
      <w:tr>
        <w:tc>
          <w:tcPr>
            <w:tcW w:w="1080" w:type="dxa"/>
            <w:vAlign w:val="top"/>
          </w:tcPr>
          <w:p>
            <w:pPr>
              <w:ind w:left="0" w:right="0" w:firstLine="0"/>
              <w:jc w:val="center"/>
            </w:pPr>
            <w:r>
              <w:rPr>
                <w:rFonts w:ascii="Times New Roman" w:hAnsi="Times New Roman"/>
                <w:sz w:val="20"/>
              </w:rPr>
              <w:t xml:space="preserve">0</w:t>
            </w:r>
          </w:p>
        </w:tc>
        <w:tc>
          <w:tcPr>
            <w:tcW w:w="1000" w:type="dxa"/>
            <w:vAlign w:val="top"/>
          </w:tcPr>
          <w:p>
            <w:pPr>
              <w:ind w:left="0" w:right="0" w:firstLine="0"/>
              <w:jc w:val="center"/>
            </w:pPr>
            <w:r>
              <w:rPr>
                <w:rFonts w:ascii="Times New Roman" w:hAnsi="Times New Roman"/>
                <w:sz w:val="20"/>
              </w:rPr>
              <w:t xml:space="preserve">35,069 </w:t>
            </w:r>
          </w:p>
        </w:tc>
        <w:tc>
          <w:tcPr>
            <w:tcW w:w="1000" w:type="dxa"/>
            <w:vAlign w:val="top"/>
          </w:tcPr>
          <w:p>
            <w:pPr>
              <w:ind w:left="0" w:right="0" w:firstLine="0"/>
              <w:jc w:val="center"/>
            </w:pPr>
            <w:r>
              <w:rPr>
                <w:rFonts w:ascii="Times New Roman" w:hAnsi="Times New Roman"/>
                <w:sz w:val="20"/>
              </w:rPr>
              <w:t xml:space="preserve">36,016 </w:t>
            </w:r>
          </w:p>
        </w:tc>
        <w:tc>
          <w:tcPr>
            <w:tcW w:w="1000" w:type="dxa"/>
            <w:vAlign w:val="top"/>
          </w:tcPr>
          <w:p>
            <w:pPr>
              <w:ind w:left="0" w:right="0" w:firstLine="0"/>
              <w:jc w:val="center"/>
            </w:pPr>
            <w:r>
              <w:rPr>
                <w:rFonts w:ascii="Times New Roman" w:hAnsi="Times New Roman"/>
                <w:sz w:val="20"/>
              </w:rPr>
              <w:t xml:space="preserve">36,997 </w:t>
            </w:r>
          </w:p>
        </w:tc>
        <w:tc>
          <w:tcPr>
            <w:tcW w:w="1000" w:type="dxa"/>
            <w:vAlign w:val="top"/>
          </w:tcPr>
          <w:p>
            <w:pPr>
              <w:ind w:left="0" w:right="0" w:firstLine="0"/>
              <w:jc w:val="center"/>
            </w:pPr>
            <w:r>
              <w:rPr>
                <w:rFonts w:ascii="Times New Roman" w:hAnsi="Times New Roman"/>
                <w:sz w:val="20"/>
              </w:rPr>
              <w:t xml:space="preserve">37,981 </w:t>
            </w:r>
          </w:p>
        </w:tc>
        <w:tc>
          <w:tcPr>
            <w:tcW w:w="1000" w:type="dxa"/>
            <w:vAlign w:val="top"/>
          </w:tcPr>
          <w:p>
            <w:pPr>
              <w:ind w:left="0" w:right="0" w:firstLine="0"/>
              <w:jc w:val="center"/>
            </w:pPr>
            <w:r>
              <w:rPr>
                <w:rFonts w:ascii="Times New Roman" w:hAnsi="Times New Roman"/>
                <w:sz w:val="20"/>
              </w:rPr>
              <w:t xml:space="preserve">41,137 </w:t>
            </w:r>
          </w:p>
        </w:tc>
        <w:tc>
          <w:tcPr>
            <w:tcW w:w="1000" w:type="dxa"/>
            <w:vAlign w:val="top"/>
          </w:tcPr>
          <w:p>
            <w:pPr>
              <w:ind w:left="0" w:right="0" w:firstLine="0"/>
              <w:jc w:val="center"/>
            </w:pPr>
            <w:r>
              <w:rPr>
                <w:rFonts w:ascii="Times New Roman" w:hAnsi="Times New Roman"/>
                <w:sz w:val="20"/>
              </w:rPr>
              <w:t xml:space="preserve">43,170 </w:t>
            </w:r>
          </w:p>
        </w:tc>
        <w:tc>
          <w:tcPr>
            <w:tcW w:w="1000" w:type="dxa"/>
            <w:vAlign w:val="top"/>
          </w:tcPr>
          <w:p>
            <w:pPr>
              <w:ind w:left="0" w:right="0" w:firstLine="0"/>
              <w:jc w:val="center"/>
            </w:pPr>
            <w:r>
              <w:rPr>
                <w:rFonts w:ascii="Times New Roman" w:hAnsi="Times New Roman"/>
                <w:sz w:val="20"/>
              </w:rPr>
              <w:t xml:space="preserve">42,045 </w:t>
            </w:r>
          </w:p>
        </w:tc>
        <w:tc>
          <w:tcPr>
            <w:tcW w:w="1000" w:type="dxa"/>
            <w:vAlign w:val="top"/>
          </w:tcPr>
          <w:p>
            <w:pPr>
              <w:ind w:left="0" w:right="0" w:firstLine="0"/>
              <w:jc w:val="center"/>
            </w:pPr>
            <w:r>
              <w:rPr>
                <w:rFonts w:ascii="Times New Roman" w:hAnsi="Times New Roman"/>
                <w:sz w:val="20"/>
              </w:rPr>
              <w:t xml:space="preserve">45,201 </w:t>
            </w:r>
          </w:p>
        </w:tc>
        <w:tc>
          <w:tcPr>
            <w:tcW w:w="1080" w:type="dxa"/>
            <w:vAlign w:val="top"/>
          </w:tcPr>
          <w:p>
            <w:pPr>
              <w:ind w:left="0" w:right="0" w:firstLine="0"/>
              <w:jc w:val="center"/>
            </w:pPr>
            <w:r>
              <w:rPr>
                <w:rFonts w:ascii="Times New Roman" w:hAnsi="Times New Roman"/>
                <w:sz w:val="20"/>
              </w:rPr>
              <w:t xml:space="preserve">47,235 </w:t>
            </w:r>
          </w:p>
        </w:tc>
      </w:tr>
      <w:tr>
        <w:tc>
          <w:tcPr>
            <w:tcW w:w="1080" w:type="dxa"/>
            <w:vAlign w:val="top"/>
          </w:tcPr>
          <w:p>
            <w:pPr>
              <w:ind w:left="0" w:right="0" w:firstLine="0"/>
              <w:jc w:val="center"/>
            </w:pPr>
            <w:r>
              <w:rPr>
                <w:rFonts w:ascii="Times New Roman" w:hAnsi="Times New Roman"/>
                <w:sz w:val="20"/>
              </w:rPr>
              <w:t xml:space="preserve">1</w:t>
            </w:r>
          </w:p>
        </w:tc>
        <w:tc>
          <w:tcPr>
            <w:tcW w:w="1000" w:type="dxa"/>
            <w:vAlign w:val="top"/>
          </w:tcPr>
          <w:p>
            <w:pPr>
              <w:ind w:left="0" w:right="0" w:firstLine="0"/>
              <w:jc w:val="center"/>
            </w:pPr>
            <w:r>
              <w:rPr>
                <w:rFonts w:ascii="Times New Roman" w:hAnsi="Times New Roman"/>
                <w:sz w:val="20"/>
              </w:rPr>
              <w:t xml:space="preserve">35,541 </w:t>
            </w:r>
          </w:p>
        </w:tc>
        <w:tc>
          <w:tcPr>
            <w:tcW w:w="1000" w:type="dxa"/>
            <w:vAlign w:val="top"/>
          </w:tcPr>
          <w:p>
            <w:pPr>
              <w:ind w:left="0" w:right="0" w:firstLine="0"/>
              <w:jc w:val="center"/>
            </w:pPr>
            <w:r>
              <w:rPr>
                <w:rFonts w:ascii="Times New Roman" w:hAnsi="Times New Roman"/>
                <w:sz w:val="20"/>
              </w:rPr>
              <w:t xml:space="preserve">36,501 </w:t>
            </w:r>
          </w:p>
        </w:tc>
        <w:tc>
          <w:tcPr>
            <w:tcW w:w="1000" w:type="dxa"/>
            <w:vAlign w:val="top"/>
          </w:tcPr>
          <w:p>
            <w:pPr>
              <w:ind w:left="0" w:right="0" w:firstLine="0"/>
              <w:jc w:val="center"/>
            </w:pPr>
            <w:r>
              <w:rPr>
                <w:rFonts w:ascii="Times New Roman" w:hAnsi="Times New Roman"/>
                <w:sz w:val="20"/>
              </w:rPr>
              <w:t xml:space="preserve">37,495 </w:t>
            </w:r>
          </w:p>
        </w:tc>
        <w:tc>
          <w:tcPr>
            <w:tcW w:w="1000" w:type="dxa"/>
            <w:vAlign w:val="top"/>
          </w:tcPr>
          <w:p>
            <w:pPr>
              <w:ind w:left="0" w:right="0" w:firstLine="0"/>
              <w:jc w:val="center"/>
            </w:pPr>
            <w:r>
              <w:rPr>
                <w:rFonts w:ascii="Times New Roman" w:hAnsi="Times New Roman"/>
                <w:sz w:val="20"/>
              </w:rPr>
              <w:t xml:space="preserve">38,522 </w:t>
            </w:r>
          </w:p>
        </w:tc>
        <w:tc>
          <w:tcPr>
            <w:tcW w:w="1000" w:type="dxa"/>
            <w:vAlign w:val="top"/>
          </w:tcPr>
          <w:p>
            <w:pPr>
              <w:ind w:left="0" w:right="0" w:firstLine="0"/>
              <w:jc w:val="center"/>
            </w:pPr>
            <w:r>
              <w:rPr>
                <w:rFonts w:ascii="Times New Roman" w:hAnsi="Times New Roman"/>
                <w:sz w:val="20"/>
              </w:rPr>
              <w:t xml:space="preserve">41,711 </w:t>
            </w:r>
          </w:p>
        </w:tc>
        <w:tc>
          <w:tcPr>
            <w:tcW w:w="1000" w:type="dxa"/>
            <w:vAlign w:val="top"/>
          </w:tcPr>
          <w:p>
            <w:pPr>
              <w:ind w:left="0" w:right="0" w:firstLine="0"/>
              <w:jc w:val="center"/>
            </w:pPr>
            <w:r>
              <w:rPr>
                <w:rFonts w:ascii="Times New Roman" w:hAnsi="Times New Roman"/>
                <w:sz w:val="20"/>
              </w:rPr>
              <w:t xml:space="preserve">43,732 </w:t>
            </w:r>
          </w:p>
        </w:tc>
        <w:tc>
          <w:tcPr>
            <w:tcW w:w="1000" w:type="dxa"/>
            <w:vAlign w:val="top"/>
          </w:tcPr>
          <w:p>
            <w:pPr>
              <w:ind w:left="0" w:right="0" w:firstLine="0"/>
              <w:jc w:val="center"/>
            </w:pPr>
            <w:r>
              <w:rPr>
                <w:rFonts w:ascii="Times New Roman" w:hAnsi="Times New Roman"/>
                <w:sz w:val="20"/>
              </w:rPr>
              <w:t xml:space="preserve">42,512 </w:t>
            </w:r>
          </w:p>
        </w:tc>
        <w:tc>
          <w:tcPr>
            <w:tcW w:w="1000" w:type="dxa"/>
            <w:vAlign w:val="top"/>
          </w:tcPr>
          <w:p>
            <w:pPr>
              <w:ind w:left="0" w:right="0" w:firstLine="0"/>
              <w:jc w:val="center"/>
            </w:pPr>
            <w:r>
              <w:rPr>
                <w:rFonts w:ascii="Times New Roman" w:hAnsi="Times New Roman"/>
                <w:sz w:val="20"/>
              </w:rPr>
              <w:t xml:space="preserve">45,701 </w:t>
            </w:r>
          </w:p>
        </w:tc>
        <w:tc>
          <w:tcPr>
            <w:tcW w:w="1080" w:type="dxa"/>
            <w:vAlign w:val="top"/>
          </w:tcPr>
          <w:p>
            <w:pPr>
              <w:ind w:left="0" w:right="0" w:firstLine="0"/>
              <w:jc w:val="center"/>
            </w:pPr>
            <w:r>
              <w:rPr>
                <w:rFonts w:ascii="Times New Roman" w:hAnsi="Times New Roman"/>
                <w:sz w:val="20"/>
              </w:rPr>
              <w:t xml:space="preserve">47,722 </w:t>
            </w:r>
          </w:p>
        </w:tc>
      </w:tr>
      <w:tr>
        <w:tc>
          <w:tcPr>
            <w:tcW w:w="1080" w:type="dxa"/>
            <w:vAlign w:val="top"/>
          </w:tcPr>
          <w:p>
            <w:pPr>
              <w:ind w:left="0" w:right="0" w:firstLine="0"/>
              <w:jc w:val="center"/>
            </w:pPr>
            <w:r>
              <w:rPr>
                <w:rFonts w:ascii="Times New Roman" w:hAnsi="Times New Roman"/>
                <w:sz w:val="20"/>
              </w:rPr>
              <w:t xml:space="preserve">2</w:t>
            </w:r>
          </w:p>
        </w:tc>
        <w:tc>
          <w:tcPr>
            <w:tcW w:w="1000" w:type="dxa"/>
            <w:vAlign w:val="top"/>
          </w:tcPr>
          <w:p>
            <w:pPr>
              <w:ind w:left="0" w:right="0" w:firstLine="0"/>
              <w:jc w:val="center"/>
            </w:pPr>
            <w:r>
              <w:rPr>
                <w:rFonts w:ascii="Times New Roman" w:hAnsi="Times New Roman"/>
                <w:sz w:val="20"/>
              </w:rPr>
              <w:t xml:space="preserve">35,991 </w:t>
            </w:r>
          </w:p>
        </w:tc>
        <w:tc>
          <w:tcPr>
            <w:tcW w:w="1000" w:type="dxa"/>
            <w:vAlign w:val="top"/>
          </w:tcPr>
          <w:p>
            <w:pPr>
              <w:ind w:left="0" w:right="0" w:firstLine="0"/>
              <w:jc w:val="center"/>
            </w:pPr>
            <w:r>
              <w:rPr>
                <w:rFonts w:ascii="Times New Roman" w:hAnsi="Times New Roman"/>
                <w:sz w:val="20"/>
              </w:rPr>
              <w:t xml:space="preserve">36,960 </w:t>
            </w:r>
          </w:p>
        </w:tc>
        <w:tc>
          <w:tcPr>
            <w:tcW w:w="1000" w:type="dxa"/>
            <w:vAlign w:val="top"/>
          </w:tcPr>
          <w:p>
            <w:pPr>
              <w:ind w:left="0" w:right="0" w:firstLine="0"/>
              <w:jc w:val="center"/>
            </w:pPr>
            <w:r>
              <w:rPr>
                <w:rFonts w:ascii="Times New Roman" w:hAnsi="Times New Roman"/>
                <w:sz w:val="20"/>
              </w:rPr>
              <w:t xml:space="preserve">37,965 </w:t>
            </w:r>
          </w:p>
        </w:tc>
        <w:tc>
          <w:tcPr>
            <w:tcW w:w="1000" w:type="dxa"/>
            <w:vAlign w:val="top"/>
          </w:tcPr>
          <w:p>
            <w:pPr>
              <w:ind w:left="0" w:right="0" w:firstLine="0"/>
              <w:jc w:val="center"/>
            </w:pPr>
            <w:r>
              <w:rPr>
                <w:rFonts w:ascii="Times New Roman" w:hAnsi="Times New Roman"/>
                <w:sz w:val="20"/>
              </w:rPr>
              <w:t xml:space="preserve">39,071 </w:t>
            </w:r>
          </w:p>
        </w:tc>
        <w:tc>
          <w:tcPr>
            <w:tcW w:w="1000" w:type="dxa"/>
            <w:vAlign w:val="top"/>
          </w:tcPr>
          <w:p>
            <w:pPr>
              <w:ind w:left="0" w:right="0" w:firstLine="0"/>
              <w:jc w:val="center"/>
            </w:pPr>
            <w:r>
              <w:rPr>
                <w:rFonts w:ascii="Times New Roman" w:hAnsi="Times New Roman"/>
                <w:sz w:val="20"/>
              </w:rPr>
              <w:t xml:space="preserve">42,250 </w:t>
            </w:r>
          </w:p>
        </w:tc>
        <w:tc>
          <w:tcPr>
            <w:tcW w:w="1000" w:type="dxa"/>
            <w:vAlign w:val="top"/>
          </w:tcPr>
          <w:p>
            <w:pPr>
              <w:ind w:left="0" w:right="0" w:firstLine="0"/>
              <w:jc w:val="center"/>
            </w:pPr>
            <w:r>
              <w:rPr>
                <w:rFonts w:ascii="Times New Roman" w:hAnsi="Times New Roman"/>
                <w:sz w:val="20"/>
              </w:rPr>
              <w:t xml:space="preserve">44,293 </w:t>
            </w:r>
          </w:p>
        </w:tc>
        <w:tc>
          <w:tcPr>
            <w:tcW w:w="1000" w:type="dxa"/>
            <w:vAlign w:val="top"/>
          </w:tcPr>
          <w:p>
            <w:pPr>
              <w:ind w:left="0" w:right="0" w:firstLine="0"/>
              <w:jc w:val="center"/>
            </w:pPr>
            <w:r>
              <w:rPr>
                <w:rFonts w:ascii="Times New Roman" w:hAnsi="Times New Roman"/>
                <w:sz w:val="20"/>
              </w:rPr>
              <w:t xml:space="preserve">42,983 </w:t>
            </w:r>
          </w:p>
        </w:tc>
        <w:tc>
          <w:tcPr>
            <w:tcW w:w="1000" w:type="dxa"/>
            <w:vAlign w:val="top"/>
          </w:tcPr>
          <w:p>
            <w:pPr>
              <w:ind w:left="0" w:right="0" w:firstLine="0"/>
              <w:jc w:val="center"/>
            </w:pPr>
            <w:r>
              <w:rPr>
                <w:rFonts w:ascii="Times New Roman" w:hAnsi="Times New Roman"/>
                <w:sz w:val="20"/>
              </w:rPr>
              <w:t xml:space="preserve">46,162 </w:t>
            </w:r>
          </w:p>
        </w:tc>
        <w:tc>
          <w:tcPr>
            <w:tcW w:w="1080" w:type="dxa"/>
            <w:vAlign w:val="top"/>
          </w:tcPr>
          <w:p>
            <w:pPr>
              <w:ind w:left="0" w:right="0" w:firstLine="0"/>
              <w:jc w:val="center"/>
            </w:pPr>
            <w:r>
              <w:rPr>
                <w:rFonts w:ascii="Times New Roman" w:hAnsi="Times New Roman"/>
                <w:sz w:val="20"/>
              </w:rPr>
              <w:t xml:space="preserve">48,205 </w:t>
            </w:r>
          </w:p>
        </w:tc>
      </w:tr>
      <w:tr>
        <w:tc>
          <w:tcPr>
            <w:tcW w:w="1080" w:type="dxa"/>
            <w:vAlign w:val="top"/>
          </w:tcPr>
          <w:p>
            <w:pPr>
              <w:ind w:left="0" w:right="0" w:firstLine="0"/>
              <w:jc w:val="center"/>
            </w:pPr>
            <w:r>
              <w:rPr>
                <w:rFonts w:ascii="Times New Roman" w:hAnsi="Times New Roman"/>
                <w:sz w:val="20"/>
              </w:rPr>
              <w:t xml:space="preserve">3</w:t>
            </w:r>
          </w:p>
        </w:tc>
        <w:tc>
          <w:tcPr>
            <w:tcW w:w="1000" w:type="dxa"/>
            <w:vAlign w:val="top"/>
          </w:tcPr>
          <w:p>
            <w:pPr>
              <w:ind w:left="0" w:right="0" w:firstLine="0"/>
              <w:jc w:val="center"/>
            </w:pPr>
            <w:r>
              <w:rPr>
                <w:rFonts w:ascii="Times New Roman" w:hAnsi="Times New Roman"/>
                <w:sz w:val="20"/>
              </w:rPr>
              <w:t xml:space="preserve">36,454 </w:t>
            </w:r>
          </w:p>
        </w:tc>
        <w:tc>
          <w:tcPr>
            <w:tcW w:w="1000" w:type="dxa"/>
            <w:vAlign w:val="top"/>
          </w:tcPr>
          <w:p>
            <w:pPr>
              <w:ind w:left="0" w:right="0" w:firstLine="0"/>
              <w:jc w:val="center"/>
            </w:pPr>
            <w:r>
              <w:rPr>
                <w:rFonts w:ascii="Times New Roman" w:hAnsi="Times New Roman"/>
                <w:sz w:val="20"/>
              </w:rPr>
              <w:t xml:space="preserve">37,433 </w:t>
            </w:r>
          </w:p>
        </w:tc>
        <w:tc>
          <w:tcPr>
            <w:tcW w:w="1000" w:type="dxa"/>
            <w:vAlign w:val="top"/>
          </w:tcPr>
          <w:p>
            <w:pPr>
              <w:ind w:left="0" w:right="0" w:firstLine="0"/>
              <w:jc w:val="center"/>
            </w:pPr>
            <w:r>
              <w:rPr>
                <w:rFonts w:ascii="Times New Roman" w:hAnsi="Times New Roman"/>
                <w:sz w:val="20"/>
              </w:rPr>
              <w:t xml:space="preserve">38,448 </w:t>
            </w:r>
          </w:p>
        </w:tc>
        <w:tc>
          <w:tcPr>
            <w:tcW w:w="1000" w:type="dxa"/>
            <w:vAlign w:val="top"/>
          </w:tcPr>
          <w:p>
            <w:pPr>
              <w:ind w:left="0" w:right="0" w:firstLine="0"/>
              <w:jc w:val="center"/>
            </w:pPr>
            <w:r>
              <w:rPr>
                <w:rFonts w:ascii="Times New Roman" w:hAnsi="Times New Roman"/>
                <w:sz w:val="20"/>
              </w:rPr>
              <w:t xml:space="preserve">39,589 </w:t>
            </w:r>
          </w:p>
        </w:tc>
        <w:tc>
          <w:tcPr>
            <w:tcW w:w="1000" w:type="dxa"/>
            <w:vAlign w:val="top"/>
          </w:tcPr>
          <w:p>
            <w:pPr>
              <w:ind w:left="0" w:right="0" w:firstLine="0"/>
              <w:jc w:val="center"/>
            </w:pPr>
            <w:r>
              <w:rPr>
                <w:rFonts w:ascii="Times New Roman" w:hAnsi="Times New Roman"/>
                <w:sz w:val="20"/>
              </w:rPr>
              <w:t xml:space="preserve">42,763 </w:t>
            </w:r>
          </w:p>
        </w:tc>
        <w:tc>
          <w:tcPr>
            <w:tcW w:w="1000" w:type="dxa"/>
            <w:vAlign w:val="top"/>
          </w:tcPr>
          <w:p>
            <w:pPr>
              <w:ind w:left="0" w:right="0" w:firstLine="0"/>
              <w:jc w:val="center"/>
            </w:pPr>
            <w:r>
              <w:rPr>
                <w:rFonts w:ascii="Times New Roman" w:hAnsi="Times New Roman"/>
                <w:sz w:val="20"/>
              </w:rPr>
              <w:t xml:space="preserve">44,855 </w:t>
            </w:r>
          </w:p>
        </w:tc>
        <w:tc>
          <w:tcPr>
            <w:tcW w:w="1000" w:type="dxa"/>
            <w:vAlign w:val="top"/>
          </w:tcPr>
          <w:p>
            <w:pPr>
              <w:ind w:left="0" w:right="0" w:firstLine="0"/>
              <w:jc w:val="center"/>
            </w:pPr>
            <w:r>
              <w:rPr>
                <w:rFonts w:ascii="Times New Roman" w:hAnsi="Times New Roman"/>
                <w:sz w:val="20"/>
              </w:rPr>
              <w:t xml:space="preserve">43,429 </w:t>
            </w:r>
          </w:p>
        </w:tc>
        <w:tc>
          <w:tcPr>
            <w:tcW w:w="1000" w:type="dxa"/>
            <w:vAlign w:val="top"/>
          </w:tcPr>
          <w:p>
            <w:pPr>
              <w:ind w:left="0" w:right="0" w:firstLine="0"/>
              <w:jc w:val="center"/>
            </w:pPr>
            <w:r>
              <w:rPr>
                <w:rFonts w:ascii="Times New Roman" w:hAnsi="Times New Roman"/>
                <w:sz w:val="20"/>
              </w:rPr>
              <w:t xml:space="preserve">46,600 </w:t>
            </w:r>
          </w:p>
        </w:tc>
        <w:tc>
          <w:tcPr>
            <w:tcW w:w="1080" w:type="dxa"/>
            <w:vAlign w:val="top"/>
          </w:tcPr>
          <w:p>
            <w:pPr>
              <w:ind w:left="0" w:right="0" w:firstLine="0"/>
              <w:jc w:val="center"/>
            </w:pPr>
            <w:r>
              <w:rPr>
                <w:rFonts w:ascii="Times New Roman" w:hAnsi="Times New Roman"/>
                <w:sz w:val="20"/>
              </w:rPr>
              <w:t xml:space="preserve">48,693 </w:t>
            </w:r>
          </w:p>
        </w:tc>
      </w:tr>
      <w:tr>
        <w:tc>
          <w:tcPr>
            <w:tcW w:w="1080" w:type="dxa"/>
            <w:vAlign w:val="top"/>
          </w:tcPr>
          <w:p>
            <w:pPr>
              <w:ind w:left="0" w:right="0" w:firstLine="0"/>
              <w:jc w:val="center"/>
            </w:pPr>
            <w:r>
              <w:rPr>
                <w:rFonts w:ascii="Times New Roman" w:hAnsi="Times New Roman"/>
                <w:sz w:val="20"/>
              </w:rPr>
              <w:t xml:space="preserve">4</w:t>
            </w:r>
          </w:p>
        </w:tc>
        <w:tc>
          <w:tcPr>
            <w:tcW w:w="1000" w:type="dxa"/>
            <w:vAlign w:val="top"/>
          </w:tcPr>
          <w:p>
            <w:pPr>
              <w:ind w:left="0" w:right="0" w:firstLine="0"/>
              <w:jc w:val="center"/>
            </w:pPr>
            <w:r>
              <w:rPr>
                <w:rFonts w:ascii="Times New Roman" w:hAnsi="Times New Roman"/>
                <w:sz w:val="20"/>
              </w:rPr>
              <w:t xml:space="preserve">36,909 </w:t>
            </w:r>
          </w:p>
        </w:tc>
        <w:tc>
          <w:tcPr>
            <w:tcW w:w="1000" w:type="dxa"/>
            <w:vAlign w:val="top"/>
          </w:tcPr>
          <w:p>
            <w:pPr>
              <w:ind w:left="0" w:right="0" w:firstLine="0"/>
              <w:jc w:val="center"/>
            </w:pPr>
            <w:r>
              <w:rPr>
                <w:rFonts w:ascii="Times New Roman" w:hAnsi="Times New Roman"/>
                <w:sz w:val="20"/>
              </w:rPr>
              <w:t xml:space="preserve">37,931 </w:t>
            </w:r>
          </w:p>
        </w:tc>
        <w:tc>
          <w:tcPr>
            <w:tcW w:w="1000" w:type="dxa"/>
            <w:vAlign w:val="top"/>
          </w:tcPr>
          <w:p>
            <w:pPr>
              <w:ind w:left="0" w:right="0" w:firstLine="0"/>
              <w:jc w:val="center"/>
            </w:pPr>
            <w:r>
              <w:rPr>
                <w:rFonts w:ascii="Times New Roman" w:hAnsi="Times New Roman"/>
                <w:sz w:val="20"/>
              </w:rPr>
              <w:t xml:space="preserve">38,952 </w:t>
            </w:r>
          </w:p>
        </w:tc>
        <w:tc>
          <w:tcPr>
            <w:tcW w:w="1000" w:type="dxa"/>
            <w:vAlign w:val="top"/>
          </w:tcPr>
          <w:p>
            <w:pPr>
              <w:ind w:left="0" w:right="0" w:firstLine="0"/>
              <w:jc w:val="center"/>
            </w:pPr>
            <w:r>
              <w:rPr>
                <w:rFonts w:ascii="Times New Roman" w:hAnsi="Times New Roman"/>
                <w:sz w:val="20"/>
              </w:rPr>
              <w:t xml:space="preserve">40,133 </w:t>
            </w:r>
          </w:p>
        </w:tc>
        <w:tc>
          <w:tcPr>
            <w:tcW w:w="1000" w:type="dxa"/>
            <w:vAlign w:val="top"/>
          </w:tcPr>
          <w:p>
            <w:pPr>
              <w:ind w:left="0" w:right="0" w:firstLine="0"/>
              <w:jc w:val="center"/>
            </w:pPr>
            <w:r>
              <w:rPr>
                <w:rFonts w:ascii="Times New Roman" w:hAnsi="Times New Roman"/>
                <w:sz w:val="20"/>
              </w:rPr>
              <w:t xml:space="preserve">43,325 </w:t>
            </w:r>
          </w:p>
        </w:tc>
        <w:tc>
          <w:tcPr>
            <w:tcW w:w="1000" w:type="dxa"/>
            <w:vAlign w:val="top"/>
          </w:tcPr>
          <w:p>
            <w:pPr>
              <w:ind w:left="0" w:right="0" w:firstLine="0"/>
              <w:jc w:val="center"/>
            </w:pPr>
            <w:r>
              <w:rPr>
                <w:rFonts w:ascii="Times New Roman" w:hAnsi="Times New Roman"/>
                <w:sz w:val="20"/>
              </w:rPr>
              <w:t xml:space="preserve">45,432 </w:t>
            </w:r>
          </w:p>
        </w:tc>
        <w:tc>
          <w:tcPr>
            <w:tcW w:w="1000" w:type="dxa"/>
            <w:vAlign w:val="top"/>
          </w:tcPr>
          <w:p>
            <w:pPr>
              <w:ind w:left="0" w:right="0" w:firstLine="0"/>
              <w:jc w:val="center"/>
            </w:pPr>
            <w:r>
              <w:rPr>
                <w:rFonts w:ascii="Times New Roman" w:hAnsi="Times New Roman"/>
                <w:sz w:val="20"/>
              </w:rPr>
              <w:t xml:space="preserve">43,896 </w:t>
            </w:r>
          </w:p>
        </w:tc>
        <w:tc>
          <w:tcPr>
            <w:tcW w:w="1000" w:type="dxa"/>
            <w:vAlign w:val="top"/>
          </w:tcPr>
          <w:p>
            <w:pPr>
              <w:ind w:left="0" w:right="0" w:firstLine="0"/>
              <w:jc w:val="center"/>
            </w:pPr>
            <w:r>
              <w:rPr>
                <w:rFonts w:ascii="Times New Roman" w:hAnsi="Times New Roman"/>
                <w:sz w:val="20"/>
              </w:rPr>
              <w:t xml:space="preserve">47,089 </w:t>
            </w:r>
          </w:p>
        </w:tc>
        <w:tc>
          <w:tcPr>
            <w:tcW w:w="1080" w:type="dxa"/>
            <w:vAlign w:val="top"/>
          </w:tcPr>
          <w:p>
            <w:pPr>
              <w:ind w:left="0" w:right="0" w:firstLine="0"/>
              <w:jc w:val="center"/>
            </w:pPr>
            <w:r>
              <w:rPr>
                <w:rFonts w:ascii="Times New Roman" w:hAnsi="Times New Roman"/>
                <w:sz w:val="20"/>
              </w:rPr>
              <w:t xml:space="preserve">49,197 </w:t>
            </w:r>
          </w:p>
        </w:tc>
      </w:tr>
      <w:tr>
        <w:tc>
          <w:tcPr>
            <w:tcW w:w="1080" w:type="dxa"/>
            <w:vAlign w:val="top"/>
          </w:tcPr>
          <w:p>
            <w:pPr>
              <w:ind w:left="0" w:right="0" w:firstLine="0"/>
              <w:jc w:val="center"/>
            </w:pPr>
            <w:r>
              <w:rPr>
                <w:rFonts w:ascii="Times New Roman" w:hAnsi="Times New Roman"/>
                <w:sz w:val="20"/>
              </w:rPr>
              <w:t xml:space="preserve">5</w:t>
            </w:r>
          </w:p>
        </w:tc>
        <w:tc>
          <w:tcPr>
            <w:tcW w:w="1000" w:type="dxa"/>
            <w:vAlign w:val="top"/>
          </w:tcPr>
          <w:p>
            <w:pPr>
              <w:ind w:left="0" w:right="0" w:firstLine="0"/>
              <w:jc w:val="center"/>
            </w:pPr>
            <w:r>
              <w:rPr>
                <w:rFonts w:ascii="Times New Roman" w:hAnsi="Times New Roman"/>
                <w:sz w:val="20"/>
              </w:rPr>
              <w:t xml:space="preserve">37,378 </w:t>
            </w:r>
          </w:p>
        </w:tc>
        <w:tc>
          <w:tcPr>
            <w:tcW w:w="1000" w:type="dxa"/>
            <w:vAlign w:val="top"/>
          </w:tcPr>
          <w:p>
            <w:pPr>
              <w:ind w:left="0" w:right="0" w:firstLine="0"/>
              <w:jc w:val="center"/>
            </w:pPr>
            <w:r>
              <w:rPr>
                <w:rFonts w:ascii="Times New Roman" w:hAnsi="Times New Roman"/>
                <w:sz w:val="20"/>
              </w:rPr>
              <w:t xml:space="preserve">38,405 </w:t>
            </w:r>
          </w:p>
        </w:tc>
        <w:tc>
          <w:tcPr>
            <w:tcW w:w="1000" w:type="dxa"/>
            <w:vAlign w:val="top"/>
          </w:tcPr>
          <w:p>
            <w:pPr>
              <w:ind w:left="0" w:right="0" w:firstLine="0"/>
              <w:jc w:val="center"/>
            </w:pPr>
            <w:r>
              <w:rPr>
                <w:rFonts w:ascii="Times New Roman" w:hAnsi="Times New Roman"/>
                <w:sz w:val="20"/>
              </w:rPr>
              <w:t xml:space="preserve">39,436 </w:t>
            </w:r>
          </w:p>
        </w:tc>
        <w:tc>
          <w:tcPr>
            <w:tcW w:w="1000" w:type="dxa"/>
            <w:vAlign w:val="top"/>
          </w:tcPr>
          <w:p>
            <w:pPr>
              <w:ind w:left="0" w:right="0" w:firstLine="0"/>
              <w:jc w:val="center"/>
            </w:pPr>
            <w:r>
              <w:rPr>
                <w:rFonts w:ascii="Times New Roman" w:hAnsi="Times New Roman"/>
                <w:sz w:val="20"/>
              </w:rPr>
              <w:t xml:space="preserve">40,683 </w:t>
            </w:r>
          </w:p>
        </w:tc>
        <w:tc>
          <w:tcPr>
            <w:tcW w:w="1000" w:type="dxa"/>
            <w:vAlign w:val="top"/>
          </w:tcPr>
          <w:p>
            <w:pPr>
              <w:ind w:left="0" w:right="0" w:firstLine="0"/>
              <w:jc w:val="center"/>
            </w:pPr>
            <w:r>
              <w:rPr>
                <w:rFonts w:ascii="Times New Roman" w:hAnsi="Times New Roman"/>
                <w:sz w:val="20"/>
              </w:rPr>
              <w:t xml:space="preserve">43,863 </w:t>
            </w:r>
          </w:p>
        </w:tc>
        <w:tc>
          <w:tcPr>
            <w:tcW w:w="1000" w:type="dxa"/>
            <w:vAlign w:val="top"/>
          </w:tcPr>
          <w:p>
            <w:pPr>
              <w:ind w:left="0" w:right="0" w:firstLine="0"/>
              <w:jc w:val="center"/>
            </w:pPr>
            <w:r>
              <w:rPr>
                <w:rFonts w:ascii="Times New Roman" w:hAnsi="Times New Roman"/>
                <w:sz w:val="20"/>
              </w:rPr>
              <w:t xml:space="preserve">46,013 </w:t>
            </w:r>
          </w:p>
        </w:tc>
        <w:tc>
          <w:tcPr>
            <w:tcW w:w="1000" w:type="dxa"/>
            <w:vAlign w:val="top"/>
          </w:tcPr>
          <w:p>
            <w:pPr>
              <w:ind w:left="0" w:right="0" w:firstLine="0"/>
              <w:jc w:val="center"/>
            </w:pPr>
            <w:r>
              <w:rPr>
                <w:rFonts w:ascii="Times New Roman" w:hAnsi="Times New Roman"/>
                <w:sz w:val="20"/>
              </w:rPr>
              <w:t xml:space="preserve">44,371 </w:t>
            </w:r>
          </w:p>
        </w:tc>
        <w:tc>
          <w:tcPr>
            <w:tcW w:w="1000" w:type="dxa"/>
            <w:vAlign w:val="top"/>
          </w:tcPr>
          <w:p>
            <w:pPr>
              <w:ind w:left="0" w:right="0" w:firstLine="0"/>
              <w:jc w:val="center"/>
            </w:pPr>
            <w:r>
              <w:rPr>
                <w:rFonts w:ascii="Times New Roman" w:hAnsi="Times New Roman"/>
                <w:sz w:val="20"/>
              </w:rPr>
              <w:t xml:space="preserve">47,553 </w:t>
            </w:r>
          </w:p>
        </w:tc>
        <w:tc>
          <w:tcPr>
            <w:tcW w:w="1080" w:type="dxa"/>
            <w:vAlign w:val="top"/>
          </w:tcPr>
          <w:p>
            <w:pPr>
              <w:ind w:left="0" w:right="0" w:firstLine="0"/>
              <w:jc w:val="center"/>
            </w:pPr>
            <w:r>
              <w:rPr>
                <w:rFonts w:ascii="Times New Roman" w:hAnsi="Times New Roman"/>
                <w:sz w:val="20"/>
              </w:rPr>
              <w:t xml:space="preserve">49,703 </w:t>
            </w:r>
          </w:p>
        </w:tc>
      </w:tr>
      <w:tr>
        <w:tc>
          <w:tcPr>
            <w:tcW w:w="1080" w:type="dxa"/>
            <w:vAlign w:val="top"/>
          </w:tcPr>
          <w:p>
            <w:pPr>
              <w:ind w:left="0" w:right="0" w:firstLine="0"/>
              <w:jc w:val="center"/>
            </w:pPr>
            <w:r>
              <w:rPr>
                <w:rFonts w:ascii="Times New Roman" w:hAnsi="Times New Roman"/>
                <w:sz w:val="20"/>
              </w:rPr>
              <w:t xml:space="preserve">6</w:t>
            </w:r>
          </w:p>
        </w:tc>
        <w:tc>
          <w:tcPr>
            <w:tcW w:w="1000" w:type="dxa"/>
            <w:vAlign w:val="top"/>
          </w:tcPr>
          <w:p>
            <w:pPr>
              <w:ind w:left="0" w:right="0" w:firstLine="0"/>
              <w:jc w:val="center"/>
            </w:pPr>
            <w:r>
              <w:rPr>
                <w:rFonts w:ascii="Times New Roman" w:hAnsi="Times New Roman"/>
                <w:sz w:val="20"/>
              </w:rPr>
              <w:t xml:space="preserve">37,861 </w:t>
            </w:r>
          </w:p>
        </w:tc>
        <w:tc>
          <w:tcPr>
            <w:tcW w:w="1000" w:type="dxa"/>
            <w:vAlign w:val="top"/>
          </w:tcPr>
          <w:p>
            <w:pPr>
              <w:ind w:left="0" w:right="0" w:firstLine="0"/>
              <w:jc w:val="center"/>
            </w:pPr>
            <w:r>
              <w:rPr>
                <w:rFonts w:ascii="Times New Roman" w:hAnsi="Times New Roman"/>
                <w:sz w:val="20"/>
              </w:rPr>
              <w:t xml:space="preserve">38,865 </w:t>
            </w:r>
          </w:p>
        </w:tc>
        <w:tc>
          <w:tcPr>
            <w:tcW w:w="1000" w:type="dxa"/>
            <w:vAlign w:val="top"/>
          </w:tcPr>
          <w:p>
            <w:pPr>
              <w:ind w:left="0" w:right="0" w:firstLine="0"/>
              <w:jc w:val="center"/>
            </w:pPr>
            <w:r>
              <w:rPr>
                <w:rFonts w:ascii="Times New Roman" w:hAnsi="Times New Roman"/>
                <w:sz w:val="20"/>
              </w:rPr>
              <w:t xml:space="preserve">39,932 </w:t>
            </w:r>
          </w:p>
        </w:tc>
        <w:tc>
          <w:tcPr>
            <w:tcW w:w="1000" w:type="dxa"/>
            <w:vAlign w:val="top"/>
          </w:tcPr>
          <w:p>
            <w:pPr>
              <w:ind w:left="0" w:right="0" w:firstLine="0"/>
              <w:jc w:val="center"/>
            </w:pPr>
            <w:r>
              <w:rPr>
                <w:rFonts w:ascii="Times New Roman" w:hAnsi="Times New Roman"/>
                <w:sz w:val="20"/>
              </w:rPr>
              <w:t xml:space="preserve">41,240 </w:t>
            </w:r>
          </w:p>
        </w:tc>
        <w:tc>
          <w:tcPr>
            <w:tcW w:w="1000" w:type="dxa"/>
            <w:vAlign w:val="top"/>
          </w:tcPr>
          <w:p>
            <w:pPr>
              <w:ind w:left="0" w:right="0" w:firstLine="0"/>
              <w:jc w:val="center"/>
            </w:pPr>
            <w:r>
              <w:rPr>
                <w:rFonts w:ascii="Times New Roman" w:hAnsi="Times New Roman"/>
                <w:sz w:val="20"/>
              </w:rPr>
              <w:t xml:space="preserve">44,405</w:t>
            </w:r>
          </w:p>
        </w:tc>
        <w:tc>
          <w:tcPr>
            <w:tcW w:w="1000" w:type="dxa"/>
            <w:vAlign w:val="top"/>
          </w:tcPr>
          <w:p>
            <w:pPr>
              <w:ind w:left="0" w:right="0" w:firstLine="0"/>
              <w:jc w:val="center"/>
            </w:pPr>
            <w:r>
              <w:rPr>
                <w:rFonts w:ascii="Times New Roman" w:hAnsi="Times New Roman"/>
                <w:sz w:val="20"/>
              </w:rPr>
              <w:t xml:space="preserve">46,566 </w:t>
            </w:r>
          </w:p>
        </w:tc>
        <w:tc>
          <w:tcPr>
            <w:tcW w:w="1000" w:type="dxa"/>
            <w:vAlign w:val="top"/>
          </w:tcPr>
          <w:p>
            <w:pPr>
              <w:ind w:left="0" w:right="0" w:firstLine="0"/>
              <w:jc w:val="center"/>
            </w:pPr>
            <w:r>
              <w:rPr>
                <w:rFonts w:ascii="Times New Roman" w:hAnsi="Times New Roman"/>
                <w:sz w:val="20"/>
              </w:rPr>
              <w:t xml:space="preserve">44,859 </w:t>
            </w:r>
          </w:p>
        </w:tc>
        <w:tc>
          <w:tcPr>
            <w:tcW w:w="1000" w:type="dxa"/>
            <w:vAlign w:val="top"/>
          </w:tcPr>
          <w:p>
            <w:pPr>
              <w:ind w:left="0" w:right="0" w:firstLine="0"/>
              <w:jc w:val="center"/>
            </w:pPr>
            <w:r>
              <w:rPr>
                <w:rFonts w:ascii="Times New Roman" w:hAnsi="Times New Roman"/>
                <w:sz w:val="20"/>
              </w:rPr>
              <w:t xml:space="preserve">48,024 </w:t>
            </w:r>
          </w:p>
        </w:tc>
        <w:tc>
          <w:tcPr>
            <w:tcW w:w="1080" w:type="dxa"/>
            <w:vAlign w:val="top"/>
          </w:tcPr>
          <w:p>
            <w:pPr>
              <w:ind w:left="0" w:right="0" w:firstLine="0"/>
              <w:jc w:val="center"/>
            </w:pPr>
            <w:r>
              <w:rPr>
                <w:rFonts w:ascii="Times New Roman" w:hAnsi="Times New Roman"/>
                <w:sz w:val="20"/>
              </w:rPr>
              <w:t xml:space="preserve">50,184 </w:t>
            </w:r>
          </w:p>
        </w:tc>
      </w:tr>
      <w:tr>
        <w:tc>
          <w:tcPr>
            <w:tcW w:w="1080" w:type="dxa"/>
            <w:vAlign w:val="top"/>
          </w:tcPr>
          <w:p>
            <w:pPr>
              <w:ind w:left="0" w:right="0" w:firstLine="0"/>
              <w:jc w:val="center"/>
            </w:pPr>
            <w:r>
              <w:rPr>
                <w:rFonts w:ascii="Times New Roman" w:hAnsi="Times New Roman"/>
                <w:sz w:val="20"/>
              </w:rPr>
              <w:t xml:space="preserve">7</w:t>
            </w:r>
          </w:p>
        </w:tc>
        <w:tc>
          <w:tcPr>
            <w:tcW w:w="1000" w:type="dxa"/>
            <w:vAlign w:val="top"/>
          </w:tcPr>
          <w:p>
            <w:pPr>
              <w:ind w:left="0" w:right="0" w:firstLine="0"/>
              <w:jc w:val="center"/>
            </w:pPr>
            <w:r>
              <w:rPr>
                <w:rFonts w:ascii="Times New Roman" w:hAnsi="Times New Roman"/>
                <w:sz w:val="20"/>
              </w:rPr>
              <w:t xml:space="preserve">38,709 </w:t>
            </w:r>
          </w:p>
        </w:tc>
        <w:tc>
          <w:tcPr>
            <w:tcW w:w="1000" w:type="dxa"/>
            <w:vAlign w:val="top"/>
          </w:tcPr>
          <w:p>
            <w:pPr>
              <w:ind w:left="0" w:right="0" w:firstLine="0"/>
              <w:jc w:val="center"/>
            </w:pPr>
            <w:r>
              <w:rPr>
                <w:rFonts w:ascii="Times New Roman" w:hAnsi="Times New Roman"/>
                <w:sz w:val="20"/>
              </w:rPr>
              <w:t xml:space="preserve">39,728 </w:t>
            </w:r>
          </w:p>
        </w:tc>
        <w:tc>
          <w:tcPr>
            <w:tcW w:w="1000" w:type="dxa"/>
            <w:vAlign w:val="top"/>
          </w:tcPr>
          <w:p>
            <w:pPr>
              <w:ind w:left="0" w:right="0" w:firstLine="0"/>
              <w:jc w:val="center"/>
            </w:pPr>
            <w:r>
              <w:rPr>
                <w:rFonts w:ascii="Times New Roman" w:hAnsi="Times New Roman"/>
                <w:sz w:val="20"/>
              </w:rPr>
              <w:t xml:space="preserve">40,809 </w:t>
            </w:r>
          </w:p>
        </w:tc>
        <w:tc>
          <w:tcPr>
            <w:tcW w:w="1000" w:type="dxa"/>
            <w:vAlign w:val="top"/>
          </w:tcPr>
          <w:p>
            <w:pPr>
              <w:ind w:left="0" w:right="0" w:firstLine="0"/>
              <w:jc w:val="center"/>
            </w:pPr>
            <w:r>
              <w:rPr>
                <w:rFonts w:ascii="Times New Roman" w:hAnsi="Times New Roman"/>
                <w:sz w:val="20"/>
              </w:rPr>
              <w:t xml:space="preserve">42,188 </w:t>
            </w:r>
          </w:p>
        </w:tc>
        <w:tc>
          <w:tcPr>
            <w:tcW w:w="1000" w:type="dxa"/>
            <w:vAlign w:val="top"/>
          </w:tcPr>
          <w:p>
            <w:pPr>
              <w:ind w:left="0" w:right="0" w:firstLine="0"/>
              <w:jc w:val="center"/>
            </w:pPr>
            <w:r>
              <w:rPr>
                <w:rFonts w:ascii="Times New Roman" w:hAnsi="Times New Roman"/>
                <w:sz w:val="20"/>
              </w:rPr>
              <w:t xml:space="preserve">45,401 </w:t>
            </w:r>
          </w:p>
        </w:tc>
        <w:tc>
          <w:tcPr>
            <w:tcW w:w="1000" w:type="dxa"/>
            <w:vAlign w:val="top"/>
          </w:tcPr>
          <w:p>
            <w:pPr>
              <w:ind w:left="0" w:right="0" w:firstLine="0"/>
              <w:jc w:val="center"/>
            </w:pPr>
            <w:r>
              <w:rPr>
                <w:rFonts w:ascii="Times New Roman" w:hAnsi="Times New Roman"/>
                <w:sz w:val="20"/>
              </w:rPr>
              <w:t xml:space="preserve">47,621 </w:t>
            </w:r>
          </w:p>
        </w:tc>
        <w:tc>
          <w:tcPr>
            <w:tcW w:w="1000" w:type="dxa"/>
            <w:vAlign w:val="top"/>
          </w:tcPr>
          <w:p>
            <w:pPr>
              <w:ind w:left="0" w:right="0" w:firstLine="0"/>
              <w:jc w:val="center"/>
            </w:pPr>
            <w:r>
              <w:rPr>
                <w:rFonts w:ascii="Times New Roman" w:hAnsi="Times New Roman"/>
                <w:sz w:val="20"/>
              </w:rPr>
              <w:t xml:space="preserve">45,771 </w:t>
            </w:r>
          </w:p>
        </w:tc>
        <w:tc>
          <w:tcPr>
            <w:tcW w:w="1000" w:type="dxa"/>
            <w:vAlign w:val="top"/>
          </w:tcPr>
          <w:p>
            <w:pPr>
              <w:ind w:left="0" w:right="0" w:firstLine="0"/>
              <w:jc w:val="center"/>
            </w:pPr>
            <w:r>
              <w:rPr>
                <w:rFonts w:ascii="Times New Roman" w:hAnsi="Times New Roman"/>
                <w:sz w:val="20"/>
              </w:rPr>
              <w:t xml:space="preserve">48,982 </w:t>
            </w:r>
          </w:p>
        </w:tc>
        <w:tc>
          <w:tcPr>
            <w:tcW w:w="1080" w:type="dxa"/>
            <w:vAlign w:val="top"/>
          </w:tcPr>
          <w:p>
            <w:pPr>
              <w:ind w:left="0" w:right="0" w:firstLine="0"/>
              <w:jc w:val="center"/>
            </w:pPr>
            <w:r>
              <w:rPr>
                <w:rFonts w:ascii="Times New Roman" w:hAnsi="Times New Roman"/>
                <w:sz w:val="20"/>
              </w:rPr>
              <w:t xml:space="preserve">51,204 </w:t>
            </w:r>
          </w:p>
        </w:tc>
      </w:tr>
      <w:tr>
        <w:tc>
          <w:tcPr>
            <w:tcW w:w="1080" w:type="dxa"/>
            <w:vAlign w:val="top"/>
          </w:tcPr>
          <w:p>
            <w:pPr>
              <w:ind w:left="0" w:right="0" w:firstLine="0"/>
              <w:jc w:val="center"/>
            </w:pPr>
            <w:r>
              <w:rPr>
                <w:rFonts w:ascii="Times New Roman" w:hAnsi="Times New Roman"/>
                <w:sz w:val="20"/>
              </w:rPr>
              <w:t xml:space="preserve">8</w:t>
            </w:r>
          </w:p>
        </w:tc>
        <w:tc>
          <w:tcPr>
            <w:tcW w:w="1000" w:type="dxa"/>
            <w:vAlign w:val="top"/>
          </w:tcPr>
          <w:p>
            <w:pPr>
              <w:ind w:left="0" w:right="0" w:firstLine="0"/>
              <w:jc w:val="center"/>
            </w:pPr>
            <w:r>
              <w:rPr>
                <w:rFonts w:ascii="Times New Roman" w:hAnsi="Times New Roman"/>
                <w:sz w:val="20"/>
              </w:rPr>
              <w:t xml:space="preserve">39,950 </w:t>
            </w:r>
          </w:p>
        </w:tc>
        <w:tc>
          <w:tcPr>
            <w:tcW w:w="1000" w:type="dxa"/>
            <w:vAlign w:val="top"/>
          </w:tcPr>
          <w:p>
            <w:pPr>
              <w:ind w:left="0" w:right="0" w:firstLine="0"/>
              <w:jc w:val="center"/>
            </w:pPr>
            <w:r>
              <w:rPr>
                <w:rFonts w:ascii="Times New Roman" w:hAnsi="Times New Roman"/>
                <w:sz w:val="20"/>
              </w:rPr>
              <w:t xml:space="preserve">41,025 </w:t>
            </w:r>
          </w:p>
        </w:tc>
        <w:tc>
          <w:tcPr>
            <w:tcW w:w="1000" w:type="dxa"/>
            <w:vAlign w:val="top"/>
          </w:tcPr>
          <w:p>
            <w:pPr>
              <w:ind w:left="0" w:right="0" w:firstLine="0"/>
              <w:jc w:val="center"/>
            </w:pPr>
            <w:r>
              <w:rPr>
                <w:rFonts w:ascii="Times New Roman" w:hAnsi="Times New Roman"/>
                <w:sz w:val="20"/>
              </w:rPr>
              <w:t xml:space="preserve">42,131 </w:t>
            </w:r>
          </w:p>
        </w:tc>
        <w:tc>
          <w:tcPr>
            <w:tcW w:w="1000" w:type="dxa"/>
            <w:vAlign w:val="top"/>
          </w:tcPr>
          <w:p>
            <w:pPr>
              <w:ind w:left="0" w:right="0" w:firstLine="0"/>
              <w:jc w:val="center"/>
            </w:pPr>
            <w:r>
              <w:rPr>
                <w:rFonts w:ascii="Times New Roman" w:hAnsi="Times New Roman"/>
                <w:sz w:val="20"/>
              </w:rPr>
              <w:t xml:space="preserve">43,625 </w:t>
            </w:r>
          </w:p>
        </w:tc>
        <w:tc>
          <w:tcPr>
            <w:tcW w:w="1000" w:type="dxa"/>
            <w:vAlign w:val="top"/>
          </w:tcPr>
          <w:p>
            <w:pPr>
              <w:ind w:left="0" w:right="0" w:firstLine="0"/>
              <w:jc w:val="center"/>
            </w:pPr>
            <w:r>
              <w:rPr>
                <w:rFonts w:ascii="Times New Roman" w:hAnsi="Times New Roman"/>
                <w:sz w:val="20"/>
              </w:rPr>
              <w:t xml:space="preserve">46,881 </w:t>
            </w:r>
          </w:p>
        </w:tc>
        <w:tc>
          <w:tcPr>
            <w:tcW w:w="1000" w:type="dxa"/>
            <w:vAlign w:val="top"/>
          </w:tcPr>
          <w:p>
            <w:pPr>
              <w:ind w:left="0" w:right="0" w:firstLine="0"/>
              <w:jc w:val="center"/>
            </w:pPr>
            <w:r>
              <w:rPr>
                <w:rFonts w:ascii="Times New Roman" w:hAnsi="Times New Roman"/>
                <w:sz w:val="20"/>
              </w:rPr>
              <w:t xml:space="preserve">49,183 </w:t>
            </w:r>
          </w:p>
        </w:tc>
        <w:tc>
          <w:tcPr>
            <w:tcW w:w="1000" w:type="dxa"/>
            <w:vAlign w:val="top"/>
          </w:tcPr>
          <w:p>
            <w:pPr>
              <w:ind w:left="0" w:right="0" w:firstLine="0"/>
              <w:jc w:val="center"/>
            </w:pPr>
            <w:r>
              <w:rPr>
                <w:rFonts w:ascii="Times New Roman" w:hAnsi="Times New Roman"/>
                <w:sz w:val="20"/>
              </w:rPr>
              <w:t xml:space="preserve">47,206</w:t>
            </w:r>
          </w:p>
        </w:tc>
        <w:tc>
          <w:tcPr>
            <w:tcW w:w="1000" w:type="dxa"/>
            <w:vAlign w:val="top"/>
          </w:tcPr>
          <w:p>
            <w:pPr>
              <w:ind w:left="0" w:right="0" w:firstLine="0"/>
              <w:jc w:val="center"/>
            </w:pPr>
            <w:r>
              <w:rPr>
                <w:rFonts w:ascii="Times New Roman" w:hAnsi="Times New Roman"/>
                <w:sz w:val="20"/>
              </w:rPr>
              <w:t xml:space="preserve">50,463 </w:t>
            </w:r>
          </w:p>
        </w:tc>
        <w:tc>
          <w:tcPr>
            <w:tcW w:w="1080" w:type="dxa"/>
            <w:vAlign w:val="top"/>
          </w:tcPr>
          <w:p>
            <w:pPr>
              <w:ind w:left="0" w:right="0" w:firstLine="0"/>
              <w:jc w:val="center"/>
            </w:pPr>
            <w:r>
              <w:rPr>
                <w:rFonts w:ascii="Times New Roman" w:hAnsi="Times New Roman"/>
                <w:sz w:val="20"/>
              </w:rPr>
              <w:t xml:space="preserve">52,764 </w:t>
            </w:r>
          </w:p>
        </w:tc>
      </w:tr>
      <w:tr>
        <w:tc>
          <w:tcPr>
            <w:tcW w:w="1080" w:type="dxa"/>
            <w:vAlign w:val="top"/>
          </w:tcPr>
          <w:p>
            <w:pPr>
              <w:ind w:left="0" w:right="0" w:firstLine="0"/>
              <w:jc w:val="center"/>
            </w:pPr>
            <w:r>
              <w:rPr>
                <w:rFonts w:ascii="Times New Roman" w:hAnsi="Times New Roman"/>
                <w:sz w:val="20"/>
              </w:rPr>
              <w:t xml:space="preserve">9</w:t>
            </w: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42,368 </w:t>
            </w:r>
          </w:p>
        </w:tc>
        <w:tc>
          <w:tcPr>
            <w:tcW w:w="1000" w:type="dxa"/>
            <w:vAlign w:val="top"/>
          </w:tcPr>
          <w:p>
            <w:pPr>
              <w:ind w:left="0" w:right="0" w:firstLine="0"/>
              <w:jc w:val="center"/>
            </w:pPr>
            <w:r>
              <w:rPr>
                <w:rFonts w:ascii="Times New Roman" w:hAnsi="Times New Roman"/>
                <w:sz w:val="20"/>
              </w:rPr>
              <w:t xml:space="preserve">43,529 </w:t>
            </w:r>
          </w:p>
        </w:tc>
        <w:tc>
          <w:tcPr>
            <w:tcW w:w="1000" w:type="dxa"/>
            <w:vAlign w:val="top"/>
          </w:tcPr>
          <w:p>
            <w:pPr>
              <w:ind w:left="0" w:right="0" w:firstLine="0"/>
              <w:jc w:val="center"/>
            </w:pPr>
            <w:r>
              <w:rPr>
                <w:rFonts w:ascii="Times New Roman" w:hAnsi="Times New Roman"/>
                <w:sz w:val="20"/>
              </w:rPr>
              <w:t xml:space="preserve">45,077 </w:t>
            </w:r>
          </w:p>
        </w:tc>
        <w:tc>
          <w:tcPr>
            <w:tcW w:w="1000" w:type="dxa"/>
            <w:vAlign w:val="top"/>
          </w:tcPr>
          <w:p>
            <w:pPr>
              <w:ind w:left="0" w:right="0" w:firstLine="0"/>
              <w:jc w:val="center"/>
            </w:pPr>
            <w:r>
              <w:rPr>
                <w:rFonts w:ascii="Times New Roman" w:hAnsi="Times New Roman"/>
                <w:sz w:val="20"/>
              </w:rPr>
              <w:t xml:space="preserve">48,409 </w:t>
            </w:r>
          </w:p>
        </w:tc>
        <w:tc>
          <w:tcPr>
            <w:tcW w:w="1000" w:type="dxa"/>
            <w:vAlign w:val="top"/>
          </w:tcPr>
          <w:p>
            <w:pPr>
              <w:ind w:left="0" w:right="0" w:firstLine="0"/>
              <w:jc w:val="center"/>
            </w:pPr>
            <w:r>
              <w:rPr>
                <w:rFonts w:ascii="Times New Roman" w:hAnsi="Times New Roman"/>
                <w:sz w:val="20"/>
              </w:rPr>
              <w:t xml:space="preserve">50,789 </w:t>
            </w:r>
          </w:p>
        </w:tc>
        <w:tc>
          <w:tcPr>
            <w:tcW w:w="1000" w:type="dxa"/>
            <w:vAlign w:val="top"/>
          </w:tcPr>
          <w:p>
            <w:pPr>
              <w:ind w:left="0" w:right="0" w:firstLine="0"/>
              <w:jc w:val="center"/>
            </w:pPr>
            <w:r>
              <w:rPr>
                <w:rFonts w:ascii="Times New Roman" w:hAnsi="Times New Roman"/>
                <w:sz w:val="20"/>
              </w:rPr>
              <w:t xml:space="preserve">48,657 </w:t>
            </w:r>
          </w:p>
        </w:tc>
        <w:tc>
          <w:tcPr>
            <w:tcW w:w="1000" w:type="dxa"/>
            <w:vAlign w:val="top"/>
          </w:tcPr>
          <w:p>
            <w:pPr>
              <w:ind w:left="0" w:right="0" w:firstLine="0"/>
              <w:jc w:val="center"/>
            </w:pPr>
            <w:r>
              <w:rPr>
                <w:rFonts w:ascii="Times New Roman" w:hAnsi="Times New Roman"/>
                <w:sz w:val="20"/>
              </w:rPr>
              <w:t xml:space="preserve">51,991 </w:t>
            </w:r>
          </w:p>
        </w:tc>
        <w:tc>
          <w:tcPr>
            <w:tcW w:w="1080" w:type="dxa"/>
            <w:vAlign w:val="top"/>
          </w:tcPr>
          <w:p>
            <w:pPr>
              <w:ind w:left="0" w:right="0" w:firstLine="0"/>
              <w:jc w:val="center"/>
            </w:pPr>
            <w:r>
              <w:rPr>
                <w:rFonts w:ascii="Times New Roman" w:hAnsi="Times New Roman"/>
                <w:sz w:val="20"/>
              </w:rPr>
              <w:t xml:space="preserve">54,371 </w:t>
            </w:r>
          </w:p>
        </w:tc>
      </w:tr>
      <w:tr>
        <w:tc>
          <w:tcPr>
            <w:tcW w:w="1080" w:type="dxa"/>
            <w:vAlign w:val="top"/>
          </w:tcPr>
          <w:p>
            <w:pPr>
              <w:ind w:left="0" w:right="0" w:firstLine="0"/>
              <w:jc w:val="center"/>
            </w:pPr>
            <w:r>
              <w:rPr>
                <w:rFonts w:ascii="Times New Roman" w:hAnsi="Times New Roman"/>
                <w:sz w:val="20"/>
              </w:rPr>
              <w:t xml:space="preserve">10</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44,944 </w:t>
            </w:r>
          </w:p>
        </w:tc>
        <w:tc>
          <w:tcPr>
            <w:tcW w:w="1000" w:type="dxa"/>
            <w:vAlign w:val="top"/>
          </w:tcPr>
          <w:p>
            <w:pPr>
              <w:ind w:left="0" w:right="0" w:firstLine="0"/>
              <w:jc w:val="center"/>
            </w:pPr>
            <w:r>
              <w:rPr>
                <w:rFonts w:ascii="Times New Roman" w:hAnsi="Times New Roman"/>
                <w:sz w:val="20"/>
              </w:rPr>
              <w:t xml:space="preserve">46,604 </w:t>
            </w:r>
          </w:p>
        </w:tc>
        <w:tc>
          <w:tcPr>
            <w:tcW w:w="1000" w:type="dxa"/>
            <w:vAlign w:val="top"/>
          </w:tcPr>
          <w:p>
            <w:pPr>
              <w:ind w:left="0" w:right="0" w:firstLine="0"/>
              <w:jc w:val="center"/>
            </w:pPr>
            <w:r>
              <w:rPr>
                <w:rFonts w:ascii="Times New Roman" w:hAnsi="Times New Roman"/>
                <w:sz w:val="20"/>
              </w:rPr>
              <w:t xml:space="preserve">49,979 </w:t>
            </w:r>
          </w:p>
        </w:tc>
        <w:tc>
          <w:tcPr>
            <w:tcW w:w="1000" w:type="dxa"/>
            <w:vAlign w:val="top"/>
          </w:tcPr>
          <w:p>
            <w:pPr>
              <w:ind w:left="0" w:right="0" w:firstLine="0"/>
              <w:jc w:val="center"/>
            </w:pPr>
            <w:r>
              <w:rPr>
                <w:rFonts w:ascii="Times New Roman" w:hAnsi="Times New Roman"/>
                <w:sz w:val="20"/>
              </w:rPr>
              <w:t xml:space="preserve">52,439 </w:t>
            </w:r>
          </w:p>
        </w:tc>
        <w:tc>
          <w:tcPr>
            <w:tcW w:w="1000" w:type="dxa"/>
            <w:vAlign w:val="top"/>
          </w:tcPr>
          <w:p>
            <w:pPr>
              <w:ind w:left="0" w:right="0" w:firstLine="0"/>
              <w:jc w:val="center"/>
            </w:pPr>
            <w:r>
              <w:rPr>
                <w:rFonts w:ascii="Times New Roman" w:hAnsi="Times New Roman"/>
                <w:sz w:val="20"/>
              </w:rPr>
              <w:t xml:space="preserve">50,185 </w:t>
            </w:r>
          </w:p>
        </w:tc>
        <w:tc>
          <w:tcPr>
            <w:tcW w:w="1000" w:type="dxa"/>
            <w:vAlign w:val="top"/>
          </w:tcPr>
          <w:p>
            <w:pPr>
              <w:ind w:left="0" w:right="0" w:firstLine="0"/>
              <w:jc w:val="center"/>
            </w:pPr>
            <w:r>
              <w:rPr>
                <w:rFonts w:ascii="Times New Roman" w:hAnsi="Times New Roman"/>
                <w:sz w:val="20"/>
              </w:rPr>
              <w:t xml:space="preserve">53,562 </w:t>
            </w:r>
          </w:p>
        </w:tc>
        <w:tc>
          <w:tcPr>
            <w:tcW w:w="1080" w:type="dxa"/>
            <w:vAlign w:val="top"/>
          </w:tcPr>
          <w:p>
            <w:pPr>
              <w:ind w:left="0" w:right="0" w:firstLine="0"/>
              <w:jc w:val="center"/>
            </w:pPr>
            <w:r>
              <w:rPr>
                <w:rFonts w:ascii="Times New Roman" w:hAnsi="Times New Roman"/>
                <w:sz w:val="20"/>
              </w:rPr>
              <w:t xml:space="preserve">56,021 </w:t>
            </w:r>
          </w:p>
        </w:tc>
      </w:tr>
      <w:tr>
        <w:tc>
          <w:tcPr>
            <w:tcW w:w="1080" w:type="dxa"/>
            <w:vAlign w:val="top"/>
          </w:tcPr>
          <w:p>
            <w:pPr>
              <w:ind w:left="0" w:right="0" w:firstLine="0"/>
              <w:jc w:val="center"/>
            </w:pPr>
            <w:r>
              <w:rPr>
                <w:rFonts w:ascii="Times New Roman" w:hAnsi="Times New Roman"/>
                <w:sz w:val="20"/>
              </w:rPr>
              <w:t xml:space="preserve">11</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48,175 </w:t>
            </w:r>
          </w:p>
        </w:tc>
        <w:tc>
          <w:tcPr>
            <w:tcW w:w="1000" w:type="dxa"/>
            <w:vAlign w:val="top"/>
          </w:tcPr>
          <w:p>
            <w:pPr>
              <w:ind w:left="0" w:right="0" w:firstLine="0"/>
              <w:jc w:val="center"/>
            </w:pPr>
            <w:r>
              <w:rPr>
                <w:rFonts w:ascii="Times New Roman" w:hAnsi="Times New Roman"/>
                <w:sz w:val="20"/>
              </w:rPr>
              <w:t xml:space="preserve">51,624 </w:t>
            </w:r>
          </w:p>
        </w:tc>
        <w:tc>
          <w:tcPr>
            <w:tcW w:w="1000" w:type="dxa"/>
            <w:vAlign w:val="top"/>
          </w:tcPr>
          <w:p>
            <w:pPr>
              <w:ind w:left="0" w:right="0" w:firstLine="0"/>
              <w:jc w:val="center"/>
            </w:pPr>
            <w:r>
              <w:rPr>
                <w:rFonts w:ascii="Times New Roman" w:hAnsi="Times New Roman"/>
                <w:sz w:val="20"/>
              </w:rPr>
              <w:t xml:space="preserve">54,133 </w:t>
            </w:r>
          </w:p>
        </w:tc>
        <w:tc>
          <w:tcPr>
            <w:tcW w:w="1000" w:type="dxa"/>
            <w:vAlign w:val="top"/>
          </w:tcPr>
          <w:p>
            <w:pPr>
              <w:ind w:left="0" w:right="0" w:firstLine="0"/>
              <w:jc w:val="center"/>
            </w:pPr>
            <w:r>
              <w:rPr>
                <w:rFonts w:ascii="Times New Roman" w:hAnsi="Times New Roman"/>
                <w:sz w:val="20"/>
              </w:rPr>
              <w:t xml:space="preserve">51,756 </w:t>
            </w:r>
          </w:p>
        </w:tc>
        <w:tc>
          <w:tcPr>
            <w:tcW w:w="1000" w:type="dxa"/>
            <w:vAlign w:val="top"/>
          </w:tcPr>
          <w:p>
            <w:pPr>
              <w:ind w:left="0" w:right="0" w:firstLine="0"/>
              <w:jc w:val="center"/>
            </w:pPr>
            <w:r>
              <w:rPr>
                <w:rFonts w:ascii="Times New Roman" w:hAnsi="Times New Roman"/>
                <w:sz w:val="20"/>
              </w:rPr>
              <w:t xml:space="preserve">55,207 </w:t>
            </w:r>
          </w:p>
        </w:tc>
        <w:tc>
          <w:tcPr>
            <w:tcW w:w="1080" w:type="dxa"/>
            <w:vAlign w:val="top"/>
          </w:tcPr>
          <w:p>
            <w:pPr>
              <w:ind w:left="0" w:right="0" w:firstLine="0"/>
              <w:jc w:val="center"/>
            </w:pPr>
            <w:r>
              <w:rPr>
                <w:rFonts w:ascii="Times New Roman" w:hAnsi="Times New Roman"/>
                <w:sz w:val="20"/>
              </w:rPr>
              <w:t xml:space="preserve">57,714 </w:t>
            </w:r>
          </w:p>
        </w:tc>
      </w:tr>
      <w:tr>
        <w:tc>
          <w:tcPr>
            <w:tcW w:w="1080" w:type="dxa"/>
            <w:vAlign w:val="top"/>
          </w:tcPr>
          <w:p>
            <w:pPr>
              <w:ind w:left="0" w:right="0" w:firstLine="0"/>
              <w:jc w:val="center"/>
            </w:pPr>
            <w:r>
              <w:rPr>
                <w:rFonts w:ascii="Times New Roman" w:hAnsi="Times New Roman"/>
                <w:sz w:val="20"/>
              </w:rPr>
              <w:t xml:space="preserve">12</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49,696 </w:t>
            </w:r>
          </w:p>
        </w:tc>
        <w:tc>
          <w:tcPr>
            <w:tcW w:w="1000" w:type="dxa"/>
            <w:vAlign w:val="top"/>
          </w:tcPr>
          <w:p>
            <w:pPr>
              <w:ind w:left="0" w:right="0" w:firstLine="0"/>
              <w:jc w:val="center"/>
            </w:pPr>
            <w:r>
              <w:rPr>
                <w:rFonts w:ascii="Times New Roman" w:hAnsi="Times New Roman"/>
                <w:sz w:val="20"/>
              </w:rPr>
              <w:t xml:space="preserve">53,313 </w:t>
            </w:r>
          </w:p>
        </w:tc>
        <w:tc>
          <w:tcPr>
            <w:tcW w:w="1000" w:type="dxa"/>
            <w:vAlign w:val="top"/>
          </w:tcPr>
          <w:p>
            <w:pPr>
              <w:ind w:left="0" w:right="0" w:firstLine="0"/>
              <w:jc w:val="center"/>
            </w:pPr>
            <w:r>
              <w:rPr>
                <w:rFonts w:ascii="Times New Roman" w:hAnsi="Times New Roman"/>
                <w:sz w:val="20"/>
              </w:rPr>
              <w:t xml:space="preserve">55,897 </w:t>
            </w:r>
          </w:p>
        </w:tc>
        <w:tc>
          <w:tcPr>
            <w:tcW w:w="1000" w:type="dxa"/>
            <w:vAlign w:val="top"/>
          </w:tcPr>
          <w:p>
            <w:pPr>
              <w:ind w:left="0" w:right="0" w:firstLine="0"/>
              <w:jc w:val="center"/>
            </w:pPr>
            <w:r>
              <w:rPr>
                <w:rFonts w:ascii="Times New Roman" w:hAnsi="Times New Roman"/>
                <w:sz w:val="20"/>
              </w:rPr>
              <w:t xml:space="preserve">53,389 </w:t>
            </w:r>
          </w:p>
        </w:tc>
        <w:tc>
          <w:tcPr>
            <w:tcW w:w="1000" w:type="dxa"/>
            <w:vAlign w:val="top"/>
          </w:tcPr>
          <w:p>
            <w:pPr>
              <w:ind w:left="0" w:right="0" w:firstLine="0"/>
              <w:jc w:val="center"/>
            </w:pPr>
            <w:r>
              <w:rPr>
                <w:rFonts w:ascii="Times New Roman" w:hAnsi="Times New Roman"/>
                <w:sz w:val="20"/>
              </w:rPr>
              <w:t xml:space="preserve">56,895 </w:t>
            </w:r>
          </w:p>
        </w:tc>
        <w:tc>
          <w:tcPr>
            <w:tcW w:w="1080" w:type="dxa"/>
            <w:vAlign w:val="top"/>
          </w:tcPr>
          <w:p>
            <w:pPr>
              <w:ind w:left="0" w:right="0" w:firstLine="0"/>
              <w:jc w:val="center"/>
            </w:pPr>
            <w:r>
              <w:rPr>
                <w:rFonts w:ascii="Times New Roman" w:hAnsi="Times New Roman"/>
                <w:sz w:val="20"/>
              </w:rPr>
              <w:t xml:space="preserve">59,479 </w:t>
            </w:r>
          </w:p>
        </w:tc>
      </w:tr>
      <w:tr>
        <w:tc>
          <w:tcPr>
            <w:tcW w:w="1080" w:type="dxa"/>
            <w:vAlign w:val="top"/>
          </w:tcPr>
          <w:p>
            <w:pPr>
              <w:ind w:left="0" w:right="0" w:firstLine="0"/>
              <w:jc w:val="center"/>
            </w:pPr>
            <w:r>
              <w:rPr>
                <w:rFonts w:ascii="Times New Roman" w:hAnsi="Times New Roman"/>
                <w:sz w:val="20"/>
              </w:rPr>
              <w:t xml:space="preserve">13</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55,043 </w:t>
            </w:r>
          </w:p>
        </w:tc>
        <w:tc>
          <w:tcPr>
            <w:tcW w:w="1000" w:type="dxa"/>
            <w:vAlign w:val="top"/>
          </w:tcPr>
          <w:p>
            <w:pPr>
              <w:ind w:left="0" w:right="0" w:firstLine="0"/>
              <w:jc w:val="center"/>
            </w:pPr>
            <w:r>
              <w:rPr>
                <w:rFonts w:ascii="Times New Roman" w:hAnsi="Times New Roman"/>
                <w:sz w:val="20"/>
              </w:rPr>
              <w:t xml:space="preserve">57,704 </w:t>
            </w:r>
          </w:p>
        </w:tc>
        <w:tc>
          <w:tcPr>
            <w:tcW w:w="1000" w:type="dxa"/>
            <w:vAlign w:val="top"/>
          </w:tcPr>
          <w:p>
            <w:pPr>
              <w:ind w:left="0" w:right="0" w:firstLine="0"/>
              <w:jc w:val="center"/>
            </w:pPr>
            <w:r>
              <w:rPr>
                <w:rFonts w:ascii="Times New Roman" w:hAnsi="Times New Roman"/>
                <w:sz w:val="20"/>
              </w:rPr>
              <w:t xml:space="preserve">55,079 </w:t>
            </w:r>
          </w:p>
        </w:tc>
        <w:tc>
          <w:tcPr>
            <w:tcW w:w="1000" w:type="dxa"/>
            <w:vAlign w:val="top"/>
          </w:tcPr>
          <w:p>
            <w:pPr>
              <w:ind w:left="0" w:right="0" w:firstLine="0"/>
              <w:jc w:val="center"/>
            </w:pPr>
            <w:r>
              <w:rPr>
                <w:rFonts w:ascii="Times New Roman" w:hAnsi="Times New Roman"/>
                <w:sz w:val="20"/>
              </w:rPr>
              <w:t xml:space="preserve">58,624 </w:t>
            </w:r>
          </w:p>
        </w:tc>
        <w:tc>
          <w:tcPr>
            <w:tcW w:w="1080" w:type="dxa"/>
            <w:vAlign w:val="top"/>
          </w:tcPr>
          <w:p>
            <w:pPr>
              <w:ind w:left="0" w:right="0" w:firstLine="0"/>
              <w:jc w:val="center"/>
            </w:pPr>
            <w:r>
              <w:rPr>
                <w:rFonts w:ascii="Times New Roman" w:hAnsi="Times New Roman"/>
                <w:sz w:val="20"/>
              </w:rPr>
              <w:t xml:space="preserve">61,285 </w:t>
            </w:r>
          </w:p>
        </w:tc>
      </w:tr>
      <w:tr>
        <w:tc>
          <w:tcPr>
            <w:tcW w:w="1080" w:type="dxa"/>
            <w:vAlign w:val="top"/>
          </w:tcPr>
          <w:p>
            <w:pPr>
              <w:ind w:left="0" w:right="0" w:firstLine="0"/>
              <w:jc w:val="center"/>
            </w:pPr>
            <w:r>
              <w:rPr>
                <w:rFonts w:ascii="Times New Roman" w:hAnsi="Times New Roman"/>
                <w:sz w:val="20"/>
              </w:rPr>
              <w:t xml:space="preserve">14</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56,781 </w:t>
            </w:r>
          </w:p>
        </w:tc>
        <w:tc>
          <w:tcPr>
            <w:tcW w:w="1000" w:type="dxa"/>
            <w:vAlign w:val="top"/>
          </w:tcPr>
          <w:p>
            <w:pPr>
              <w:ind w:left="0" w:right="0" w:firstLine="0"/>
              <w:jc w:val="center"/>
            </w:pPr>
            <w:r>
              <w:rPr>
                <w:rFonts w:ascii="Times New Roman" w:hAnsi="Times New Roman"/>
                <w:sz w:val="20"/>
              </w:rPr>
              <w:t xml:space="preserve">59,579 </w:t>
            </w:r>
          </w:p>
        </w:tc>
        <w:tc>
          <w:tcPr>
            <w:tcW w:w="1000" w:type="dxa"/>
            <w:vAlign w:val="top"/>
          </w:tcPr>
          <w:p>
            <w:pPr>
              <w:ind w:left="0" w:right="0" w:firstLine="0"/>
              <w:jc w:val="center"/>
            </w:pPr>
            <w:r>
              <w:rPr>
                <w:rFonts w:ascii="Times New Roman" w:hAnsi="Times New Roman"/>
                <w:sz w:val="20"/>
              </w:rPr>
              <w:t xml:space="preserve">56,819 </w:t>
            </w:r>
          </w:p>
        </w:tc>
        <w:tc>
          <w:tcPr>
            <w:tcW w:w="1000" w:type="dxa"/>
            <w:vAlign w:val="top"/>
          </w:tcPr>
          <w:p>
            <w:pPr>
              <w:ind w:left="0" w:right="0" w:firstLine="0"/>
              <w:jc w:val="center"/>
            </w:pPr>
            <w:r>
              <w:rPr>
                <w:rFonts w:ascii="Times New Roman" w:hAnsi="Times New Roman"/>
                <w:sz w:val="20"/>
              </w:rPr>
              <w:t xml:space="preserve">60,477 </w:t>
            </w:r>
          </w:p>
        </w:tc>
        <w:tc>
          <w:tcPr>
            <w:tcW w:w="1080" w:type="dxa"/>
            <w:vAlign w:val="top"/>
          </w:tcPr>
          <w:p>
            <w:pPr>
              <w:ind w:left="0" w:right="0" w:firstLine="0"/>
              <w:jc w:val="center"/>
            </w:pPr>
            <w:r>
              <w:rPr>
                <w:rFonts w:ascii="Times New Roman" w:hAnsi="Times New Roman"/>
                <w:sz w:val="20"/>
              </w:rPr>
              <w:t xml:space="preserve">63,161 </w:t>
            </w:r>
          </w:p>
        </w:tc>
      </w:tr>
      <w:tr>
        <w:tc>
          <w:tcPr>
            <w:tcW w:w="1080" w:type="dxa"/>
            <w:vAlign w:val="top"/>
          </w:tcPr>
          <w:p>
            <w:pPr>
              <w:ind w:left="0" w:right="0" w:firstLine="0"/>
              <w:jc w:val="center"/>
            </w:pPr>
            <w:r>
              <w:rPr>
                <w:rFonts w:ascii="Times New Roman" w:hAnsi="Times New Roman"/>
                <w:sz w:val="20"/>
              </w:rPr>
              <w:t xml:space="preserve">15 </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58,259 </w:t>
            </w:r>
          </w:p>
        </w:tc>
        <w:tc>
          <w:tcPr>
            <w:tcW w:w="1000" w:type="dxa"/>
            <w:vAlign w:val="top"/>
          </w:tcPr>
          <w:p>
            <w:pPr>
              <w:ind w:left="0" w:right="0" w:firstLine="0"/>
              <w:jc w:val="center"/>
            </w:pPr>
            <w:r>
              <w:rPr>
                <w:rFonts w:ascii="Times New Roman" w:hAnsi="Times New Roman"/>
                <w:sz w:val="20"/>
              </w:rPr>
              <w:t xml:space="preserve">61,129 </w:t>
            </w:r>
          </w:p>
        </w:tc>
        <w:tc>
          <w:tcPr>
            <w:tcW w:w="1000" w:type="dxa"/>
            <w:vAlign w:val="top"/>
          </w:tcPr>
          <w:p>
            <w:pPr>
              <w:ind w:left="0" w:right="0" w:firstLine="0"/>
              <w:jc w:val="center"/>
            </w:pPr>
            <w:r>
              <w:rPr>
                <w:rFonts w:ascii="Times New Roman" w:hAnsi="Times New Roman"/>
                <w:sz w:val="20"/>
              </w:rPr>
              <w:t xml:space="preserve">58,296 </w:t>
            </w:r>
          </w:p>
        </w:tc>
        <w:tc>
          <w:tcPr>
            <w:tcW w:w="1000" w:type="dxa"/>
            <w:vAlign w:val="top"/>
          </w:tcPr>
          <w:p>
            <w:pPr>
              <w:ind w:left="0" w:right="0" w:firstLine="0"/>
              <w:jc w:val="center"/>
            </w:pPr>
            <w:r>
              <w:rPr>
                <w:rFonts w:ascii="Times New Roman" w:hAnsi="Times New Roman"/>
                <w:sz w:val="20"/>
              </w:rPr>
              <w:t xml:space="preserve">62,049 </w:t>
            </w:r>
          </w:p>
        </w:tc>
        <w:tc>
          <w:tcPr>
            <w:tcW w:w="1080" w:type="dxa"/>
            <w:vAlign w:val="top"/>
          </w:tcPr>
          <w:p>
            <w:pPr>
              <w:ind w:left="0" w:right="0" w:firstLine="0"/>
              <w:jc w:val="center"/>
            </w:pPr>
            <w:r>
              <w:rPr>
                <w:rFonts w:ascii="Times New Roman" w:hAnsi="Times New Roman"/>
                <w:sz w:val="20"/>
              </w:rPr>
              <w:t xml:space="preserve">64,803 </w:t>
            </w:r>
          </w:p>
        </w:tc>
      </w:tr>
      <w:tr>
        <w:tc>
          <w:tcPr>
            <w:tcW w:w="1080" w:type="dxa"/>
            <w:vAlign w:val="top"/>
          </w:tcPr>
          <w:p>
            <w:pPr>
              <w:ind w:left="0" w:right="0" w:firstLine="0"/>
              <w:jc w:val="center"/>
            </w:pPr>
            <w:r>
              <w:rPr>
                <w:rFonts w:ascii="Times New Roman" w:hAnsi="Times New Roman"/>
                <w:sz w:val="20"/>
              </w:rPr>
              <w:t xml:space="preserve">16 or more</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59,423 </w:t>
            </w:r>
          </w:p>
        </w:tc>
        <w:tc>
          <w:tcPr>
            <w:tcW w:w="1000" w:type="dxa"/>
            <w:vAlign w:val="top"/>
          </w:tcPr>
          <w:p>
            <w:pPr>
              <w:ind w:left="0" w:right="0" w:firstLine="0"/>
              <w:jc w:val="center"/>
            </w:pPr>
            <w:r>
              <w:rPr>
                <w:rFonts w:ascii="Times New Roman" w:hAnsi="Times New Roman"/>
                <w:sz w:val="20"/>
              </w:rPr>
              <w:t xml:space="preserve">62,351 </w:t>
            </w:r>
          </w:p>
        </w:tc>
        <w:tc>
          <w:tcPr>
            <w:tcW w:w="1000" w:type="dxa"/>
            <w:vAlign w:val="top"/>
          </w:tcPr>
          <w:p>
            <w:pPr>
              <w:ind w:left="0" w:right="0" w:firstLine="0"/>
              <w:jc w:val="center"/>
            </w:pPr>
            <w:r>
              <w:rPr>
                <w:rFonts w:ascii="Times New Roman" w:hAnsi="Times New Roman"/>
                <w:sz w:val="20"/>
              </w:rPr>
              <w:t xml:space="preserve">59,462 </w:t>
            </w:r>
          </w:p>
        </w:tc>
        <w:tc>
          <w:tcPr>
            <w:tcW w:w="1000" w:type="dxa"/>
            <w:vAlign w:val="top"/>
          </w:tcPr>
          <w:p>
            <w:pPr>
              <w:ind w:left="0" w:right="0" w:firstLine="0"/>
              <w:jc w:val="center"/>
            </w:pPr>
            <w:r>
              <w:rPr>
                <w:rFonts w:ascii="Times New Roman" w:hAnsi="Times New Roman"/>
                <w:sz w:val="20"/>
              </w:rPr>
              <w:t xml:space="preserve">63,290 </w:t>
            </w:r>
          </w:p>
        </w:tc>
        <w:tc>
          <w:tcPr>
            <w:tcW w:w="1080" w:type="dxa"/>
            <w:vAlign w:val="top"/>
          </w:tcPr>
          <w:p>
            <w:pPr>
              <w:ind w:left="0" w:right="0" w:firstLine="0"/>
              <w:jc w:val="center"/>
            </w:pPr>
            <w:r>
              <w:rPr>
                <w:rFonts w:ascii="Times New Roman" w:hAnsi="Times New Roman"/>
                <w:sz w:val="20"/>
              </w:rPr>
              <w:t xml:space="preserve">66,099 </w:t>
            </w:r>
          </w:p>
        </w:tc>
      </w:tr>
    </w:tbl>
    <w:tbl>
      <w:tblPr>
        <w:tblW w:w="0" w:type="auto"/>
        <w:jc w:val="center"/>
        <w:tcMar>
          <w:tblCellMar>
            <w:top w:w="0" w:type="dxa"/>
          </w:tblCellMar>
        </w:tcMar>
        <w:tcMar>
          <w:tblCellMar>
            <w:left w:w="70" w:type="dxa"/>
            <w:right w:w="70" w:type="dxa"/>
          </w:tblCellMar>
        </w:tcMar>
      </w:tblPr>
      <w:tblGrid>
        <w:gridCol w:w="1080"/>
        <w:gridCol w:w="1000"/>
        <w:gridCol w:w="1000"/>
        <w:gridCol w:w="1000"/>
        <w:gridCol w:w="1000"/>
        <w:gridCol w:w="1000"/>
        <w:gridCol w:w="1000"/>
        <w:gridCol w:w="1000"/>
        <w:gridCol w:w="1000"/>
        <w:gridCol w:w="1080"/>
      </w:tblGrid>
      <w:tr>
        <w:tc>
          <w:tcPr>
            <w:gridSpan w:val="10"/>
            <w:tcW w:w="10160" w:type="dxa"/>
            <w:vAlign w:val="top"/>
          </w:tcPr>
          <w:p>
            <w:pPr>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 w:type="dxa"/>
            <w:vAlign w:val="top"/>
          </w:tcPr>
          <w:p>
            <w:pPr>
              <w:ind w:left="0" w:right="0" w:firstLine="0"/>
              <w:jc w:val="center"/>
            </w:pPr>
            <w:r>
              <w:rPr>
                <w:rFonts w:ascii="Times New Roman" w:hAnsi="Times New Roman"/>
                <w:sz w:val="20"/>
              </w:rPr>
              <w:t xml:space="preserve">*** Education Experience ***</w:t>
            </w:r>
          </w:p>
        </w:tc>
      </w:tr>
      <w:tr>
        <w:tc>
          <w:tcPr>
            <w:tcW w:w="1080" w:type="dxa"/>
            <w:vAlign w:val="top"/>
          </w:tcPr>
          <w:p>
            <w:pPr>
              <w:ind w:left="0" w:right="0" w:firstLine="0"/>
              <w:jc w:val="center"/>
            </w:pPr>
            <w:r>
              <w:rPr>
                <w:rFonts w:ascii="Times New Roman" w:hAnsi="Times New Roman"/>
                <w:sz w:val="20"/>
              </w:rPr>
              <w:t xml:space="preserve">Years</w:t>
            </w:r>
          </w:p>
        </w:tc>
        <w:tc>
          <w:tcPr>
            <w:tcW w:w="1000" w:type="dxa"/>
            <w:vAlign w:val="top"/>
          </w:tcPr>
          <w:p>
            <w:pPr>
              <w:ind w:left="0" w:right="0" w:firstLine="0"/>
              <w:jc w:val="center"/>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80" w:type="dxa"/>
            <w:vAlign w:val="top"/>
          </w:tcPr>
          <w:p>
            <w:pPr>
              <w:ind w:left="0" w:right="0" w:firstLine="0"/>
              <w:jc w:val="center"/>
            </w:pPr>
            <w:r>
              <w:rPr>
                <w:rFonts w:ascii="Times New Roman" w:hAnsi="Times New Roman"/>
                <w:sz w:val="20"/>
              </w:rPr>
              <w:t xml:space="preserve"> MA+90</w:t>
            </w:r>
          </w:p>
        </w:tc>
      </w:tr>
      <w:tr>
        <w:tc>
          <w:tcPr>
            <w:tcW w:w="1080" w:type="dxa"/>
            <w:vAlign w:val="top"/>
          </w:tcPr>
          <w:p>
            <w:pPr>
              <w:ind w:left="0" w:right="0" w:firstLine="0"/>
              <w:jc w:val="center"/>
            </w:pPr>
            <w:r>
              <w:rPr>
                <w:rFonts w:ascii="Times New Roman" w:hAnsi="Times New Roman"/>
                <w:sz w:val="20"/>
              </w:rPr>
              <w:t xml:space="preserve">of</w:t>
            </w:r>
          </w:p>
        </w:tc>
        <w:tc>
          <w:tcPr>
            <w:tcW w:w="1000" w:type="dxa"/>
            <w:vAlign w:val="top"/>
          </w:tcPr>
          <w:p>
            <w:pPr>
              <w:ind w:left="0" w:right="0" w:firstLine="0"/>
              <w:jc w:val="center"/>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00" w:type="dxa"/>
            <w:vAlign w:val="top"/>
          </w:tcPr>
          <w:p>
            <w:pPr>
              <w:ind w:left="0" w:right="0" w:firstLine="0"/>
              <w:jc w:val="right"/>
            </w:pPr>
          </w:p>
        </w:tc>
        <w:tc>
          <w:tcPr>
            <w:tcW w:w="1080" w:type="dxa"/>
            <w:vAlign w:val="top"/>
          </w:tcPr>
          <w:p>
            <w:pPr>
              <w:ind w:left="0" w:right="0" w:firstLine="0"/>
              <w:jc w:val="center"/>
            </w:pPr>
            <w:r>
              <w:rPr>
                <w:rFonts w:ascii="Times New Roman" w:hAnsi="Times New Roman"/>
                <w:sz w:val="20"/>
              </w:rPr>
              <w:t xml:space="preserve"> OR</w:t>
            </w:r>
          </w:p>
        </w:tc>
      </w:tr>
      <w:tr>
        <w:tc>
          <w:tcPr>
            <w:tcW w:w="1080" w:type="dxa"/>
            <w:vAlign w:val="top"/>
          </w:tcPr>
          <w:p>
            <w:pPr>
              <w:ind w:left="0" w:right="0" w:firstLine="0"/>
              <w:jc w:val="center"/>
            </w:pPr>
            <w:r>
              <w:rPr>
                <w:rFonts w:ascii="Times New Roman" w:hAnsi="Times New Roman"/>
                <w:sz w:val="20"/>
              </w:rPr>
              <w:t xml:space="preserve">Service</w:t>
            </w:r>
          </w:p>
        </w:tc>
        <w:tc>
          <w:tcPr>
            <w:tcW w:w="1000" w:type="dxa"/>
            <w:vAlign w:val="top"/>
          </w:tcPr>
          <w:p>
            <w:pPr>
              <w:ind w:left="0" w:right="0" w:firstLine="0"/>
              <w:jc w:val="center"/>
            </w:pPr>
            <w:r>
              <w:rPr>
                <w:rFonts w:ascii="Times New Roman" w:hAnsi="Times New Roman"/>
                <w:sz w:val="20"/>
              </w:rPr>
              <w:t xml:space="preserve">  BA  </w:t>
            </w:r>
          </w:p>
        </w:tc>
        <w:tc>
          <w:tcPr>
            <w:tcW w:w="1000" w:type="dxa"/>
            <w:vAlign w:val="top"/>
          </w:tcPr>
          <w:p>
            <w:pPr>
              <w:ind w:left="0" w:right="0" w:firstLine="0"/>
              <w:jc w:val="center"/>
            </w:pPr>
            <w:r>
              <w:rPr>
                <w:rFonts w:ascii="Times New Roman" w:hAnsi="Times New Roman"/>
                <w:sz w:val="20"/>
              </w:rPr>
              <w:t xml:space="preserve">BA+15</w:t>
            </w:r>
          </w:p>
        </w:tc>
        <w:tc>
          <w:tcPr>
            <w:tcW w:w="1000" w:type="dxa"/>
            <w:vAlign w:val="top"/>
          </w:tcPr>
          <w:p>
            <w:pPr>
              <w:ind w:left="0" w:right="0" w:firstLine="0"/>
              <w:jc w:val="center"/>
            </w:pPr>
            <w:r>
              <w:rPr>
                <w:rFonts w:ascii="Times New Roman" w:hAnsi="Times New Roman"/>
                <w:sz w:val="20"/>
              </w:rPr>
              <w:t xml:space="preserve">BA+30</w:t>
            </w:r>
          </w:p>
        </w:tc>
        <w:tc>
          <w:tcPr>
            <w:tcW w:w="1000" w:type="dxa"/>
            <w:vAlign w:val="top"/>
          </w:tcPr>
          <w:p>
            <w:pPr>
              <w:ind w:left="0" w:right="0" w:firstLine="0"/>
              <w:jc w:val="center"/>
            </w:pPr>
            <w:r>
              <w:rPr>
                <w:rFonts w:ascii="Times New Roman" w:hAnsi="Times New Roman"/>
                <w:sz w:val="20"/>
              </w:rPr>
              <w:t xml:space="preserve">BA+45</w:t>
            </w:r>
          </w:p>
        </w:tc>
        <w:tc>
          <w:tcPr>
            <w:tcW w:w="1000" w:type="dxa"/>
            <w:vAlign w:val="top"/>
          </w:tcPr>
          <w:p>
            <w:pPr>
              <w:ind w:left="0" w:right="0" w:firstLine="0"/>
              <w:jc w:val="center"/>
            </w:pPr>
            <w:r>
              <w:rPr>
                <w:rFonts w:ascii="Times New Roman" w:hAnsi="Times New Roman"/>
                <w:sz w:val="20"/>
              </w:rPr>
              <w:t xml:space="preserve">BA+90</w:t>
            </w:r>
          </w:p>
        </w:tc>
        <w:tc>
          <w:tcPr>
            <w:tcW w:w="1000" w:type="dxa"/>
            <w:vAlign w:val="top"/>
          </w:tcPr>
          <w:p>
            <w:pPr>
              <w:ind w:left="0" w:right="0" w:firstLine="0"/>
              <w:jc w:val="center"/>
            </w:pPr>
            <w:r>
              <w:rPr>
                <w:rFonts w:ascii="Times New Roman" w:hAnsi="Times New Roman"/>
                <w:sz w:val="20"/>
              </w:rPr>
              <w:t xml:space="preserve">BA+135</w:t>
            </w:r>
          </w:p>
        </w:tc>
        <w:tc>
          <w:tcPr>
            <w:tcW w:w="1000" w:type="dxa"/>
            <w:vAlign w:val="top"/>
          </w:tcPr>
          <w:p>
            <w:pPr>
              <w:ind w:left="0" w:right="0" w:firstLine="0"/>
              <w:jc w:val="center"/>
            </w:pPr>
            <w:r>
              <w:rPr>
                <w:rFonts w:ascii="Times New Roman" w:hAnsi="Times New Roman"/>
                <w:sz w:val="20"/>
              </w:rPr>
              <w:t xml:space="preserve">  MA  </w:t>
            </w:r>
          </w:p>
        </w:tc>
        <w:tc>
          <w:tcPr>
            <w:tcW w:w="1000" w:type="dxa"/>
            <w:vAlign w:val="top"/>
          </w:tcPr>
          <w:p>
            <w:pPr>
              <w:ind w:left="0" w:right="0" w:firstLine="0"/>
              <w:jc w:val="center"/>
            </w:pPr>
            <w:r>
              <w:rPr>
                <w:rFonts w:ascii="Times New Roman" w:hAnsi="Times New Roman"/>
                <w:sz w:val="20"/>
              </w:rPr>
              <w:t xml:space="preserve">MA+45</w:t>
            </w:r>
          </w:p>
        </w:tc>
        <w:tc>
          <w:tcPr>
            <w:tcW w:w="1080" w:type="dxa"/>
            <w:vAlign w:val="top"/>
          </w:tcPr>
          <w:p>
            <w:pPr>
              <w:ind w:left="0" w:right="0" w:firstLine="0"/>
              <w:jc w:val="center"/>
            </w:pPr>
            <w:r>
              <w:rPr>
                <w:rFonts w:ascii="Times New Roman" w:hAnsi="Times New Roman"/>
                <w:sz w:val="20"/>
              </w:rPr>
              <w:t xml:space="preserve">Ph.D.</w:t>
            </w:r>
          </w:p>
        </w:tc>
      </w:tr>
      <w:tr>
        <w:tc>
          <w:tcPr>
            <w:tcW w:w="1080" w:type="dxa"/>
            <w:vAlign w:val="top"/>
          </w:tcPr>
          <w:p>
            <w:pPr>
              <w:ind w:left="0" w:right="0" w:firstLine="0"/>
              <w:jc w:val="center"/>
            </w:pPr>
            <w:r>
              <w:rPr>
                <w:rFonts w:ascii="Times New Roman" w:hAnsi="Times New Roman"/>
                <w:sz w:val="20"/>
              </w:rPr>
              <w:t xml:space="preserve">0</w:t>
            </w:r>
          </w:p>
        </w:tc>
        <w:tc>
          <w:tcPr>
            <w:tcW w:w="1000" w:type="dxa"/>
            <w:vAlign w:val="top"/>
          </w:tcPr>
          <w:p>
            <w:pPr>
              <w:ind w:left="0" w:right="0" w:firstLine="0"/>
              <w:jc w:val="center"/>
            </w:pPr>
            <w:r>
              <w:rPr>
                <w:rFonts w:ascii="Times New Roman" w:hAnsi="Times New Roman"/>
                <w:sz w:val="20"/>
              </w:rPr>
              <w:t xml:space="preserve">35,700 </w:t>
            </w:r>
          </w:p>
        </w:tc>
        <w:tc>
          <w:tcPr>
            <w:tcW w:w="1000" w:type="dxa"/>
            <w:vAlign w:val="top"/>
          </w:tcPr>
          <w:p>
            <w:pPr>
              <w:ind w:left="0" w:right="0" w:firstLine="0"/>
              <w:jc w:val="center"/>
            </w:pPr>
            <w:r>
              <w:rPr>
                <w:rFonts w:ascii="Times New Roman" w:hAnsi="Times New Roman"/>
                <w:sz w:val="20"/>
              </w:rPr>
              <w:t xml:space="preserve">36,664 </w:t>
            </w:r>
          </w:p>
        </w:tc>
        <w:tc>
          <w:tcPr>
            <w:tcW w:w="1000" w:type="dxa"/>
            <w:vAlign w:val="top"/>
          </w:tcPr>
          <w:p>
            <w:pPr>
              <w:ind w:left="0" w:right="0" w:firstLine="0"/>
              <w:jc w:val="center"/>
            </w:pPr>
            <w:r>
              <w:rPr>
                <w:rFonts w:ascii="Times New Roman" w:hAnsi="Times New Roman"/>
                <w:sz w:val="20"/>
              </w:rPr>
              <w:t xml:space="preserve">37,663 </w:t>
            </w:r>
          </w:p>
        </w:tc>
        <w:tc>
          <w:tcPr>
            <w:tcW w:w="1000" w:type="dxa"/>
            <w:vAlign w:val="top"/>
          </w:tcPr>
          <w:p>
            <w:pPr>
              <w:ind w:left="0" w:right="0" w:firstLine="0"/>
              <w:jc w:val="center"/>
            </w:pPr>
            <w:r>
              <w:rPr>
                <w:rFonts w:ascii="Times New Roman" w:hAnsi="Times New Roman"/>
                <w:sz w:val="20"/>
              </w:rPr>
              <w:t xml:space="preserve">38,665 </w:t>
            </w:r>
          </w:p>
        </w:tc>
        <w:tc>
          <w:tcPr>
            <w:tcW w:w="1000" w:type="dxa"/>
            <w:vAlign w:val="top"/>
          </w:tcPr>
          <w:p>
            <w:pPr>
              <w:ind w:left="0" w:right="0" w:firstLine="0"/>
              <w:jc w:val="center"/>
            </w:pPr>
            <w:r>
              <w:rPr>
                <w:rFonts w:ascii="Times New Roman" w:hAnsi="Times New Roman"/>
                <w:sz w:val="20"/>
              </w:rPr>
              <w:t xml:space="preserve">41,877 </w:t>
            </w:r>
          </w:p>
        </w:tc>
        <w:tc>
          <w:tcPr>
            <w:tcW w:w="1000" w:type="dxa"/>
            <w:vAlign w:val="top"/>
          </w:tcPr>
          <w:p>
            <w:pPr>
              <w:ind w:left="0" w:right="0" w:firstLine="0"/>
              <w:jc w:val="center"/>
            </w:pPr>
            <w:r>
              <w:rPr>
                <w:rFonts w:ascii="Times New Roman" w:hAnsi="Times New Roman"/>
                <w:sz w:val="20"/>
              </w:rPr>
              <w:t xml:space="preserve">43,946 </w:t>
            </w:r>
          </w:p>
        </w:tc>
        <w:tc>
          <w:tcPr>
            <w:tcW w:w="1000" w:type="dxa"/>
            <w:vAlign w:val="top"/>
          </w:tcPr>
          <w:p>
            <w:pPr>
              <w:ind w:left="0" w:right="0" w:firstLine="0"/>
              <w:jc w:val="center"/>
            </w:pPr>
            <w:r>
              <w:rPr>
                <w:rFonts w:ascii="Times New Roman" w:hAnsi="Times New Roman"/>
                <w:sz w:val="20"/>
              </w:rPr>
              <w:t xml:space="preserve">42,801 </w:t>
            </w:r>
          </w:p>
        </w:tc>
        <w:tc>
          <w:tcPr>
            <w:tcW w:w="1000" w:type="dxa"/>
            <w:vAlign w:val="top"/>
          </w:tcPr>
          <w:p>
            <w:pPr>
              <w:ind w:left="0" w:right="0" w:firstLine="0"/>
              <w:jc w:val="center"/>
            </w:pPr>
            <w:r>
              <w:rPr>
                <w:rFonts w:ascii="Times New Roman" w:hAnsi="Times New Roman"/>
                <w:sz w:val="20"/>
              </w:rPr>
              <w:t xml:space="preserve">46,014 </w:t>
            </w:r>
          </w:p>
        </w:tc>
        <w:tc>
          <w:tcPr>
            <w:tcW w:w="1080" w:type="dxa"/>
            <w:vAlign w:val="top"/>
          </w:tcPr>
          <w:p>
            <w:pPr>
              <w:ind w:left="0" w:right="0" w:firstLine="0"/>
              <w:jc w:val="center"/>
            </w:pPr>
            <w:r>
              <w:rPr>
                <w:rFonts w:ascii="Times New Roman" w:hAnsi="Times New Roman"/>
                <w:sz w:val="20"/>
              </w:rPr>
              <w:t xml:space="preserve">48,085 </w:t>
            </w:r>
          </w:p>
        </w:tc>
      </w:tr>
      <w:tr>
        <w:tc>
          <w:tcPr>
            <w:tcW w:w="1080" w:type="dxa"/>
            <w:vAlign w:val="top"/>
          </w:tcPr>
          <w:p>
            <w:pPr>
              <w:ind w:left="0" w:right="0" w:firstLine="0"/>
              <w:jc w:val="center"/>
            </w:pPr>
            <w:r>
              <w:rPr>
                <w:rFonts w:ascii="Times New Roman" w:hAnsi="Times New Roman"/>
                <w:sz w:val="20"/>
              </w:rPr>
              <w:t xml:space="preserve">1</w:t>
            </w:r>
          </w:p>
        </w:tc>
        <w:tc>
          <w:tcPr>
            <w:tcW w:w="1000" w:type="dxa"/>
            <w:vAlign w:val="top"/>
          </w:tcPr>
          <w:p>
            <w:pPr>
              <w:ind w:left="0" w:right="0" w:firstLine="0"/>
              <w:jc w:val="center"/>
            </w:pPr>
            <w:r>
              <w:rPr>
                <w:rFonts w:ascii="Times New Roman" w:hAnsi="Times New Roman"/>
                <w:sz w:val="20"/>
              </w:rPr>
              <w:t xml:space="preserve">36,181 </w:t>
            </w:r>
          </w:p>
        </w:tc>
        <w:tc>
          <w:tcPr>
            <w:tcW w:w="1000" w:type="dxa"/>
            <w:vAlign w:val="top"/>
          </w:tcPr>
          <w:p>
            <w:pPr>
              <w:ind w:left="0" w:right="0" w:firstLine="0"/>
              <w:jc w:val="center"/>
            </w:pPr>
            <w:r>
              <w:rPr>
                <w:rFonts w:ascii="Times New Roman" w:hAnsi="Times New Roman"/>
                <w:sz w:val="20"/>
              </w:rPr>
              <w:t xml:space="preserve">37,158 </w:t>
            </w:r>
          </w:p>
        </w:tc>
        <w:tc>
          <w:tcPr>
            <w:tcW w:w="1000" w:type="dxa"/>
            <w:vAlign w:val="top"/>
          </w:tcPr>
          <w:p>
            <w:pPr>
              <w:ind w:left="0" w:right="0" w:firstLine="0"/>
              <w:jc w:val="center"/>
            </w:pPr>
            <w:r>
              <w:rPr>
                <w:rFonts w:ascii="Times New Roman" w:hAnsi="Times New Roman"/>
                <w:sz w:val="20"/>
              </w:rPr>
              <w:t xml:space="preserve">38,170 </w:t>
            </w:r>
          </w:p>
        </w:tc>
        <w:tc>
          <w:tcPr>
            <w:tcW w:w="1000" w:type="dxa"/>
            <w:vAlign w:val="top"/>
          </w:tcPr>
          <w:p>
            <w:pPr>
              <w:ind w:left="0" w:right="0" w:firstLine="0"/>
              <w:jc w:val="center"/>
            </w:pPr>
            <w:r>
              <w:rPr>
                <w:rFonts w:ascii="Times New Roman" w:hAnsi="Times New Roman"/>
                <w:sz w:val="20"/>
              </w:rPr>
              <w:t xml:space="preserve">39,215 </w:t>
            </w:r>
          </w:p>
        </w:tc>
        <w:tc>
          <w:tcPr>
            <w:tcW w:w="1000" w:type="dxa"/>
            <w:vAlign w:val="top"/>
          </w:tcPr>
          <w:p>
            <w:pPr>
              <w:ind w:left="0" w:right="0" w:firstLine="0"/>
              <w:jc w:val="center"/>
            </w:pPr>
            <w:r>
              <w:rPr>
                <w:rFonts w:ascii="Times New Roman" w:hAnsi="Times New Roman"/>
                <w:sz w:val="20"/>
              </w:rPr>
              <w:t xml:space="preserve">42,461 </w:t>
            </w:r>
          </w:p>
        </w:tc>
        <w:tc>
          <w:tcPr>
            <w:tcW w:w="1000" w:type="dxa"/>
            <w:vAlign w:val="top"/>
          </w:tcPr>
          <w:p>
            <w:pPr>
              <w:ind w:left="0" w:right="0" w:firstLine="0"/>
              <w:jc w:val="center"/>
            </w:pPr>
            <w:r>
              <w:rPr>
                <w:rFonts w:ascii="Times New Roman" w:hAnsi="Times New Roman"/>
                <w:sz w:val="20"/>
              </w:rPr>
              <w:t xml:space="preserve">44,519 </w:t>
            </w:r>
          </w:p>
        </w:tc>
        <w:tc>
          <w:tcPr>
            <w:tcW w:w="1000" w:type="dxa"/>
            <w:vAlign w:val="top"/>
          </w:tcPr>
          <w:p>
            <w:pPr>
              <w:ind w:left="0" w:right="0" w:firstLine="0"/>
              <w:jc w:val="center"/>
            </w:pPr>
            <w:r>
              <w:rPr>
                <w:rFonts w:ascii="Times New Roman" w:hAnsi="Times New Roman"/>
                <w:sz w:val="20"/>
              </w:rPr>
              <w:t xml:space="preserve">43,277 </w:t>
            </w:r>
          </w:p>
        </w:tc>
        <w:tc>
          <w:tcPr>
            <w:tcW w:w="1000" w:type="dxa"/>
            <w:vAlign w:val="top"/>
          </w:tcPr>
          <w:p>
            <w:pPr>
              <w:ind w:left="0" w:right="0" w:firstLine="0"/>
              <w:jc w:val="center"/>
            </w:pPr>
            <w:r>
              <w:rPr>
                <w:rFonts w:ascii="Times New Roman" w:hAnsi="Times New Roman"/>
                <w:sz w:val="20"/>
              </w:rPr>
              <w:t xml:space="preserve">46,523 </w:t>
            </w:r>
          </w:p>
        </w:tc>
        <w:tc>
          <w:tcPr>
            <w:tcW w:w="1080" w:type="dxa"/>
            <w:vAlign w:val="top"/>
          </w:tcPr>
          <w:p>
            <w:pPr>
              <w:ind w:left="0" w:right="0" w:firstLine="0"/>
              <w:jc w:val="center"/>
            </w:pPr>
            <w:r>
              <w:rPr>
                <w:rFonts w:ascii="Times New Roman" w:hAnsi="Times New Roman"/>
                <w:sz w:val="20"/>
              </w:rPr>
              <w:t xml:space="preserve">48,580 </w:t>
            </w:r>
          </w:p>
        </w:tc>
      </w:tr>
      <w:tr>
        <w:tc>
          <w:tcPr>
            <w:tcW w:w="1080" w:type="dxa"/>
            <w:vAlign w:val="top"/>
          </w:tcPr>
          <w:p>
            <w:pPr>
              <w:ind w:left="0" w:right="0" w:firstLine="0"/>
              <w:jc w:val="center"/>
            </w:pPr>
            <w:r>
              <w:rPr>
                <w:rFonts w:ascii="Times New Roman" w:hAnsi="Times New Roman"/>
                <w:sz w:val="20"/>
              </w:rPr>
              <w:t xml:space="preserve">2</w:t>
            </w:r>
          </w:p>
        </w:tc>
        <w:tc>
          <w:tcPr>
            <w:tcW w:w="1000" w:type="dxa"/>
            <w:vAlign w:val="top"/>
          </w:tcPr>
          <w:p>
            <w:pPr>
              <w:ind w:left="0" w:right="0" w:firstLine="0"/>
              <w:jc w:val="center"/>
            </w:pPr>
            <w:r>
              <w:rPr>
                <w:rFonts w:ascii="Times New Roman" w:hAnsi="Times New Roman"/>
                <w:sz w:val="20"/>
              </w:rPr>
              <w:t xml:space="preserve">36,638 </w:t>
            </w:r>
          </w:p>
        </w:tc>
        <w:tc>
          <w:tcPr>
            <w:tcW w:w="1000" w:type="dxa"/>
            <w:vAlign w:val="top"/>
          </w:tcPr>
          <w:p>
            <w:pPr>
              <w:ind w:left="0" w:right="0" w:firstLine="0"/>
              <w:jc w:val="center"/>
            </w:pPr>
            <w:r>
              <w:rPr>
                <w:rFonts w:ascii="Times New Roman" w:hAnsi="Times New Roman"/>
                <w:sz w:val="20"/>
              </w:rPr>
              <w:t xml:space="preserve">37,625 </w:t>
            </w:r>
          </w:p>
        </w:tc>
        <w:tc>
          <w:tcPr>
            <w:tcW w:w="1000" w:type="dxa"/>
            <w:vAlign w:val="top"/>
          </w:tcPr>
          <w:p>
            <w:pPr>
              <w:ind w:left="0" w:right="0" w:firstLine="0"/>
              <w:jc w:val="center"/>
            </w:pPr>
            <w:r>
              <w:rPr>
                <w:rFonts w:ascii="Times New Roman" w:hAnsi="Times New Roman"/>
                <w:sz w:val="20"/>
              </w:rPr>
              <w:t xml:space="preserve">38,648 </w:t>
            </w:r>
          </w:p>
        </w:tc>
        <w:tc>
          <w:tcPr>
            <w:tcW w:w="1000" w:type="dxa"/>
            <w:vAlign w:val="top"/>
          </w:tcPr>
          <w:p>
            <w:pPr>
              <w:ind w:left="0" w:right="0" w:firstLine="0"/>
              <w:jc w:val="center"/>
            </w:pPr>
            <w:r>
              <w:rPr>
                <w:rFonts w:ascii="Times New Roman" w:hAnsi="Times New Roman"/>
                <w:sz w:val="20"/>
              </w:rPr>
              <w:t xml:space="preserve">39,774 </w:t>
            </w:r>
          </w:p>
        </w:tc>
        <w:tc>
          <w:tcPr>
            <w:tcW w:w="1000" w:type="dxa"/>
            <w:vAlign w:val="top"/>
          </w:tcPr>
          <w:p>
            <w:pPr>
              <w:ind w:left="0" w:right="0" w:firstLine="0"/>
              <w:jc w:val="center"/>
            </w:pPr>
            <w:r>
              <w:rPr>
                <w:rFonts w:ascii="Times New Roman" w:hAnsi="Times New Roman"/>
                <w:sz w:val="20"/>
              </w:rPr>
              <w:t xml:space="preserve">43,011 </w:t>
            </w:r>
          </w:p>
        </w:tc>
        <w:tc>
          <w:tcPr>
            <w:tcW w:w="1000" w:type="dxa"/>
            <w:vAlign w:val="top"/>
          </w:tcPr>
          <w:p>
            <w:pPr>
              <w:ind w:left="0" w:right="0" w:firstLine="0"/>
              <w:jc w:val="center"/>
            </w:pPr>
            <w:r>
              <w:rPr>
                <w:rFonts w:ascii="Times New Roman" w:hAnsi="Times New Roman"/>
                <w:sz w:val="20"/>
              </w:rPr>
              <w:t xml:space="preserve">45,090 </w:t>
            </w:r>
          </w:p>
        </w:tc>
        <w:tc>
          <w:tcPr>
            <w:tcW w:w="1000" w:type="dxa"/>
            <w:vAlign w:val="top"/>
          </w:tcPr>
          <w:p>
            <w:pPr>
              <w:ind w:left="0" w:right="0" w:firstLine="0"/>
              <w:jc w:val="center"/>
            </w:pPr>
            <w:r>
              <w:rPr>
                <w:rFonts w:ascii="Times New Roman" w:hAnsi="Times New Roman"/>
                <w:sz w:val="20"/>
              </w:rPr>
              <w:t xml:space="preserve">43,756 </w:t>
            </w:r>
          </w:p>
        </w:tc>
        <w:tc>
          <w:tcPr>
            <w:tcW w:w="1000" w:type="dxa"/>
            <w:vAlign w:val="top"/>
          </w:tcPr>
          <w:p>
            <w:pPr>
              <w:ind w:left="0" w:right="0" w:firstLine="0"/>
              <w:jc w:val="center"/>
            </w:pPr>
            <w:r>
              <w:rPr>
                <w:rFonts w:ascii="Times New Roman" w:hAnsi="Times New Roman"/>
                <w:sz w:val="20"/>
              </w:rPr>
              <w:t xml:space="preserve">46,993 </w:t>
            </w:r>
          </w:p>
        </w:tc>
        <w:tc>
          <w:tcPr>
            <w:tcW w:w="1080" w:type="dxa"/>
            <w:vAlign w:val="top"/>
          </w:tcPr>
          <w:p>
            <w:pPr>
              <w:ind w:left="0" w:right="0" w:firstLine="0"/>
              <w:jc w:val="center"/>
            </w:pPr>
            <w:r>
              <w:rPr>
                <w:rFonts w:ascii="Times New Roman" w:hAnsi="Times New Roman"/>
                <w:sz w:val="20"/>
              </w:rPr>
              <w:t xml:space="preserve">49,073 </w:t>
            </w:r>
          </w:p>
        </w:tc>
      </w:tr>
      <w:tr>
        <w:tc>
          <w:tcPr>
            <w:tcW w:w="1080" w:type="dxa"/>
            <w:vAlign w:val="top"/>
          </w:tcPr>
          <w:p>
            <w:pPr>
              <w:ind w:left="0" w:right="0" w:firstLine="0"/>
              <w:jc w:val="center"/>
            </w:pPr>
            <w:r>
              <w:rPr>
                <w:rFonts w:ascii="Times New Roman" w:hAnsi="Times New Roman"/>
                <w:sz w:val="20"/>
              </w:rPr>
              <w:t xml:space="preserve">3</w:t>
            </w:r>
          </w:p>
        </w:tc>
        <w:tc>
          <w:tcPr>
            <w:tcW w:w="1000" w:type="dxa"/>
            <w:vAlign w:val="top"/>
          </w:tcPr>
          <w:p>
            <w:pPr>
              <w:ind w:left="0" w:right="0" w:firstLine="0"/>
              <w:jc w:val="center"/>
            </w:pPr>
            <w:r>
              <w:rPr>
                <w:rFonts w:ascii="Times New Roman" w:hAnsi="Times New Roman"/>
                <w:sz w:val="20"/>
              </w:rPr>
              <w:t xml:space="preserve">37,110 </w:t>
            </w:r>
          </w:p>
        </w:tc>
        <w:tc>
          <w:tcPr>
            <w:tcW w:w="1000" w:type="dxa"/>
            <w:vAlign w:val="top"/>
          </w:tcPr>
          <w:p>
            <w:pPr>
              <w:ind w:left="0" w:right="0" w:firstLine="0"/>
              <w:jc w:val="center"/>
            </w:pPr>
            <w:r>
              <w:rPr>
                <w:rFonts w:ascii="Times New Roman" w:hAnsi="Times New Roman"/>
                <w:sz w:val="20"/>
              </w:rPr>
              <w:t xml:space="preserve">38,107 </w:t>
            </w:r>
          </w:p>
        </w:tc>
        <w:tc>
          <w:tcPr>
            <w:tcW w:w="1000" w:type="dxa"/>
            <w:vAlign w:val="top"/>
          </w:tcPr>
          <w:p>
            <w:pPr>
              <w:ind w:left="0" w:right="0" w:firstLine="0"/>
              <w:jc w:val="center"/>
            </w:pPr>
            <w:r>
              <w:rPr>
                <w:rFonts w:ascii="Times New Roman" w:hAnsi="Times New Roman"/>
                <w:sz w:val="20"/>
              </w:rPr>
              <w:t xml:space="preserve">39,140 </w:t>
            </w:r>
          </w:p>
        </w:tc>
        <w:tc>
          <w:tcPr>
            <w:tcW w:w="1000" w:type="dxa"/>
            <w:vAlign w:val="top"/>
          </w:tcPr>
          <w:p>
            <w:pPr>
              <w:ind w:left="0" w:right="0" w:firstLine="0"/>
              <w:jc w:val="center"/>
            </w:pPr>
            <w:r>
              <w:rPr>
                <w:rFonts w:ascii="Times New Roman" w:hAnsi="Times New Roman"/>
                <w:sz w:val="20"/>
              </w:rPr>
              <w:t xml:space="preserve">40,302 </w:t>
            </w:r>
          </w:p>
        </w:tc>
        <w:tc>
          <w:tcPr>
            <w:tcW w:w="1000" w:type="dxa"/>
            <w:vAlign w:val="top"/>
          </w:tcPr>
          <w:p>
            <w:pPr>
              <w:ind w:left="0" w:right="0" w:firstLine="0"/>
              <w:jc w:val="center"/>
            </w:pPr>
            <w:r>
              <w:rPr>
                <w:rFonts w:ascii="Times New Roman" w:hAnsi="Times New Roman"/>
                <w:sz w:val="20"/>
              </w:rPr>
              <w:t xml:space="preserve">43,533 </w:t>
            </w:r>
          </w:p>
        </w:tc>
        <w:tc>
          <w:tcPr>
            <w:tcW w:w="1000" w:type="dxa"/>
            <w:vAlign w:val="top"/>
          </w:tcPr>
          <w:p>
            <w:pPr>
              <w:ind w:left="0" w:right="0" w:firstLine="0"/>
              <w:jc w:val="center"/>
            </w:pPr>
            <w:r>
              <w:rPr>
                <w:rFonts w:ascii="Times New Roman" w:hAnsi="Times New Roman"/>
                <w:sz w:val="20"/>
              </w:rPr>
              <w:t xml:space="preserve">45,662 </w:t>
            </w:r>
          </w:p>
        </w:tc>
        <w:tc>
          <w:tcPr>
            <w:tcW w:w="1000" w:type="dxa"/>
            <w:vAlign w:val="top"/>
          </w:tcPr>
          <w:p>
            <w:pPr>
              <w:ind w:left="0" w:right="0" w:firstLine="0"/>
              <w:jc w:val="center"/>
            </w:pPr>
            <w:r>
              <w:rPr>
                <w:rFonts w:ascii="Times New Roman" w:hAnsi="Times New Roman"/>
                <w:sz w:val="20"/>
              </w:rPr>
              <w:t xml:space="preserve">44,210 </w:t>
            </w:r>
          </w:p>
        </w:tc>
        <w:tc>
          <w:tcPr>
            <w:tcW w:w="1000" w:type="dxa"/>
            <w:vAlign w:val="top"/>
          </w:tcPr>
          <w:p>
            <w:pPr>
              <w:ind w:left="0" w:right="0" w:firstLine="0"/>
              <w:jc w:val="center"/>
            </w:pPr>
            <w:r>
              <w:rPr>
                <w:rFonts w:ascii="Times New Roman" w:hAnsi="Times New Roman"/>
                <w:sz w:val="20"/>
              </w:rPr>
              <w:t xml:space="preserve">47,439 </w:t>
            </w:r>
          </w:p>
        </w:tc>
        <w:tc>
          <w:tcPr>
            <w:tcW w:w="1080" w:type="dxa"/>
            <w:vAlign w:val="top"/>
          </w:tcPr>
          <w:p>
            <w:pPr>
              <w:ind w:left="0" w:right="0" w:firstLine="0"/>
              <w:jc w:val="center"/>
            </w:pPr>
            <w:r>
              <w:rPr>
                <w:rFonts w:ascii="Times New Roman" w:hAnsi="Times New Roman"/>
                <w:sz w:val="20"/>
              </w:rPr>
              <w:t xml:space="preserve">49,569 </w:t>
            </w:r>
          </w:p>
        </w:tc>
      </w:tr>
      <w:tr>
        <w:tc>
          <w:tcPr>
            <w:tcW w:w="1080" w:type="dxa"/>
            <w:vAlign w:val="top"/>
          </w:tcPr>
          <w:p>
            <w:pPr>
              <w:ind w:left="0" w:right="0" w:firstLine="0"/>
              <w:jc w:val="center"/>
            </w:pPr>
            <w:r>
              <w:rPr>
                <w:rFonts w:ascii="Times New Roman" w:hAnsi="Times New Roman"/>
                <w:sz w:val="20"/>
              </w:rPr>
              <w:t xml:space="preserve">4</w:t>
            </w:r>
          </w:p>
        </w:tc>
        <w:tc>
          <w:tcPr>
            <w:tcW w:w="1000" w:type="dxa"/>
            <w:vAlign w:val="top"/>
          </w:tcPr>
          <w:p>
            <w:pPr>
              <w:ind w:left="0" w:right="0" w:firstLine="0"/>
              <w:jc w:val="center"/>
            </w:pPr>
            <w:r>
              <w:rPr>
                <w:rFonts w:ascii="Times New Roman" w:hAnsi="Times New Roman"/>
                <w:sz w:val="20"/>
              </w:rPr>
              <w:t xml:space="preserve">37,573 </w:t>
            </w:r>
          </w:p>
        </w:tc>
        <w:tc>
          <w:tcPr>
            <w:tcW w:w="1000" w:type="dxa"/>
            <w:vAlign w:val="top"/>
          </w:tcPr>
          <w:p>
            <w:pPr>
              <w:ind w:left="0" w:right="0" w:firstLine="0"/>
              <w:jc w:val="center"/>
            </w:pPr>
            <w:r>
              <w:rPr>
                <w:rFonts w:ascii="Times New Roman" w:hAnsi="Times New Roman"/>
                <w:sz w:val="20"/>
              </w:rPr>
              <w:t xml:space="preserve">38,613 </w:t>
            </w:r>
          </w:p>
        </w:tc>
        <w:tc>
          <w:tcPr>
            <w:tcW w:w="1000" w:type="dxa"/>
            <w:vAlign w:val="top"/>
          </w:tcPr>
          <w:p>
            <w:pPr>
              <w:ind w:left="0" w:right="0" w:firstLine="0"/>
              <w:jc w:val="center"/>
            </w:pPr>
            <w:r>
              <w:rPr>
                <w:rFonts w:ascii="Times New Roman" w:hAnsi="Times New Roman"/>
                <w:sz w:val="20"/>
              </w:rPr>
              <w:t xml:space="preserve">39,653 </w:t>
            </w:r>
          </w:p>
        </w:tc>
        <w:tc>
          <w:tcPr>
            <w:tcW w:w="1000" w:type="dxa"/>
            <w:vAlign w:val="top"/>
          </w:tcPr>
          <w:p>
            <w:pPr>
              <w:ind w:left="0" w:right="0" w:firstLine="0"/>
              <w:jc w:val="center"/>
            </w:pPr>
            <w:r>
              <w:rPr>
                <w:rFonts w:ascii="Times New Roman" w:hAnsi="Times New Roman"/>
                <w:sz w:val="20"/>
              </w:rPr>
              <w:t xml:space="preserve">40,855 </w:t>
            </w:r>
          </w:p>
        </w:tc>
        <w:tc>
          <w:tcPr>
            <w:tcW w:w="1000" w:type="dxa"/>
            <w:vAlign w:val="top"/>
          </w:tcPr>
          <w:p>
            <w:pPr>
              <w:ind w:left="0" w:right="0" w:firstLine="0"/>
              <w:jc w:val="center"/>
            </w:pPr>
            <w:r>
              <w:rPr>
                <w:rFonts w:ascii="Times New Roman" w:hAnsi="Times New Roman"/>
                <w:sz w:val="20"/>
              </w:rPr>
              <w:t xml:space="preserve">44,104 </w:t>
            </w:r>
          </w:p>
        </w:tc>
        <w:tc>
          <w:tcPr>
            <w:tcW w:w="1000" w:type="dxa"/>
            <w:vAlign w:val="top"/>
          </w:tcPr>
          <w:p>
            <w:pPr>
              <w:ind w:left="0" w:right="0" w:firstLine="0"/>
              <w:jc w:val="center"/>
            </w:pPr>
            <w:r>
              <w:rPr>
                <w:rFonts w:ascii="Times New Roman" w:hAnsi="Times New Roman"/>
                <w:sz w:val="20"/>
              </w:rPr>
              <w:t xml:space="preserve">46,250 </w:t>
            </w:r>
          </w:p>
        </w:tc>
        <w:tc>
          <w:tcPr>
            <w:tcW w:w="1000" w:type="dxa"/>
            <w:vAlign w:val="top"/>
          </w:tcPr>
          <w:p>
            <w:pPr>
              <w:ind w:left="0" w:right="0" w:firstLine="0"/>
              <w:jc w:val="center"/>
            </w:pPr>
            <w:r>
              <w:rPr>
                <w:rFonts w:ascii="Times New Roman" w:hAnsi="Times New Roman"/>
                <w:sz w:val="20"/>
              </w:rPr>
              <w:t xml:space="preserve">44,686 </w:t>
            </w:r>
          </w:p>
        </w:tc>
        <w:tc>
          <w:tcPr>
            <w:tcW w:w="1000" w:type="dxa"/>
            <w:vAlign w:val="top"/>
          </w:tcPr>
          <w:p>
            <w:pPr>
              <w:ind w:left="0" w:right="0" w:firstLine="0"/>
              <w:jc w:val="center"/>
            </w:pPr>
            <w:r>
              <w:rPr>
                <w:rFonts w:ascii="Times New Roman" w:hAnsi="Times New Roman"/>
                <w:sz w:val="20"/>
              </w:rPr>
              <w:t xml:space="preserve">47,936 </w:t>
            </w:r>
          </w:p>
        </w:tc>
        <w:tc>
          <w:tcPr>
            <w:tcW w:w="1080" w:type="dxa"/>
            <w:vAlign w:val="top"/>
          </w:tcPr>
          <w:p>
            <w:pPr>
              <w:ind w:left="0" w:right="0" w:firstLine="0"/>
              <w:jc w:val="center"/>
            </w:pPr>
            <w:r>
              <w:rPr>
                <w:rFonts w:ascii="Times New Roman" w:hAnsi="Times New Roman"/>
                <w:sz w:val="20"/>
              </w:rPr>
              <w:t xml:space="preserve">50,082 </w:t>
            </w:r>
          </w:p>
        </w:tc>
      </w:tr>
      <w:tr>
        <w:tc>
          <w:tcPr>
            <w:tcW w:w="1080" w:type="dxa"/>
            <w:vAlign w:val="top"/>
          </w:tcPr>
          <w:p>
            <w:pPr>
              <w:ind w:left="0" w:right="0" w:firstLine="0"/>
              <w:jc w:val="center"/>
            </w:pPr>
            <w:r>
              <w:rPr>
                <w:rFonts w:ascii="Times New Roman" w:hAnsi="Times New Roman"/>
                <w:sz w:val="20"/>
              </w:rPr>
              <w:t xml:space="preserve">5</w:t>
            </w:r>
          </w:p>
        </w:tc>
        <w:tc>
          <w:tcPr>
            <w:tcW w:w="1000" w:type="dxa"/>
            <w:vAlign w:val="top"/>
          </w:tcPr>
          <w:p>
            <w:pPr>
              <w:ind w:left="0" w:right="0" w:firstLine="0"/>
              <w:jc w:val="center"/>
            </w:pPr>
            <w:r>
              <w:rPr>
                <w:rFonts w:ascii="Times New Roman" w:hAnsi="Times New Roman"/>
                <w:sz w:val="20"/>
              </w:rPr>
              <w:t xml:space="preserve">38,051 </w:t>
            </w:r>
          </w:p>
        </w:tc>
        <w:tc>
          <w:tcPr>
            <w:tcW w:w="1000" w:type="dxa"/>
            <w:vAlign w:val="top"/>
          </w:tcPr>
          <w:p>
            <w:pPr>
              <w:ind w:left="0" w:right="0" w:firstLine="0"/>
              <w:jc w:val="center"/>
            </w:pPr>
            <w:r>
              <w:rPr>
                <w:rFonts w:ascii="Times New Roman" w:hAnsi="Times New Roman"/>
                <w:sz w:val="20"/>
              </w:rPr>
              <w:t xml:space="preserve">39,096 </w:t>
            </w:r>
          </w:p>
        </w:tc>
        <w:tc>
          <w:tcPr>
            <w:tcW w:w="1000" w:type="dxa"/>
            <w:vAlign w:val="top"/>
          </w:tcPr>
          <w:p>
            <w:pPr>
              <w:ind w:left="0" w:right="0" w:firstLine="0"/>
              <w:jc w:val="center"/>
            </w:pPr>
            <w:r>
              <w:rPr>
                <w:rFonts w:ascii="Times New Roman" w:hAnsi="Times New Roman"/>
                <w:sz w:val="20"/>
              </w:rPr>
              <w:t xml:space="preserve">40,146 </w:t>
            </w:r>
          </w:p>
        </w:tc>
        <w:tc>
          <w:tcPr>
            <w:tcW w:w="1000" w:type="dxa"/>
            <w:vAlign w:val="top"/>
          </w:tcPr>
          <w:p>
            <w:pPr>
              <w:ind w:left="0" w:right="0" w:firstLine="0"/>
              <w:jc w:val="center"/>
            </w:pPr>
            <w:r>
              <w:rPr>
                <w:rFonts w:ascii="Times New Roman" w:hAnsi="Times New Roman"/>
                <w:sz w:val="20"/>
              </w:rPr>
              <w:t xml:space="preserve">41,415 </w:t>
            </w:r>
          </w:p>
        </w:tc>
        <w:tc>
          <w:tcPr>
            <w:tcW w:w="1000" w:type="dxa"/>
            <w:vAlign w:val="top"/>
          </w:tcPr>
          <w:p>
            <w:pPr>
              <w:ind w:left="0" w:right="0" w:firstLine="0"/>
              <w:jc w:val="center"/>
            </w:pPr>
            <w:r>
              <w:rPr>
                <w:rFonts w:ascii="Times New Roman" w:hAnsi="Times New Roman"/>
                <w:sz w:val="20"/>
              </w:rPr>
              <w:t xml:space="preserve">44,652 </w:t>
            </w:r>
          </w:p>
        </w:tc>
        <w:tc>
          <w:tcPr>
            <w:tcW w:w="1000" w:type="dxa"/>
            <w:vAlign w:val="top"/>
          </w:tcPr>
          <w:p>
            <w:pPr>
              <w:ind w:left="0" w:right="0" w:firstLine="0"/>
              <w:jc w:val="center"/>
            </w:pPr>
            <w:r>
              <w:rPr>
                <w:rFonts w:ascii="Times New Roman" w:hAnsi="Times New Roman"/>
                <w:sz w:val="20"/>
              </w:rPr>
              <w:t xml:space="preserve">46,841 </w:t>
            </w:r>
          </w:p>
        </w:tc>
        <w:tc>
          <w:tcPr>
            <w:tcW w:w="1000" w:type="dxa"/>
            <w:vAlign w:val="top"/>
          </w:tcPr>
          <w:p>
            <w:pPr>
              <w:ind w:left="0" w:right="0" w:firstLine="0"/>
              <w:jc w:val="center"/>
            </w:pPr>
            <w:r>
              <w:rPr>
                <w:rFonts w:ascii="Times New Roman" w:hAnsi="Times New Roman"/>
                <w:sz w:val="20"/>
              </w:rPr>
              <w:t xml:space="preserve">45,170 </w:t>
            </w:r>
          </w:p>
        </w:tc>
        <w:tc>
          <w:tcPr>
            <w:tcW w:w="1000" w:type="dxa"/>
            <w:vAlign w:val="top"/>
          </w:tcPr>
          <w:p>
            <w:pPr>
              <w:ind w:left="0" w:right="0" w:firstLine="0"/>
              <w:jc w:val="center"/>
            </w:pPr>
            <w:r>
              <w:rPr>
                <w:rFonts w:ascii="Times New Roman" w:hAnsi="Times New Roman"/>
                <w:sz w:val="20"/>
              </w:rPr>
              <w:t xml:space="preserve">48,409 </w:t>
            </w:r>
          </w:p>
        </w:tc>
        <w:tc>
          <w:tcPr>
            <w:tcW w:w="1080" w:type="dxa"/>
            <w:vAlign w:val="top"/>
          </w:tcPr>
          <w:p>
            <w:pPr>
              <w:ind w:left="0" w:right="0" w:firstLine="0"/>
              <w:jc w:val="center"/>
            </w:pPr>
            <w:r>
              <w:rPr>
                <w:rFonts w:ascii="Times New Roman" w:hAnsi="Times New Roman"/>
                <w:sz w:val="20"/>
              </w:rPr>
              <w:t xml:space="preserve">50,597 </w:t>
            </w:r>
          </w:p>
        </w:tc>
      </w:tr>
      <w:tr>
        <w:tc>
          <w:tcPr>
            <w:tcW w:w="1080" w:type="dxa"/>
            <w:vAlign w:val="top"/>
          </w:tcPr>
          <w:p>
            <w:pPr>
              <w:ind w:left="0" w:right="0" w:firstLine="0"/>
              <w:jc w:val="center"/>
            </w:pPr>
            <w:r>
              <w:rPr>
                <w:rFonts w:ascii="Times New Roman" w:hAnsi="Times New Roman"/>
                <w:sz w:val="20"/>
              </w:rPr>
              <w:t xml:space="preserve">6</w:t>
            </w:r>
          </w:p>
        </w:tc>
        <w:tc>
          <w:tcPr>
            <w:tcW w:w="1000" w:type="dxa"/>
            <w:vAlign w:val="top"/>
          </w:tcPr>
          <w:p>
            <w:pPr>
              <w:ind w:left="0" w:right="0" w:firstLine="0"/>
              <w:jc w:val="center"/>
            </w:pPr>
            <w:r>
              <w:rPr>
                <w:rFonts w:ascii="Times New Roman" w:hAnsi="Times New Roman"/>
                <w:sz w:val="20"/>
              </w:rPr>
              <w:t xml:space="preserve">38,542 </w:t>
            </w:r>
          </w:p>
        </w:tc>
        <w:tc>
          <w:tcPr>
            <w:tcW w:w="1000" w:type="dxa"/>
            <w:vAlign w:val="top"/>
          </w:tcPr>
          <w:p>
            <w:pPr>
              <w:ind w:left="0" w:right="0" w:firstLine="0"/>
              <w:jc w:val="center"/>
            </w:pPr>
            <w:r>
              <w:rPr>
                <w:rFonts w:ascii="Times New Roman" w:hAnsi="Times New Roman"/>
                <w:sz w:val="20"/>
              </w:rPr>
              <w:t xml:space="preserve">39,565 </w:t>
            </w:r>
          </w:p>
        </w:tc>
        <w:tc>
          <w:tcPr>
            <w:tcW w:w="1000" w:type="dxa"/>
            <w:vAlign w:val="top"/>
          </w:tcPr>
          <w:p>
            <w:pPr>
              <w:ind w:left="0" w:right="0" w:firstLine="0"/>
              <w:jc w:val="center"/>
            </w:pPr>
            <w:r>
              <w:rPr>
                <w:rFonts w:ascii="Times New Roman" w:hAnsi="Times New Roman"/>
                <w:sz w:val="20"/>
              </w:rPr>
              <w:t xml:space="preserve">40,650 </w:t>
            </w:r>
          </w:p>
        </w:tc>
        <w:tc>
          <w:tcPr>
            <w:tcW w:w="1000" w:type="dxa"/>
            <w:vAlign w:val="top"/>
          </w:tcPr>
          <w:p>
            <w:pPr>
              <w:ind w:left="0" w:right="0" w:firstLine="0"/>
              <w:jc w:val="center"/>
            </w:pPr>
            <w:r>
              <w:rPr>
                <w:rFonts w:ascii="Times New Roman" w:hAnsi="Times New Roman"/>
                <w:sz w:val="20"/>
              </w:rPr>
              <w:t xml:space="preserve">41,982 </w:t>
            </w:r>
          </w:p>
        </w:tc>
        <w:tc>
          <w:tcPr>
            <w:tcW w:w="1000" w:type="dxa"/>
            <w:vAlign w:val="top"/>
          </w:tcPr>
          <w:p>
            <w:pPr>
              <w:ind w:left="0" w:right="0" w:firstLine="0"/>
              <w:jc w:val="center"/>
            </w:pPr>
            <w:r>
              <w:rPr>
                <w:rFonts w:ascii="Times New Roman" w:hAnsi="Times New Roman"/>
                <w:sz w:val="20"/>
              </w:rPr>
              <w:t xml:space="preserve">45,204 </w:t>
            </w:r>
          </w:p>
        </w:tc>
        <w:tc>
          <w:tcPr>
            <w:tcW w:w="1000" w:type="dxa"/>
            <w:vAlign w:val="top"/>
          </w:tcPr>
          <w:p>
            <w:pPr>
              <w:ind w:left="0" w:right="0" w:firstLine="0"/>
              <w:jc w:val="center"/>
            </w:pPr>
            <w:r>
              <w:rPr>
                <w:rFonts w:ascii="Times New Roman" w:hAnsi="Times New Roman"/>
                <w:sz w:val="20"/>
              </w:rPr>
              <w:t xml:space="preserve">47,404 </w:t>
            </w:r>
          </w:p>
        </w:tc>
        <w:tc>
          <w:tcPr>
            <w:tcW w:w="1000" w:type="dxa"/>
            <w:vAlign w:val="top"/>
          </w:tcPr>
          <w:p>
            <w:pPr>
              <w:ind w:left="0" w:right="0" w:firstLine="0"/>
              <w:jc w:val="center"/>
            </w:pPr>
            <w:r>
              <w:rPr>
                <w:rFonts w:ascii="Times New Roman" w:hAnsi="Times New Roman"/>
                <w:sz w:val="20"/>
              </w:rPr>
              <w:t xml:space="preserve">45,666 </w:t>
            </w:r>
          </w:p>
        </w:tc>
        <w:tc>
          <w:tcPr>
            <w:tcW w:w="1000" w:type="dxa"/>
            <w:vAlign w:val="top"/>
          </w:tcPr>
          <w:p>
            <w:pPr>
              <w:ind w:left="0" w:right="0" w:firstLine="0"/>
              <w:jc w:val="center"/>
            </w:pPr>
            <w:r>
              <w:rPr>
                <w:rFonts w:ascii="Times New Roman" w:hAnsi="Times New Roman"/>
                <w:sz w:val="20"/>
              </w:rPr>
              <w:t xml:space="preserve">48,888 </w:t>
            </w:r>
          </w:p>
        </w:tc>
        <w:tc>
          <w:tcPr>
            <w:tcW w:w="1080" w:type="dxa"/>
            <w:vAlign w:val="top"/>
          </w:tcPr>
          <w:p>
            <w:pPr>
              <w:ind w:left="0" w:right="0" w:firstLine="0"/>
              <w:jc w:val="center"/>
            </w:pPr>
            <w:r>
              <w:rPr>
                <w:rFonts w:ascii="Times New Roman" w:hAnsi="Times New Roman"/>
                <w:sz w:val="20"/>
              </w:rPr>
              <w:t xml:space="preserve">51,087 </w:t>
            </w:r>
          </w:p>
        </w:tc>
      </w:tr>
      <w:tr>
        <w:tc>
          <w:tcPr>
            <w:tcW w:w="1080" w:type="dxa"/>
            <w:vAlign w:val="top"/>
          </w:tcPr>
          <w:p>
            <w:pPr>
              <w:ind w:left="0" w:right="0" w:firstLine="0"/>
              <w:jc w:val="center"/>
            </w:pPr>
            <w:r>
              <w:rPr>
                <w:rFonts w:ascii="Times New Roman" w:hAnsi="Times New Roman"/>
                <w:sz w:val="20"/>
              </w:rPr>
              <w:t xml:space="preserve">7</w:t>
            </w:r>
          </w:p>
        </w:tc>
        <w:tc>
          <w:tcPr>
            <w:tcW w:w="1000" w:type="dxa"/>
            <w:vAlign w:val="top"/>
          </w:tcPr>
          <w:p>
            <w:pPr>
              <w:ind w:left="0" w:right="0" w:firstLine="0"/>
              <w:jc w:val="center"/>
            </w:pPr>
            <w:r>
              <w:rPr>
                <w:rFonts w:ascii="Times New Roman" w:hAnsi="Times New Roman"/>
                <w:sz w:val="20"/>
              </w:rPr>
              <w:t xml:space="preserve">39,405 </w:t>
            </w:r>
          </w:p>
        </w:tc>
        <w:tc>
          <w:tcPr>
            <w:tcW w:w="1000" w:type="dxa"/>
            <w:vAlign w:val="top"/>
          </w:tcPr>
          <w:p>
            <w:pPr>
              <w:ind w:left="0" w:right="0" w:firstLine="0"/>
              <w:jc w:val="center"/>
            </w:pPr>
            <w:r>
              <w:rPr>
                <w:rFonts w:ascii="Times New Roman" w:hAnsi="Times New Roman"/>
                <w:sz w:val="20"/>
              </w:rPr>
              <w:t xml:space="preserve">40,443 </w:t>
            </w:r>
          </w:p>
        </w:tc>
        <w:tc>
          <w:tcPr>
            <w:tcW w:w="1000" w:type="dxa"/>
            <w:vAlign w:val="top"/>
          </w:tcPr>
          <w:p>
            <w:pPr>
              <w:ind w:left="0" w:right="0" w:firstLine="0"/>
              <w:jc w:val="center"/>
            </w:pPr>
            <w:r>
              <w:rPr>
                <w:rFonts w:ascii="Times New Roman" w:hAnsi="Times New Roman"/>
                <w:sz w:val="20"/>
              </w:rPr>
              <w:t xml:space="preserve">41,543 </w:t>
            </w:r>
          </w:p>
        </w:tc>
        <w:tc>
          <w:tcPr>
            <w:tcW w:w="1000" w:type="dxa"/>
            <w:vAlign w:val="top"/>
          </w:tcPr>
          <w:p>
            <w:pPr>
              <w:ind w:left="0" w:right="0" w:firstLine="0"/>
              <w:jc w:val="center"/>
            </w:pPr>
            <w:r>
              <w:rPr>
                <w:rFonts w:ascii="Times New Roman" w:hAnsi="Times New Roman"/>
                <w:sz w:val="20"/>
              </w:rPr>
              <w:t xml:space="preserve">42,947 </w:t>
            </w:r>
          </w:p>
        </w:tc>
        <w:tc>
          <w:tcPr>
            <w:tcW w:w="1000" w:type="dxa"/>
            <w:vAlign w:val="top"/>
          </w:tcPr>
          <w:p>
            <w:pPr>
              <w:ind w:left="0" w:right="0" w:firstLine="0"/>
              <w:jc w:val="center"/>
            </w:pPr>
            <w:r>
              <w:rPr>
                <w:rFonts w:ascii="Times New Roman" w:hAnsi="Times New Roman"/>
                <w:sz w:val="20"/>
              </w:rPr>
              <w:t xml:space="preserve">46,218 </w:t>
            </w:r>
          </w:p>
        </w:tc>
        <w:tc>
          <w:tcPr>
            <w:tcW w:w="1000" w:type="dxa"/>
            <w:vAlign w:val="top"/>
          </w:tcPr>
          <w:p>
            <w:pPr>
              <w:ind w:left="0" w:right="0" w:firstLine="0"/>
              <w:jc w:val="center"/>
            </w:pPr>
            <w:r>
              <w:rPr>
                <w:rFonts w:ascii="Times New Roman" w:hAnsi="Times New Roman"/>
                <w:sz w:val="20"/>
              </w:rPr>
              <w:t xml:space="preserve">48,478 </w:t>
            </w:r>
          </w:p>
        </w:tc>
        <w:tc>
          <w:tcPr>
            <w:tcW w:w="1000" w:type="dxa"/>
            <w:vAlign w:val="top"/>
          </w:tcPr>
          <w:p>
            <w:pPr>
              <w:ind w:left="0" w:right="0" w:firstLine="0"/>
              <w:jc w:val="center"/>
            </w:pPr>
            <w:r>
              <w:rPr>
                <w:rFonts w:ascii="Times New Roman" w:hAnsi="Times New Roman"/>
                <w:sz w:val="20"/>
              </w:rPr>
              <w:t xml:space="preserve">46,595</w:t>
            </w:r>
          </w:p>
        </w:tc>
        <w:tc>
          <w:tcPr>
            <w:tcW w:w="1000" w:type="dxa"/>
            <w:vAlign w:val="top"/>
          </w:tcPr>
          <w:p>
            <w:pPr>
              <w:ind w:left="0" w:right="0" w:firstLine="0"/>
              <w:jc w:val="center"/>
            </w:pPr>
            <w:r>
              <w:rPr>
                <w:rFonts w:ascii="Times New Roman" w:hAnsi="Times New Roman"/>
                <w:sz w:val="20"/>
              </w:rPr>
              <w:t xml:space="preserve">49,863 </w:t>
            </w:r>
          </w:p>
        </w:tc>
        <w:tc>
          <w:tcPr>
            <w:tcW w:w="1080" w:type="dxa"/>
            <w:vAlign w:val="top"/>
          </w:tcPr>
          <w:p>
            <w:pPr>
              <w:ind w:left="0" w:right="0" w:firstLine="0"/>
              <w:jc w:val="center"/>
            </w:pPr>
            <w:r>
              <w:rPr>
                <w:rFonts w:ascii="Times New Roman" w:hAnsi="Times New Roman"/>
                <w:sz w:val="20"/>
              </w:rPr>
              <w:t xml:space="preserve">52,125 </w:t>
            </w:r>
          </w:p>
        </w:tc>
      </w:tr>
      <w:tr>
        <w:tc>
          <w:tcPr>
            <w:tcW w:w="1080" w:type="dxa"/>
            <w:vAlign w:val="top"/>
          </w:tcPr>
          <w:p>
            <w:pPr>
              <w:ind w:left="0" w:right="0" w:firstLine="0"/>
              <w:jc w:val="center"/>
            </w:pPr>
            <w:r>
              <w:rPr>
                <w:rFonts w:ascii="Times New Roman" w:hAnsi="Times New Roman"/>
                <w:sz w:val="20"/>
              </w:rPr>
              <w:t xml:space="preserve">8</w:t>
            </w:r>
          </w:p>
        </w:tc>
        <w:tc>
          <w:tcPr>
            <w:tcW w:w="1000" w:type="dxa"/>
            <w:vAlign w:val="top"/>
          </w:tcPr>
          <w:p>
            <w:pPr>
              <w:ind w:left="0" w:right="0" w:firstLine="0"/>
              <w:jc w:val="center"/>
            </w:pPr>
            <w:r>
              <w:rPr>
                <w:rFonts w:ascii="Times New Roman" w:hAnsi="Times New Roman"/>
                <w:sz w:val="20"/>
              </w:rPr>
              <w:t xml:space="preserve">40,669 </w:t>
            </w:r>
          </w:p>
        </w:tc>
        <w:tc>
          <w:tcPr>
            <w:tcW w:w="1000" w:type="dxa"/>
            <w:vAlign w:val="top"/>
          </w:tcPr>
          <w:p>
            <w:pPr>
              <w:ind w:left="0" w:right="0" w:firstLine="0"/>
              <w:jc w:val="center"/>
            </w:pPr>
            <w:r>
              <w:rPr>
                <w:rFonts w:ascii="Times New Roman" w:hAnsi="Times New Roman"/>
                <w:sz w:val="20"/>
              </w:rPr>
              <w:t xml:space="preserve">41,763 </w:t>
            </w:r>
          </w:p>
        </w:tc>
        <w:tc>
          <w:tcPr>
            <w:tcW w:w="1000" w:type="dxa"/>
            <w:vAlign w:val="top"/>
          </w:tcPr>
          <w:p>
            <w:pPr>
              <w:ind w:left="0" w:right="0" w:firstLine="0"/>
              <w:jc w:val="center"/>
            </w:pPr>
            <w:r>
              <w:rPr>
                <w:rFonts w:ascii="Times New Roman" w:hAnsi="Times New Roman"/>
                <w:sz w:val="20"/>
              </w:rPr>
              <w:t xml:space="preserve">42,889 </w:t>
            </w:r>
          </w:p>
        </w:tc>
        <w:tc>
          <w:tcPr>
            <w:tcW w:w="1000" w:type="dxa"/>
            <w:vAlign w:val="top"/>
          </w:tcPr>
          <w:p>
            <w:pPr>
              <w:ind w:left="0" w:right="0" w:firstLine="0"/>
              <w:jc w:val="center"/>
            </w:pPr>
            <w:r>
              <w:rPr>
                <w:rFonts w:ascii="Times New Roman" w:hAnsi="Times New Roman"/>
                <w:sz w:val="20"/>
              </w:rPr>
              <w:t xml:space="preserve">44,410 </w:t>
            </w:r>
          </w:p>
        </w:tc>
        <w:tc>
          <w:tcPr>
            <w:tcW w:w="1000" w:type="dxa"/>
            <w:vAlign w:val="top"/>
          </w:tcPr>
          <w:p>
            <w:pPr>
              <w:ind w:left="0" w:right="0" w:firstLine="0"/>
              <w:jc w:val="center"/>
            </w:pPr>
            <w:r>
              <w:rPr>
                <w:rFonts w:ascii="Times New Roman" w:hAnsi="Times New Roman"/>
                <w:sz w:val="20"/>
              </w:rPr>
              <w:t xml:space="preserve">47,724 </w:t>
            </w:r>
          </w:p>
        </w:tc>
        <w:tc>
          <w:tcPr>
            <w:tcW w:w="1000" w:type="dxa"/>
            <w:vAlign w:val="top"/>
          </w:tcPr>
          <w:p>
            <w:pPr>
              <w:ind w:left="0" w:right="0" w:firstLine="0"/>
              <w:jc w:val="center"/>
            </w:pPr>
            <w:r>
              <w:rPr>
                <w:rFonts w:ascii="Times New Roman" w:hAnsi="Times New Roman"/>
                <w:sz w:val="20"/>
              </w:rPr>
              <w:t xml:space="preserve">50,068 </w:t>
            </w:r>
          </w:p>
        </w:tc>
        <w:tc>
          <w:tcPr>
            <w:tcW w:w="1000" w:type="dxa"/>
            <w:vAlign w:val="top"/>
          </w:tcPr>
          <w:p>
            <w:pPr>
              <w:ind w:left="0" w:right="0" w:firstLine="0"/>
              <w:jc w:val="center"/>
            </w:pPr>
            <w:r>
              <w:rPr>
                <w:rFonts w:ascii="Times New Roman" w:hAnsi="Times New Roman"/>
                <w:sz w:val="20"/>
              </w:rPr>
              <w:t xml:space="preserve">48,056 </w:t>
            </w:r>
          </w:p>
        </w:tc>
        <w:tc>
          <w:tcPr>
            <w:tcW w:w="1000" w:type="dxa"/>
            <w:vAlign w:val="top"/>
          </w:tcPr>
          <w:p>
            <w:pPr>
              <w:ind w:left="0" w:right="0" w:firstLine="0"/>
              <w:jc w:val="center"/>
            </w:pPr>
            <w:r>
              <w:rPr>
                <w:rFonts w:ascii="Times New Roman" w:hAnsi="Times New Roman"/>
                <w:sz w:val="20"/>
              </w:rPr>
              <w:t xml:space="preserve">51,371 </w:t>
            </w:r>
          </w:p>
        </w:tc>
        <w:tc>
          <w:tcPr>
            <w:tcW w:w="1080" w:type="dxa"/>
            <w:vAlign w:val="top"/>
          </w:tcPr>
          <w:p>
            <w:pPr>
              <w:ind w:left="0" w:right="0" w:firstLine="0"/>
              <w:jc w:val="center"/>
            </w:pPr>
            <w:r>
              <w:rPr>
                <w:rFonts w:ascii="Times New Roman" w:hAnsi="Times New Roman"/>
                <w:sz w:val="20"/>
              </w:rPr>
              <w:t xml:space="preserve">53,714 </w:t>
            </w:r>
          </w:p>
        </w:tc>
      </w:tr>
      <w:tr>
        <w:tc>
          <w:tcPr>
            <w:tcW w:w="1080" w:type="dxa"/>
            <w:vAlign w:val="top"/>
          </w:tcPr>
          <w:p>
            <w:pPr>
              <w:ind w:left="0" w:right="0" w:firstLine="0"/>
              <w:jc w:val="center"/>
            </w:pPr>
            <w:r>
              <w:rPr>
                <w:rFonts w:ascii="Times New Roman" w:hAnsi="Times New Roman"/>
                <w:sz w:val="20"/>
              </w:rPr>
              <w:t xml:space="preserve">9</w:t>
            </w: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43,131 </w:t>
            </w:r>
          </w:p>
        </w:tc>
        <w:tc>
          <w:tcPr>
            <w:tcW w:w="1000" w:type="dxa"/>
            <w:vAlign w:val="top"/>
          </w:tcPr>
          <w:p>
            <w:pPr>
              <w:ind w:left="0" w:right="0" w:firstLine="0"/>
              <w:jc w:val="center"/>
            </w:pPr>
            <w:r>
              <w:rPr>
                <w:rFonts w:ascii="Times New Roman" w:hAnsi="Times New Roman"/>
                <w:sz w:val="20"/>
              </w:rPr>
              <w:t xml:space="preserve">44,313 </w:t>
            </w:r>
          </w:p>
        </w:tc>
        <w:tc>
          <w:tcPr>
            <w:tcW w:w="1000" w:type="dxa"/>
            <w:vAlign w:val="top"/>
          </w:tcPr>
          <w:p>
            <w:pPr>
              <w:ind w:left="0" w:right="0" w:firstLine="0"/>
              <w:jc w:val="center"/>
            </w:pPr>
            <w:r>
              <w:rPr>
                <w:rFonts w:ascii="Times New Roman" w:hAnsi="Times New Roman"/>
                <w:sz w:val="20"/>
              </w:rPr>
              <w:t xml:space="preserve">45,888 </w:t>
            </w:r>
          </w:p>
        </w:tc>
        <w:tc>
          <w:tcPr>
            <w:tcW w:w="1000" w:type="dxa"/>
            <w:vAlign w:val="top"/>
          </w:tcPr>
          <w:p>
            <w:pPr>
              <w:ind w:left="0" w:right="0" w:firstLine="0"/>
              <w:jc w:val="center"/>
            </w:pPr>
            <w:r>
              <w:rPr>
                <w:rFonts w:ascii="Times New Roman" w:hAnsi="Times New Roman"/>
                <w:sz w:val="20"/>
              </w:rPr>
              <w:t xml:space="preserve">49,280 </w:t>
            </w:r>
          </w:p>
        </w:tc>
        <w:tc>
          <w:tcPr>
            <w:tcW w:w="1000" w:type="dxa"/>
            <w:vAlign w:val="top"/>
          </w:tcPr>
          <w:p>
            <w:pPr>
              <w:ind w:left="0" w:right="0" w:firstLine="0"/>
              <w:jc w:val="center"/>
            </w:pPr>
            <w:r>
              <w:rPr>
                <w:rFonts w:ascii="Times New Roman" w:hAnsi="Times New Roman"/>
                <w:sz w:val="20"/>
              </w:rPr>
              <w:t xml:space="preserve">51,703 </w:t>
            </w:r>
          </w:p>
        </w:tc>
        <w:tc>
          <w:tcPr>
            <w:tcW w:w="1000" w:type="dxa"/>
            <w:vAlign w:val="top"/>
          </w:tcPr>
          <w:p>
            <w:pPr>
              <w:ind w:left="0" w:right="0" w:firstLine="0"/>
              <w:jc w:val="center"/>
            </w:pPr>
            <w:r>
              <w:rPr>
                <w:rFonts w:ascii="Times New Roman" w:hAnsi="Times New Roman"/>
                <w:sz w:val="20"/>
              </w:rPr>
              <w:t xml:space="preserve">49,533 </w:t>
            </w:r>
          </w:p>
        </w:tc>
        <w:tc>
          <w:tcPr>
            <w:tcW w:w="1000" w:type="dxa"/>
            <w:vAlign w:val="top"/>
          </w:tcPr>
          <w:p>
            <w:pPr>
              <w:ind w:left="0" w:right="0" w:firstLine="0"/>
              <w:jc w:val="center"/>
            </w:pPr>
            <w:r>
              <w:rPr>
                <w:rFonts w:ascii="Times New Roman" w:hAnsi="Times New Roman"/>
                <w:sz w:val="20"/>
              </w:rPr>
              <w:t xml:space="preserve">52,926 </w:t>
            </w:r>
          </w:p>
        </w:tc>
        <w:tc>
          <w:tcPr>
            <w:tcW w:w="1080" w:type="dxa"/>
            <w:vAlign w:val="top"/>
          </w:tcPr>
          <w:p>
            <w:pPr>
              <w:ind w:left="0" w:right="0" w:firstLine="0"/>
              <w:jc w:val="center"/>
            </w:pPr>
            <w:r>
              <w:rPr>
                <w:rFonts w:ascii="Times New Roman" w:hAnsi="Times New Roman"/>
                <w:sz w:val="20"/>
              </w:rPr>
              <w:t xml:space="preserve">55,350 </w:t>
            </w:r>
          </w:p>
        </w:tc>
      </w:tr>
      <w:tr>
        <w:tc>
          <w:tcPr>
            <w:tcW w:w="1080" w:type="dxa"/>
            <w:vAlign w:val="top"/>
          </w:tcPr>
          <w:p>
            <w:pPr>
              <w:ind w:left="0" w:right="0" w:firstLine="0"/>
              <w:jc w:val="center"/>
            </w:pPr>
            <w:r>
              <w:rPr>
                <w:rFonts w:ascii="Times New Roman" w:hAnsi="Times New Roman"/>
                <w:sz w:val="20"/>
              </w:rPr>
              <w:t xml:space="preserve">10</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45,752 </w:t>
            </w:r>
          </w:p>
        </w:tc>
        <w:tc>
          <w:tcPr>
            <w:tcW w:w="1000" w:type="dxa"/>
            <w:vAlign w:val="top"/>
          </w:tcPr>
          <w:p>
            <w:pPr>
              <w:ind w:left="0" w:right="0" w:firstLine="0"/>
              <w:jc w:val="center"/>
            </w:pPr>
            <w:r>
              <w:rPr>
                <w:rFonts w:ascii="Times New Roman" w:hAnsi="Times New Roman"/>
                <w:sz w:val="20"/>
              </w:rPr>
              <w:t xml:space="preserve">47,442 </w:t>
            </w:r>
          </w:p>
        </w:tc>
        <w:tc>
          <w:tcPr>
            <w:tcW w:w="1000" w:type="dxa"/>
            <w:vAlign w:val="top"/>
          </w:tcPr>
          <w:p>
            <w:pPr>
              <w:ind w:left="0" w:right="0" w:firstLine="0"/>
              <w:jc w:val="center"/>
            </w:pPr>
            <w:r>
              <w:rPr>
                <w:rFonts w:ascii="Times New Roman" w:hAnsi="Times New Roman"/>
                <w:sz w:val="20"/>
              </w:rPr>
              <w:t xml:space="preserve">50,879 </w:t>
            </w:r>
          </w:p>
        </w:tc>
        <w:tc>
          <w:tcPr>
            <w:tcW w:w="1000" w:type="dxa"/>
            <w:vAlign w:val="top"/>
          </w:tcPr>
          <w:p>
            <w:pPr>
              <w:ind w:left="0" w:right="0" w:firstLine="0"/>
              <w:jc w:val="center"/>
            </w:pPr>
            <w:r>
              <w:rPr>
                <w:rFonts w:ascii="Times New Roman" w:hAnsi="Times New Roman"/>
                <w:sz w:val="20"/>
              </w:rPr>
              <w:t xml:space="preserve">53,383 </w:t>
            </w:r>
          </w:p>
        </w:tc>
        <w:tc>
          <w:tcPr>
            <w:tcW w:w="1000" w:type="dxa"/>
            <w:vAlign w:val="top"/>
          </w:tcPr>
          <w:p>
            <w:pPr>
              <w:ind w:left="0" w:right="0" w:firstLine="0"/>
              <w:jc w:val="center"/>
            </w:pPr>
            <w:r>
              <w:rPr>
                <w:rFonts w:ascii="Times New Roman" w:hAnsi="Times New Roman"/>
                <w:sz w:val="20"/>
              </w:rPr>
              <w:t xml:space="preserve">51,088 </w:t>
            </w:r>
          </w:p>
        </w:tc>
        <w:tc>
          <w:tcPr>
            <w:tcW w:w="1000" w:type="dxa"/>
            <w:vAlign w:val="top"/>
          </w:tcPr>
          <w:p>
            <w:pPr>
              <w:ind w:left="0" w:right="0" w:firstLine="0"/>
              <w:jc w:val="center"/>
            </w:pPr>
            <w:r>
              <w:rPr>
                <w:rFonts w:ascii="Times New Roman" w:hAnsi="Times New Roman"/>
                <w:sz w:val="20"/>
              </w:rPr>
              <w:t xml:space="preserve">54,526 </w:t>
            </w:r>
          </w:p>
        </w:tc>
        <w:tc>
          <w:tcPr>
            <w:tcW w:w="1080" w:type="dxa"/>
            <w:vAlign w:val="top"/>
          </w:tcPr>
          <w:p>
            <w:pPr>
              <w:ind w:left="0" w:right="0" w:firstLine="0"/>
              <w:jc w:val="center"/>
            </w:pPr>
            <w:r>
              <w:rPr>
                <w:rFonts w:ascii="Times New Roman" w:hAnsi="Times New Roman"/>
                <w:sz w:val="20"/>
              </w:rPr>
              <w:t xml:space="preserve">57,029 </w:t>
            </w:r>
          </w:p>
        </w:tc>
      </w:tr>
      <w:tr>
        <w:tc>
          <w:tcPr>
            <w:tcW w:w="1080" w:type="dxa"/>
            <w:vAlign w:val="top"/>
          </w:tcPr>
          <w:p>
            <w:pPr>
              <w:ind w:left="0" w:right="0" w:firstLine="0"/>
              <w:jc w:val="center"/>
            </w:pPr>
            <w:r>
              <w:rPr>
                <w:rFonts w:ascii="Times New Roman" w:hAnsi="Times New Roman"/>
                <w:sz w:val="20"/>
              </w:rPr>
              <w:t xml:space="preserve">11</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49,041 </w:t>
            </w:r>
          </w:p>
        </w:tc>
        <w:tc>
          <w:tcPr>
            <w:tcW w:w="1000" w:type="dxa"/>
            <w:vAlign w:val="top"/>
          </w:tcPr>
          <w:p>
            <w:pPr>
              <w:ind w:left="0" w:right="0" w:firstLine="0"/>
              <w:jc w:val="center"/>
            </w:pPr>
            <w:r>
              <w:rPr>
                <w:rFonts w:ascii="Times New Roman" w:hAnsi="Times New Roman"/>
                <w:sz w:val="20"/>
              </w:rPr>
              <w:t xml:space="preserve">52,553 </w:t>
            </w:r>
          </w:p>
        </w:tc>
        <w:tc>
          <w:tcPr>
            <w:tcW w:w="1000" w:type="dxa"/>
            <w:vAlign w:val="top"/>
          </w:tcPr>
          <w:p>
            <w:pPr>
              <w:ind w:left="0" w:right="0" w:firstLine="0"/>
              <w:jc w:val="center"/>
            </w:pPr>
            <w:r>
              <w:rPr>
                <w:rFonts w:ascii="Times New Roman" w:hAnsi="Times New Roman"/>
                <w:sz w:val="20"/>
              </w:rPr>
              <w:t xml:space="preserve">55,107 </w:t>
            </w:r>
          </w:p>
        </w:tc>
        <w:tc>
          <w:tcPr>
            <w:tcW w:w="1000" w:type="dxa"/>
            <w:vAlign w:val="top"/>
          </w:tcPr>
          <w:p>
            <w:pPr>
              <w:ind w:left="0" w:right="0" w:firstLine="0"/>
              <w:jc w:val="center"/>
            </w:pPr>
            <w:r>
              <w:rPr>
                <w:rFonts w:ascii="Times New Roman" w:hAnsi="Times New Roman"/>
                <w:sz w:val="20"/>
              </w:rPr>
              <w:t xml:space="preserve">52,687 </w:t>
            </w:r>
          </w:p>
        </w:tc>
        <w:tc>
          <w:tcPr>
            <w:tcW w:w="1000" w:type="dxa"/>
            <w:vAlign w:val="top"/>
          </w:tcPr>
          <w:p>
            <w:pPr>
              <w:ind w:left="0" w:right="0" w:firstLine="0"/>
              <w:jc w:val="center"/>
            </w:pPr>
            <w:r>
              <w:rPr>
                <w:rFonts w:ascii="Times New Roman" w:hAnsi="Times New Roman"/>
                <w:sz w:val="20"/>
              </w:rPr>
              <w:t xml:space="preserve">56,200 </w:t>
            </w:r>
          </w:p>
        </w:tc>
        <w:tc>
          <w:tcPr>
            <w:tcW w:w="1080" w:type="dxa"/>
            <w:vAlign w:val="top"/>
          </w:tcPr>
          <w:p>
            <w:pPr>
              <w:ind w:left="0" w:right="0" w:firstLine="0"/>
              <w:jc w:val="center"/>
            </w:pPr>
            <w:r>
              <w:rPr>
                <w:rFonts w:ascii="Times New Roman" w:hAnsi="Times New Roman"/>
                <w:sz w:val="20"/>
              </w:rPr>
              <w:t xml:space="preserve">58,753 </w:t>
            </w:r>
          </w:p>
        </w:tc>
      </w:tr>
      <w:tr>
        <w:tc>
          <w:tcPr>
            <w:tcW w:w="1080" w:type="dxa"/>
            <w:vAlign w:val="top"/>
          </w:tcPr>
          <w:p>
            <w:pPr>
              <w:ind w:left="0" w:right="0" w:firstLine="0"/>
              <w:jc w:val="center"/>
            </w:pPr>
            <w:r>
              <w:rPr>
                <w:rFonts w:ascii="Times New Roman" w:hAnsi="Times New Roman"/>
                <w:sz w:val="20"/>
              </w:rPr>
              <w:t xml:space="preserve">12</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50,590 </w:t>
            </w:r>
          </w:p>
        </w:tc>
        <w:tc>
          <w:tcPr>
            <w:tcW w:w="1000" w:type="dxa"/>
            <w:vAlign w:val="top"/>
          </w:tcPr>
          <w:p>
            <w:pPr>
              <w:ind w:left="0" w:right="0" w:firstLine="0"/>
              <w:jc w:val="center"/>
            </w:pPr>
            <w:r>
              <w:rPr>
                <w:rFonts w:ascii="Times New Roman" w:hAnsi="Times New Roman"/>
                <w:sz w:val="20"/>
              </w:rPr>
              <w:t xml:space="preserve">54,272 </w:t>
            </w:r>
          </w:p>
        </w:tc>
        <w:tc>
          <w:tcPr>
            <w:tcW w:w="1000" w:type="dxa"/>
            <w:vAlign w:val="top"/>
          </w:tcPr>
          <w:p>
            <w:pPr>
              <w:ind w:left="0" w:right="0" w:firstLine="0"/>
              <w:jc w:val="center"/>
            </w:pPr>
            <w:r>
              <w:rPr>
                <w:rFonts w:ascii="Times New Roman" w:hAnsi="Times New Roman"/>
                <w:sz w:val="20"/>
              </w:rPr>
              <w:t xml:space="preserve">56,903 </w:t>
            </w:r>
          </w:p>
        </w:tc>
        <w:tc>
          <w:tcPr>
            <w:tcW w:w="1000" w:type="dxa"/>
            <w:vAlign w:val="top"/>
          </w:tcPr>
          <w:p>
            <w:pPr>
              <w:ind w:left="0" w:right="0" w:firstLine="0"/>
              <w:jc w:val="center"/>
            </w:pPr>
            <w:r>
              <w:rPr>
                <w:rFonts w:ascii="Times New Roman" w:hAnsi="Times New Roman"/>
                <w:sz w:val="20"/>
              </w:rPr>
              <w:t xml:space="preserve">54,350 </w:t>
            </w:r>
          </w:p>
        </w:tc>
        <w:tc>
          <w:tcPr>
            <w:tcW w:w="1000" w:type="dxa"/>
            <w:vAlign w:val="top"/>
          </w:tcPr>
          <w:p>
            <w:pPr>
              <w:ind w:left="0" w:right="0" w:firstLine="0"/>
              <w:jc w:val="center"/>
            </w:pPr>
            <w:r>
              <w:rPr>
                <w:rFonts w:ascii="Times New Roman" w:hAnsi="Times New Roman"/>
                <w:sz w:val="20"/>
              </w:rPr>
              <w:t xml:space="preserve">57,918 </w:t>
            </w:r>
          </w:p>
        </w:tc>
        <w:tc>
          <w:tcPr>
            <w:tcW w:w="1080" w:type="dxa"/>
            <w:vAlign w:val="top"/>
          </w:tcPr>
          <w:p>
            <w:pPr>
              <w:ind w:left="0" w:right="0" w:firstLine="0"/>
              <w:jc w:val="center"/>
            </w:pPr>
            <w:r>
              <w:rPr>
                <w:rFonts w:ascii="Times New Roman" w:hAnsi="Times New Roman"/>
                <w:sz w:val="20"/>
              </w:rPr>
              <w:t xml:space="preserve">60,550 </w:t>
            </w:r>
          </w:p>
        </w:tc>
      </w:tr>
      <w:tr>
        <w:tc>
          <w:tcPr>
            <w:tcW w:w="1080" w:type="dxa"/>
            <w:vAlign w:val="top"/>
          </w:tcPr>
          <w:p>
            <w:pPr>
              <w:ind w:left="0" w:right="0" w:firstLine="0"/>
              <w:jc w:val="center"/>
            </w:pPr>
            <w:r>
              <w:rPr>
                <w:rFonts w:ascii="Times New Roman" w:hAnsi="Times New Roman"/>
                <w:sz w:val="20"/>
              </w:rPr>
              <w:t xml:space="preserve">13</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56,033 </w:t>
            </w:r>
          </w:p>
        </w:tc>
        <w:tc>
          <w:tcPr>
            <w:tcW w:w="1000" w:type="dxa"/>
            <w:vAlign w:val="top"/>
          </w:tcPr>
          <w:p>
            <w:pPr>
              <w:ind w:left="0" w:right="0" w:firstLine="0"/>
              <w:jc w:val="center"/>
            </w:pPr>
            <w:r>
              <w:rPr>
                <w:rFonts w:ascii="Times New Roman" w:hAnsi="Times New Roman"/>
                <w:sz w:val="20"/>
              </w:rPr>
              <w:t xml:space="preserve">58,742 </w:t>
            </w:r>
          </w:p>
        </w:tc>
        <w:tc>
          <w:tcPr>
            <w:tcW w:w="1000" w:type="dxa"/>
            <w:vAlign w:val="top"/>
          </w:tcPr>
          <w:p>
            <w:pPr>
              <w:ind w:left="0" w:right="0" w:firstLine="0"/>
              <w:jc w:val="center"/>
            </w:pPr>
            <w:r>
              <w:rPr>
                <w:rFonts w:ascii="Times New Roman" w:hAnsi="Times New Roman"/>
                <w:sz w:val="20"/>
              </w:rPr>
              <w:t xml:space="preserve">56,070 </w:t>
            </w:r>
          </w:p>
        </w:tc>
        <w:tc>
          <w:tcPr>
            <w:tcW w:w="1000" w:type="dxa"/>
            <w:vAlign w:val="top"/>
          </w:tcPr>
          <w:p>
            <w:pPr>
              <w:ind w:left="0" w:right="0" w:firstLine="0"/>
              <w:jc w:val="center"/>
            </w:pPr>
            <w:r>
              <w:rPr>
                <w:rFonts w:ascii="Times New Roman" w:hAnsi="Times New Roman"/>
                <w:sz w:val="20"/>
              </w:rPr>
              <w:t xml:space="preserve">59,679 </w:t>
            </w:r>
          </w:p>
        </w:tc>
        <w:tc>
          <w:tcPr>
            <w:tcW w:w="1080" w:type="dxa"/>
            <w:vAlign w:val="top"/>
          </w:tcPr>
          <w:p>
            <w:pPr>
              <w:ind w:left="0" w:right="0" w:firstLine="0"/>
              <w:jc w:val="center"/>
            </w:pPr>
            <w:r>
              <w:rPr>
                <w:rFonts w:ascii="Times New Roman" w:hAnsi="Times New Roman"/>
                <w:sz w:val="20"/>
              </w:rPr>
              <w:t xml:space="preserve">62,388 </w:t>
            </w:r>
          </w:p>
        </w:tc>
      </w:tr>
      <w:tr>
        <w:tc>
          <w:tcPr>
            <w:tcW w:w="1080" w:type="dxa"/>
            <w:vAlign w:val="top"/>
          </w:tcPr>
          <w:p>
            <w:pPr>
              <w:ind w:left="0" w:right="0" w:firstLine="0"/>
              <w:jc w:val="center"/>
            </w:pPr>
            <w:r>
              <w:rPr>
                <w:rFonts w:ascii="Times New Roman" w:hAnsi="Times New Roman"/>
                <w:sz w:val="20"/>
              </w:rPr>
              <w:t xml:space="preserve">14</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57,803 </w:t>
            </w:r>
          </w:p>
        </w:tc>
        <w:tc>
          <w:tcPr>
            <w:tcW w:w="1000" w:type="dxa"/>
            <w:vAlign w:val="top"/>
          </w:tcPr>
          <w:p>
            <w:pPr>
              <w:ind w:left="0" w:right="0" w:firstLine="0"/>
              <w:jc w:val="center"/>
            </w:pPr>
            <w:r>
              <w:rPr>
                <w:rFonts w:ascii="Times New Roman" w:hAnsi="Times New Roman"/>
                <w:sz w:val="20"/>
              </w:rPr>
              <w:t xml:space="preserve">60,651 </w:t>
            </w:r>
          </w:p>
        </w:tc>
        <w:tc>
          <w:tcPr>
            <w:tcW w:w="1000" w:type="dxa"/>
            <w:vAlign w:val="top"/>
          </w:tcPr>
          <w:p>
            <w:pPr>
              <w:ind w:left="0" w:right="0" w:firstLine="0"/>
              <w:jc w:val="center"/>
            </w:pPr>
            <w:r>
              <w:rPr>
                <w:rFonts w:ascii="Times New Roman" w:hAnsi="Times New Roman"/>
                <w:sz w:val="20"/>
              </w:rPr>
              <w:t xml:space="preserve">57,842 </w:t>
            </w:r>
          </w:p>
        </w:tc>
        <w:tc>
          <w:tcPr>
            <w:tcW w:w="1000" w:type="dxa"/>
            <w:vAlign w:val="top"/>
          </w:tcPr>
          <w:p>
            <w:pPr>
              <w:ind w:left="0" w:right="0" w:firstLine="0"/>
              <w:jc w:val="center"/>
            </w:pPr>
            <w:r>
              <w:rPr>
                <w:rFonts w:ascii="Times New Roman" w:hAnsi="Times New Roman"/>
                <w:sz w:val="20"/>
              </w:rPr>
              <w:t xml:space="preserve">61,565 </w:t>
            </w:r>
          </w:p>
        </w:tc>
        <w:tc>
          <w:tcPr>
            <w:tcW w:w="1080" w:type="dxa"/>
            <w:vAlign w:val="top"/>
          </w:tcPr>
          <w:p>
            <w:pPr>
              <w:ind w:left="0" w:right="0" w:firstLine="0"/>
              <w:jc w:val="center"/>
            </w:pPr>
            <w:r>
              <w:rPr>
                <w:rFonts w:ascii="Times New Roman" w:hAnsi="Times New Roman"/>
                <w:sz w:val="20"/>
              </w:rPr>
              <w:t xml:space="preserve">64,297 </w:t>
            </w:r>
          </w:p>
        </w:tc>
      </w:tr>
      <w:tr>
        <w:tc>
          <w:tcPr>
            <w:tcW w:w="1080" w:type="dxa"/>
            <w:vAlign w:val="top"/>
          </w:tcPr>
          <w:p>
            <w:pPr>
              <w:ind w:left="0" w:right="0" w:firstLine="0"/>
              <w:jc w:val="center"/>
            </w:pPr>
            <w:r>
              <w:rPr>
                <w:rFonts w:ascii="Times New Roman" w:hAnsi="Times New Roman"/>
                <w:sz w:val="20"/>
              </w:rPr>
              <w:t xml:space="preserve">15 </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59,307 </w:t>
            </w:r>
          </w:p>
        </w:tc>
        <w:tc>
          <w:tcPr>
            <w:tcW w:w="1000" w:type="dxa"/>
            <w:vAlign w:val="top"/>
          </w:tcPr>
          <w:p>
            <w:pPr>
              <w:ind w:left="0" w:right="0" w:firstLine="0"/>
              <w:jc w:val="center"/>
            </w:pPr>
            <w:r>
              <w:rPr>
                <w:rFonts w:ascii="Times New Roman" w:hAnsi="Times New Roman"/>
                <w:sz w:val="20"/>
              </w:rPr>
              <w:t xml:space="preserve">62,229 </w:t>
            </w:r>
          </w:p>
        </w:tc>
        <w:tc>
          <w:tcPr>
            <w:tcW w:w="1000" w:type="dxa"/>
            <w:vAlign w:val="top"/>
          </w:tcPr>
          <w:p>
            <w:pPr>
              <w:ind w:left="0" w:right="0" w:firstLine="0"/>
              <w:jc w:val="center"/>
            </w:pPr>
            <w:r>
              <w:rPr>
                <w:rFonts w:ascii="Times New Roman" w:hAnsi="Times New Roman"/>
                <w:sz w:val="20"/>
              </w:rPr>
              <w:t xml:space="preserve">59,345 </w:t>
            </w:r>
          </w:p>
        </w:tc>
        <w:tc>
          <w:tcPr>
            <w:tcW w:w="1000" w:type="dxa"/>
            <w:vAlign w:val="top"/>
          </w:tcPr>
          <w:p>
            <w:pPr>
              <w:ind w:left="0" w:right="0" w:firstLine="0"/>
              <w:jc w:val="center"/>
            </w:pPr>
            <w:r>
              <w:rPr>
                <w:rFonts w:ascii="Times New Roman" w:hAnsi="Times New Roman"/>
                <w:sz w:val="20"/>
              </w:rPr>
              <w:t xml:space="preserve">63,165 </w:t>
            </w:r>
          </w:p>
        </w:tc>
        <w:tc>
          <w:tcPr>
            <w:tcW w:w="1080" w:type="dxa"/>
            <w:vAlign w:val="top"/>
          </w:tcPr>
          <w:p>
            <w:pPr>
              <w:ind w:left="0" w:right="0" w:firstLine="0"/>
              <w:jc w:val="center"/>
            </w:pPr>
            <w:r>
              <w:rPr>
                <w:rFonts w:ascii="Times New Roman" w:hAnsi="Times New Roman"/>
                <w:sz w:val="20"/>
              </w:rPr>
              <w:t xml:space="preserve">65,969 </w:t>
            </w:r>
          </w:p>
        </w:tc>
      </w:tr>
      <w:tr>
        <w:tc>
          <w:tcPr>
            <w:tcW w:w="1080" w:type="dxa"/>
            <w:vAlign w:val="top"/>
          </w:tcPr>
          <w:p>
            <w:pPr>
              <w:ind w:left="0" w:right="0" w:firstLine="0"/>
              <w:jc w:val="center"/>
            </w:pPr>
            <w:r>
              <w:rPr>
                <w:rFonts w:ascii="Times New Roman" w:hAnsi="Times New Roman"/>
                <w:sz w:val="20"/>
              </w:rPr>
              <w:t xml:space="preserve">16 or more</w:t>
            </w: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p>
        </w:tc>
        <w:tc>
          <w:tcPr>
            <w:tcW w:w="1000" w:type="dxa"/>
            <w:vAlign w:val="top"/>
          </w:tcPr>
          <w:p>
            <w:pPr>
              <w:ind w:left="0" w:right="0" w:firstLine="0"/>
              <w:jc w:val="center"/>
            </w:pPr>
            <w:r>
              <w:rPr>
                <w:rFonts w:ascii="Times New Roman" w:hAnsi="Times New Roman"/>
                <w:sz w:val="20"/>
              </w:rPr>
              <w:t xml:space="preserve">60,493 </w:t>
            </w:r>
          </w:p>
        </w:tc>
        <w:tc>
          <w:tcPr>
            <w:tcW w:w="1000" w:type="dxa"/>
            <w:vAlign w:val="top"/>
          </w:tcPr>
          <w:p>
            <w:pPr>
              <w:ind w:left="0" w:right="0" w:firstLine="0"/>
              <w:jc w:val="center"/>
            </w:pPr>
            <w:r>
              <w:rPr>
                <w:rFonts w:ascii="Times New Roman" w:hAnsi="Times New Roman"/>
                <w:sz w:val="20"/>
              </w:rPr>
              <w:t xml:space="preserve">63,472 </w:t>
            </w:r>
          </w:p>
        </w:tc>
        <w:tc>
          <w:tcPr>
            <w:tcW w:w="1000" w:type="dxa"/>
            <w:vAlign w:val="top"/>
          </w:tcPr>
          <w:p>
            <w:pPr>
              <w:ind w:left="0" w:right="0" w:firstLine="0"/>
              <w:jc w:val="center"/>
            </w:pPr>
            <w:r>
              <w:rPr>
                <w:rFonts w:ascii="Times New Roman" w:hAnsi="Times New Roman"/>
                <w:sz w:val="20"/>
              </w:rPr>
              <w:t xml:space="preserve">60,532 </w:t>
            </w:r>
          </w:p>
        </w:tc>
        <w:tc>
          <w:tcPr>
            <w:tcW w:w="1000" w:type="dxa"/>
            <w:vAlign w:val="top"/>
          </w:tcPr>
          <w:p>
            <w:pPr>
              <w:ind w:left="0" w:right="0" w:firstLine="0"/>
              <w:jc w:val="center"/>
            </w:pPr>
            <w:r>
              <w:rPr>
                <w:rFonts w:ascii="Times New Roman" w:hAnsi="Times New Roman"/>
                <w:sz w:val="20"/>
              </w:rPr>
              <w:t xml:space="preserve">64,429 </w:t>
            </w:r>
          </w:p>
        </w:tc>
        <w:tc>
          <w:tcPr>
            <w:tcW w:w="1080" w:type="dxa"/>
            <w:vAlign w:val="top"/>
          </w:tcPr>
          <w:p>
            <w:pPr>
              <w:ind w:left="0" w:right="0" w:firstLine="0"/>
              <w:jc w:val="center"/>
            </w:pPr>
            <w:r>
              <w:rPr>
                <w:rFonts w:ascii="Times New Roman" w:hAnsi="Times New Roman"/>
                <w:sz w:val="20"/>
              </w:rPr>
              <w:t xml:space="preserve">67,288 </w:t>
            </w:r>
          </w:p>
        </w:tc>
      </w:tr>
    </w:tbl>
    <w:p>
      <w:pPr>
        <w:ind w:left="0" w:right="0" w:firstLine="360"/>
        <w:jc w:val="both"/>
      </w:pPr>
      <w:r>
        <w:rPr/>
        <w:t xml:space="preserve">(b) As used in this subsection, the column headings "BA+(N)" refer to the number of credits earned since receiving the baccalaureate degree.</w:t>
      </w:r>
    </w:p>
    <w:p>
      <w:pPr>
        <w:ind w:left="0" w:right="0" w:firstLine="360"/>
        <w:jc w:val="both"/>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ind w:left="0" w:right="0" w:firstLine="360"/>
        <w:jc w:val="both"/>
      </w:pPr>
      <w:r>
        <w:rPr/>
        <w:t xml:space="preserve">(i) Credits earned since receiving the masters degree; and</w:t>
      </w:r>
    </w:p>
    <w:p>
      <w:pPr>
        <w:ind w:left="0" w:right="0" w:firstLine="360"/>
        <w:jc w:val="both"/>
      </w:pPr>
      <w:r>
        <w:rPr/>
        <w:t xml:space="preserve">(ii) Any credits in excess of forty-five credits that were earned after the baccalaureate degree but before the masters degree.</w:t>
      </w:r>
    </w:p>
    <w:p>
      <w:pPr>
        <w:ind w:left="0" w:right="0" w:firstLine="360"/>
        <w:jc w:val="both"/>
      </w:pPr>
      <w:r>
        <w:rPr/>
        <w:t xml:space="preserve">(5) For the purposes of this section:</w:t>
      </w:r>
    </w:p>
    <w:p>
      <w:pPr>
        <w:ind w:left="0" w:right="0" w:firstLine="360"/>
        <w:jc w:val="both"/>
      </w:pPr>
      <w:r>
        <w:rPr/>
        <w:t xml:space="preserve">(a) "BA" means a baccalaureate degree.</w:t>
      </w:r>
    </w:p>
    <w:p>
      <w:pPr>
        <w:ind w:left="0" w:right="0" w:firstLine="360"/>
        <w:jc w:val="both"/>
      </w:pPr>
      <w:r>
        <w:rPr/>
        <w:t xml:space="preserve">(b) "MA" means a masters degree.</w:t>
      </w:r>
    </w:p>
    <w:p>
      <w:pPr>
        <w:ind w:left="0" w:right="0" w:firstLine="360"/>
        <w:jc w:val="both"/>
      </w:pPr>
      <w:r>
        <w:rPr/>
        <w:t xml:space="preserve">(c) "PHD" means a doctorate degree.</w:t>
      </w:r>
    </w:p>
    <w:p>
      <w:pPr>
        <w:ind w:left="0" w:right="0" w:firstLine="360"/>
        <w:jc w:val="both"/>
      </w:pPr>
      <w:r>
        <w:rPr/>
        <w:t xml:space="preserve">(d) "Years of service" shall be calculated under the same rules adopted by the superintendent of public instruction.</w:t>
      </w:r>
    </w:p>
    <w:p>
      <w:pPr>
        <w:ind w:left="0" w:right="0" w:firstLine="360"/>
        <w:jc w:val="both"/>
      </w:pPr>
      <w:r>
        <w:rPr/>
        <w:t xml:space="preserve">(e) "Credits" means college quarter hour credits and equivalent in-service credits computed in accordance with RCW 28A.415.020 and 28A.415.023.</w:t>
      </w:r>
    </w:p>
    <w:p>
      <w:pPr>
        <w:ind w:left="0" w:right="0" w:firstLine="360"/>
        <w:jc w:val="both"/>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ind w:left="0" w:right="0" w:firstLine="360"/>
        <w:jc w:val="both"/>
      </w:pPr>
      <w:r>
        <w:rPr/>
        <w:t xml:space="preserve">(a) The employee has a masters degree; or</w:t>
      </w:r>
    </w:p>
    <w:p>
      <w:pPr>
        <w:ind w:left="0" w:right="0" w:firstLine="360"/>
        <w:jc w:val="both"/>
      </w:pPr>
      <w:r>
        <w:rPr/>
        <w:t xml:space="preserve">(b) The credits were used in generating state salary allocations before January 1, 1992.</w:t>
      </w:r>
    </w:p>
    <w:p>
      <w:pPr>
        <w:ind w:left="0" w:right="0" w:firstLine="360"/>
        <w:jc w:val="both"/>
      </w:pPr>
      <w:r>
        <w:rPr/>
        <w:t xml:space="preserve">(7) The salary allocation schedules established in this section are for allocation purposes only except as provided in RCW 28A.400.200(2).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$81,626,000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$151,765,000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$388,718,000</w:t>
      </w:r>
    </w:p>
    <w:p>
      <w:pPr>
        <w:tabs>
          <w:tab w:val="right" w:leader="dot" w:pos="9936"/>
        </w:tabs>
        <w:ind w:left="0" w:right="0" w:firstLine="1440"/>
      </w:pPr>
      <w:r>
        <w:rPr/>
        <w:t xml:space="preserve">TOTAL APPROPRIATION</w:t>
      </w:r>
      <w:r>
        <w:tab/>
      </w:r>
      <w:r>
        <w:rPr/>
        <w:t xml:space="preserve">$614,109,000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salary increase of 3.0 percent effective September 1, 2015, and another 1.8 percent increase effective September 1, 2016, which is inclusive of the annual cost-of-living adjustments required under Initiative Measure No. 732.</w:t>
      </w:r>
    </w:p>
    <w:p>
      <w:pPr>
        <w:ind w:left="0" w:right="0" w:firstLine="360"/>
        <w:jc w:val="both"/>
      </w:pPr>
      <w:r>
        <w:rPr/>
        <w:t xml:space="preserve">(2)(a) Additional salary adjustments as necessary to fund the base salaries for certificated instructional staff as listed for each district in LEAP Document 2, defined in section 503(2)(b) of this act.</w:t>
      </w:r>
    </w:p>
    <w:p>
      <w:pPr>
        <w:ind w:left="0" w:right="0" w:firstLine="360"/>
        <w:jc w:val="both"/>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ind w:left="0" w:right="0" w:firstLine="360"/>
        <w:jc w:val="both"/>
      </w:pPr>
      <w:r>
        <w:rPr/>
        <w:t xml:space="preserve">(c) Additional salary adjustments to certain districts as necessary to fund the per full-time-equivalent salary allocations for classified staff as listed for each district in LEAP Document 2, defined in section 503(2)(b) of this act.</w:t>
      </w:r>
    </w:p>
    <w:p>
      <w:pPr>
        <w:ind w:left="0" w:right="0" w:firstLine="360"/>
        <w:jc w:val="both"/>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ind w:left="0" w:right="0" w:firstLine="360"/>
        <w:jc w:val="both"/>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ind w:left="0" w:right="0" w:firstLine="360"/>
        <w:jc w:val="both"/>
      </w:pPr>
      <w:r>
        <w:rPr/>
        <w:t xml:space="preserve">(f) The appropriations in this section include no salary adjustments for substitute teachers.</w:t>
      </w:r>
    </w:p>
    <w:p>
      <w:pPr>
        <w:ind w:left="0" w:right="0" w:firstLine="360"/>
        <w:jc w:val="both"/>
      </w:pPr>
      <w:r>
        <w:rPr/>
        <w:t xml:space="preserve">(3) The maintenance rate for insurance benefit allocations is $768.00 per month for the 2015-16 and 2016-17 school years. The appropriations in this section reflect the incremental change in cost of allocating rates of $869.00 per month for the 2015-16 school year and $937.00 per month for the 2016-17 school year, except that the appropriation in this section reflects the incremental change in cost of allocating a rate of $884.74 for classified staff units for the 2015-16 school year.</w:t>
      </w:r>
    </w:p>
    <w:p>
      <w:pPr>
        <w:ind w:left="0" w:right="0" w:firstLine="360"/>
        <w:jc w:val="both"/>
      </w:pPr>
      <w:r>
        <w:rPr/>
        <w:t xml:space="preserve">(4) The rates specified in this section are subject to revision each year by the legislature.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$462,554,000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$464,430,000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$305,000</w:t>
      </w:r>
    </w:p>
    <w:p>
      <w:pPr>
        <w:tabs>
          <w:tab w:val="right" w:leader="dot" w:pos="9936"/>
        </w:tabs>
        <w:ind w:left="0" w:right="0" w:firstLine="1440"/>
      </w:pPr>
      <w:r>
        <w:rPr/>
        <w:t xml:space="preserve">TOTAL APPROPRIATION</w:t>
      </w:r>
      <w:r>
        <w:tab/>
      </w:r>
      <w:r>
        <w:rPr/>
        <w:t xml:space="preserve">$927,289,000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ind w:left="0" w:right="0" w:firstLine="360"/>
        <w:jc w:val="both"/>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ind w:left="0" w:right="0" w:firstLine="360"/>
        <w:jc w:val="both"/>
      </w:pPr>
      <w:r>
        <w:rPr/>
        <w:t xml:space="preserve">(c) From July 1, 2015 to August 31, 2015, the superintendent shall allocate funding to school districts programs for the transportation of students as provided in section 505, chapter 4, Laws of 2013 2nd sp. sess., as amended.</w:t>
      </w:r>
    </w:p>
    <w:p>
      <w:pPr>
        <w:ind w:left="0" w:right="0" w:firstLine="360"/>
        <w:jc w:val="both"/>
      </w:pPr>
      <w:r>
        <w:rPr/>
        <w:t xml:space="preserve">(3) A maximum of $919,000 of this fiscal year 2016 appropriation and a maximum of $935,000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ind w:left="0" w:right="0" w:firstLine="360"/>
        <w:jc w:val="both"/>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ind w:left="0" w:right="0" w:firstLine="360"/>
        <w:jc w:val="both"/>
      </w:pPr>
      <w:r>
        <w:rPr/>
        <w:t xml:space="preserve">(6) Funding levels in this section reflect waivers granted by the state board of education for four-day school weeks as allowed under RCW 28A.305.141.</w:t>
      </w:r>
    </w:p>
    <w:p>
      <w:pPr>
        <w:ind w:left="0" w:right="0" w:firstLine="360"/>
        <w:jc w:val="both"/>
      </w:pPr>
      <w:r>
        <w:rPr/>
        <w:t xml:space="preserve">(7) The office of the superintendent of public instruction shall annually disburse payments for bus depreciation in August.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$9,963,000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$7,212,000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$543,507,000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ind w:left="0" w:right="0" w:firstLine="360"/>
        <w:jc w:val="both"/>
      </w:pPr>
      <w:r>
        <w:rPr/>
        <w:t xml:space="preserve">(a) Elimination of breakfast copays for eligible public school students and lunch copays for eligible public school students in grades kindergarten through third grade who are eligible for reduced-price lunch;</w:t>
      </w:r>
    </w:p>
    <w:p>
      <w:pPr>
        <w:ind w:left="0" w:right="0" w:firstLine="360"/>
        <w:jc w:val="both"/>
      </w:pPr>
      <w:r>
        <w:rPr/>
        <w:t xml:space="preserve">(b)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(c) Reimbursements to school districts for school breakfasts served to students eligible for free and reduced-price lunch, pursuant to chapter 287, Laws of 2005; and</w:t>
      </w:r>
    </w:p>
    <w:p>
      <w:pPr>
        <w:ind w:left="0" w:right="0" w:firstLine="360"/>
        <w:jc w:val="both"/>
      </w:pPr>
      <w:r>
        <w:rPr/>
        <w:t xml:space="preserve">(d)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(a), (b), and (c) of this subsection.</w:t>
      </w:r>
    </w:p>
    <w:p>
      <w:pPr>
        <w:ind w:left="0" w:right="0" w:firstLine="360"/>
        <w:jc w:val="both"/>
      </w:pPr>
      <w:r>
        <w:rPr/>
        <w:t xml:space="preserve">(2) $2,852,000 of the general fund</w:t>
      </w:r>
      <w:r>
        <w:rPr>
          <w:rFonts w:ascii="Times New Roman" w:hAnsi="Times New Roman"/>
        </w:rPr>
        <w:t xml:space="preserve">—</w:t>
      </w:r>
      <w:r>
        <w:rPr/>
        <w:t xml:space="preserve">state appropriation for fiscal year 2016 and $101,000 of the general fund</w:t>
      </w:r>
      <w:r>
        <w:rPr>
          <w:rFonts w:ascii="Times New Roman" w:hAnsi="Times New Roman"/>
        </w:rPr>
        <w:t xml:space="preserve">—</w:t>
      </w:r>
      <w:r>
        <w:rPr/>
        <w:t xml:space="preserve">state appropriation for fiscal year 2017 are provided solely for implementation of Substitute House Bill No. 1295 (breakfast after the bell). If the bill is not enacted by June 30, 2015, the amounts provided in this subsection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$817,258,000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$832,117,000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$476,430,000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$96,298,000</w:t>
      </w:r>
    </w:p>
    <w:p>
      <w:pPr>
        <w:tabs>
          <w:tab w:val="right" w:leader="dot" w:pos="9936"/>
        </w:tabs>
        <w:ind w:left="0" w:right="0" w:firstLine="1440"/>
      </w:pPr>
      <w:r>
        <w:rPr/>
        <w:t xml:space="preserve">TOTAL APPROPRIATION</w:t>
      </w:r>
      <w:r>
        <w:tab/>
      </w:r>
      <w:r>
        <w:rPr/>
        <w:t xml:space="preserve">$2,222,103,000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ind w:left="0" w:right="0" w:firstLine="360"/>
        <w:jc w:val="both"/>
      </w:pPr>
      <w:r>
        <w:rPr/>
        <w:t xml:space="preserve">(2)(a)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(3) Each fiscal year appropriation includes such funds as are necessary to complete the school year ending in the fiscal year and for prior fiscal year adjustments.</w:t>
      </w:r>
    </w:p>
    <w:p>
      <w:pPr>
        <w:ind w:left="0" w:right="0" w:firstLine="360"/>
        <w:jc w:val="both"/>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and high schools as provided under section 502(2), which enhancements are within the program of basic education.</w:t>
      </w:r>
    </w:p>
    <w:p>
      <w:pPr>
        <w:ind w:left="0" w:right="0" w:firstLine="360"/>
        <w:jc w:val="both"/>
      </w:pPr>
      <w:r>
        <w:rPr/>
        <w:t xml:space="preserve">(b) From July 1, 2015 to August 31, 2015, the superintendent shall allocate funding to school district programs for special education students as provided in section 507, chapter 4, Laws of 2013 2nd sp. sess., as amended.</w:t>
      </w:r>
    </w:p>
    <w:p>
      <w:pPr>
        <w:ind w:left="0" w:right="0" w:firstLine="360"/>
        <w:jc w:val="both"/>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ind w:left="0" w:right="0" w:firstLine="360"/>
        <w:jc w:val="both"/>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ind w:left="0" w:right="0" w:firstLine="360"/>
        <w:jc w:val="both"/>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ind w:left="0" w:right="0" w:firstLine="360"/>
        <w:jc w:val="both"/>
      </w:pPr>
      <w:r>
        <w:rPr/>
        <w:t xml:space="preserve">(a) For the 2015-16 and 2016-17 school years,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ind w:left="0" w:right="0" w:firstLine="360"/>
        <w:jc w:val="both"/>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ind w:left="0" w:right="0" w:firstLine="360"/>
        <w:jc w:val="both"/>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ind w:left="0" w:right="0" w:firstLine="360"/>
        <w:jc w:val="both"/>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ind w:left="0" w:right="0" w:firstLine="360"/>
        <w:jc w:val="both"/>
      </w:pPr>
      <w:r>
        <w:rPr/>
        <w:t xml:space="preserve">(11) $260,000 of the general fund</w:t>
      </w:r>
      <w:r>
        <w:rPr>
          <w:rFonts w:ascii="Times New Roman" w:hAnsi="Times New Roman"/>
        </w:rPr>
        <w:t xml:space="preserve">—</w:t>
      </w:r>
      <w:r>
        <w:rPr/>
        <w:t xml:space="preserve">state appropriation for fiscal year 2016 and $264,000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ind w:left="0" w:right="0" w:firstLine="360"/>
        <w:jc w:val="both"/>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$8,203,000</w:t>
      </w:r>
    </w:p>
    <w:p>
      <w:pPr>
        <w:tabs>
          <w:tab w:val="right" w:leader="dot" w:pos="9936"/>
        </w:tabs>
        <w:ind w:left="0" w:right="0" w:firstLine="1440"/>
      </w:pPr>
      <w:r>
        <w:rPr/>
        <w:t xml:space="preserve">TOTAL APPROPRIATION</w:t>
      </w:r>
      <w:r>
        <w:tab/>
      </w:r>
      <w:r>
        <w:rPr/>
        <w:t xml:space="preserve">$16,416,000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$367,518,000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$395,593,000</w:t>
      </w:r>
    </w:p>
    <w:p>
      <w:pPr>
        <w:tabs>
          <w:tab w:val="right" w:leader="dot" w:pos="9936"/>
        </w:tabs>
        <w:ind w:left="0" w:right="0" w:firstLine="1440"/>
      </w:pPr>
      <w:r>
        <w:rPr/>
        <w:t xml:space="preserve">TOTAL APPROPRIATION</w:t>
      </w:r>
      <w:r>
        <w:tab/>
      </w:r>
      <w:r>
        <w:rPr/>
        <w:t xml:space="preserve">$763,111,000</w:t>
      </w:r>
    </w:p>
    <w:p>
      <w:pPr>
        <w:ind w:left="0" w:right="0" w:firstLine="360"/>
        <w:jc w:val="both"/>
      </w:pPr>
      <w:r>
        <w:rPr/>
        <w:t xml:space="preserve">The appropriations in this section are subject to the following conditions and limitations: For purposes of RCW 84.52.0531, the increase per full-time equivalent student is 4.90 percent from the 2014-15 school year to the 2015-16 school year and 4.90 percent from the 2015-16 school year to the 2016-17 school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$13,978,000</w:t>
      </w:r>
    </w:p>
    <w:p>
      <w:pPr>
        <w:tabs>
          <w:tab w:val="right" w:leader="dot" w:pos="9936"/>
        </w:tabs>
        <w:ind w:left="0" w:right="0" w:firstLine="1440"/>
      </w:pPr>
      <w:r>
        <w:rPr/>
        <w:t xml:space="preserve">TOTAL APPROPRIATION</w:t>
      </w:r>
      <w:r>
        <w:tab/>
      </w:r>
      <w:r>
        <w:rPr/>
        <w:t xml:space="preserve">$27,929,000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ind w:left="0" w:right="0" w:firstLine="360"/>
        <w:jc w:val="both"/>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ind w:left="0" w:right="0" w:firstLine="360"/>
        <w:jc w:val="both"/>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ind w:left="0" w:right="0" w:firstLine="360"/>
        <w:jc w:val="both"/>
      </w:pPr>
      <w:r>
        <w:rPr/>
        <w:t xml:space="preserve">(4) The funded staffing ratios for education programs for juveniles age 18 or less in department of corrections facilities shall be the same as those provided in the 1997-99 biennium.</w:t>
      </w:r>
    </w:p>
    <w:p>
      <w:pPr>
        <w:ind w:left="0" w:right="0" w:firstLine="360"/>
        <w:jc w:val="both"/>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ind w:left="0" w:right="0" w:firstLine="360"/>
        <w:jc w:val="both"/>
      </w:pPr>
      <w:r>
        <w:rPr/>
        <w:t xml:space="preserve">(6) Ten percent of the funds allocated for each institution may be carried over from one year to the next.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$9,910,000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$10,002,000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$256,000</w:t>
      </w:r>
    </w:p>
    <w:p>
      <w:pPr>
        <w:tabs>
          <w:tab w:val="right" w:leader="dot" w:pos="9936"/>
        </w:tabs>
        <w:ind w:left="0" w:right="0" w:firstLine="1440"/>
      </w:pPr>
      <w:r>
        <w:rPr/>
        <w:t xml:space="preserve">TOTAL APPROPRIATION</w:t>
      </w:r>
      <w:r>
        <w:tab/>
      </w:r>
      <w:r>
        <w:rPr/>
        <w:t xml:space="preserve">$20,168,000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ind w:left="0" w:right="0" w:firstLine="360"/>
        <w:jc w:val="both"/>
      </w:pPr>
      <w:r>
        <w:rPr/>
        <w:t xml:space="preserve">(b) From July 1, 2015, to August 31, 2015, the superintendent shall allocate funding to school districts programs for highly capable students as provided in section 511, chapter 4, Laws of 2013 2nd sp. sess., as amended.</w:t>
      </w:r>
    </w:p>
    <w:p>
      <w:pPr>
        <w:ind w:left="0" w:right="0" w:firstLine="360"/>
        <w:jc w:val="both"/>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$100,727,000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$103,097,000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$2,712,000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$1,605,000</w:t>
      </w:r>
    </w:p>
    <w:p>
      <w:pPr>
        <w:tabs>
          <w:tab w:val="right" w:leader="dot" w:pos="9936"/>
        </w:tabs>
        <w:ind w:left="0" w:right="0" w:firstLine="1440"/>
      </w:pPr>
      <w:r>
        <w:rPr/>
        <w:t xml:space="preserve">TOTAL APPROPRIATION</w:t>
      </w:r>
      <w:r>
        <w:tab/>
      </w:r>
      <w:r>
        <w:rPr/>
        <w:t xml:space="preserve">$302,198,000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$18,925,000 of the general fund</w:t>
      </w:r>
      <w:r>
        <w:rPr>
          <w:rFonts w:ascii="Times New Roman" w:hAnsi="Times New Roman"/>
        </w:rPr>
        <w:t xml:space="preserve">—</w:t>
      </w:r>
      <w:r>
        <w:rPr/>
        <w:t xml:space="preserve">state appropriation for fiscal year 2016, $19,837,000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consistent with chapter 28A.655 RCW as amended by House Bill No. 2214 (high school student assessments).</w:t>
      </w:r>
    </w:p>
    <w:p>
      <w:pPr>
        <w:ind w:left="0" w:right="0" w:firstLine="360"/>
        <w:jc w:val="both"/>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ind w:left="0" w:right="0" w:firstLine="360"/>
        <w:jc w:val="both"/>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ind w:left="0" w:right="0" w:firstLine="360"/>
        <w:jc w:val="both"/>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(a) For national board certified teachers, a bonus of $5,151 per teacher in the 2015-16 school year and a bonus of $5,239 per teacher in the 2016-17 school year;</w:t>
      </w:r>
    </w:p>
    <w:p>
      <w:pPr>
        <w:ind w:left="0" w:right="0" w:firstLine="360"/>
        <w:jc w:val="both"/>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ind w:left="0" w:right="0" w:firstLine="360"/>
        <w:jc w:val="both"/>
      </w:pPr>
      <w:r>
        <w:rPr/>
        <w:t xml:space="preserve">(c)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ind w:left="0" w:right="0" w:firstLine="360"/>
        <w:jc w:val="both"/>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ind w:left="0" w:right="0" w:firstLine="360"/>
        <w:jc w:val="both"/>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ind w:left="0" w:right="0" w:firstLine="360"/>
        <w:jc w:val="both"/>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ind w:left="0" w:right="0" w:firstLine="360"/>
        <w:jc w:val="both"/>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ind w:left="0" w:right="0" w:firstLine="360"/>
        <w:jc w:val="both"/>
      </w:pPr>
      <w:r>
        <w:rPr/>
        <w:t xml:space="preserve">(8)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ind w:left="0" w:right="0" w:firstLine="360"/>
        <w:jc w:val="both"/>
      </w:pPr>
      <w:r>
        <w:rPr/>
        <w:t xml:space="preserve">(9) $1,477,000 of the general fund</w:t>
      </w:r>
      <w:r>
        <w:rPr>
          <w:rFonts w:ascii="Times New Roman" w:hAnsi="Times New Roman"/>
        </w:rPr>
        <w:t xml:space="preserve">—</w:t>
      </w:r>
      <w:r>
        <w:rPr/>
        <w:t xml:space="preserve">state appropriation for fiscal year 2016 and $1,477,000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ind w:left="0" w:right="0" w:firstLine="360"/>
        <w:jc w:val="both"/>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ind w:left="0" w:right="0" w:firstLine="360"/>
        <w:jc w:val="both"/>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ind w:left="0" w:right="0" w:firstLine="360"/>
        <w:jc w:val="both"/>
      </w:pPr>
      <w:r>
        <w:rPr/>
        <w:t xml:space="preserve">(12)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ind w:left="0" w:right="0" w:firstLine="360"/>
        <w:jc w:val="both"/>
      </w:pPr>
      <w:r>
        <w:rPr/>
        <w:t xml:space="preserve">(17) $8,235,000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ind w:left="0" w:right="0" w:firstLine="360"/>
        <w:jc w:val="both"/>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ind w:left="0" w:right="0" w:firstLine="360"/>
        <w:jc w:val="both"/>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ind w:left="0" w:right="0" w:firstLine="360"/>
        <w:jc w:val="both"/>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ind w:left="0" w:right="0" w:firstLine="360"/>
        <w:jc w:val="both"/>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ind w:left="0" w:right="0" w:firstLine="360"/>
        <w:jc w:val="both"/>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ind w:left="0" w:right="0" w:firstLine="360"/>
        <w:jc w:val="both"/>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$117,885,000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$121,755,000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$72,182,000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$11,604,000</w:t>
      </w:r>
    </w:p>
    <w:p>
      <w:pPr>
        <w:tabs>
          <w:tab w:val="right" w:leader="dot" w:pos="9936"/>
        </w:tabs>
        <w:ind w:left="0" w:right="0" w:firstLine="1440"/>
      </w:pPr>
      <w:r>
        <w:rPr/>
        <w:t xml:space="preserve">TOTAL APPROPRIATION</w:t>
      </w:r>
      <w:r>
        <w:tab/>
      </w:r>
      <w:r>
        <w:rPr/>
        <w:t xml:space="preserve">$323,426,000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in school years 2015-16 and 2016-17; (ii) for each transitional bilingual program student in grades seven through eight, additional instruction of 5.1850 hours per week for school year 2015-16 and additional instruction of 5.5930 hours per week for school year 2016-17; (iii) for each transitional bilingual program student in grades nine through twelve, additional instruction of 5.8520 hours per week for school year 2015-16 and additional instruction of 6.9260 hours per week for school year 2016-17; (iv) additional instruction of 3.0000 hours per week in school years 2015-16 and 2016-17 for the head count number of students who have exited the transitional bilingual instruction program within the previous two years based on their performance on the English proficiency assessment; (v) fifteen transitional bilingual program students per teacher; (vi) 36 instructional weeks per year; (vii) 900 instructional hours per teacher; and (vi) the district's average staff mix and compensation rates as provided in sections 503 and 504 of this act.</w:t>
      </w:r>
    </w:p>
    <w:p>
      <w:pPr>
        <w:ind w:left="0" w:right="0" w:firstLine="360"/>
        <w:jc w:val="both"/>
      </w:pPr>
      <w:r>
        <w:rPr/>
        <w:t xml:space="preserve">(b) From July 1, 2015, to August 31, 2015, the superintendent shall allocate funding to school districts for transitional bilingual instruction programs as provided in section 514, chapter 4, Laws of 2013, 2nd sp. sess., as amended.</w:t>
      </w:r>
    </w:p>
    <w:p>
      <w:pPr>
        <w:ind w:left="0" w:right="0" w:firstLine="360"/>
        <w:jc w:val="both"/>
      </w:pPr>
      <w:r>
        <w:rPr/>
        <w:t xml:space="preserve">(3) The superintendent may withhold allocations to school districts in subsection (2) of this section solely for the central provision of assessments as provided in RCW 28A.180.090 (1) and (2) up to the following amounts: 1.11 percent for school year 2015-16 and 1.05 percent for school year 2016-17.</w:t>
      </w:r>
    </w:p>
    <w:p>
      <w:pPr>
        <w:ind w:left="0" w:right="0" w:firstLine="360"/>
        <w:jc w:val="both"/>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$223,123,000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$225,510,000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$448,444,000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$1,907,000</w:t>
      </w:r>
    </w:p>
    <w:p>
      <w:pPr>
        <w:tabs>
          <w:tab w:val="right" w:leader="dot" w:pos="9936"/>
        </w:tabs>
        <w:ind w:left="0" w:right="0" w:firstLine="1440"/>
      </w:pPr>
      <w:r>
        <w:rPr/>
        <w:t xml:space="preserve">TOTAL APPROPRIATION</w:t>
      </w:r>
      <w:r>
        <w:tab/>
      </w:r>
      <w:r>
        <w:rPr/>
        <w:t xml:space="preserve">$898,984,000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ind w:left="0" w:right="0" w:firstLine="360"/>
        <w:jc w:val="both"/>
      </w:pPr>
      <w:r>
        <w:rPr/>
        <w:t xml:space="preserve">(a) The appropriations include such funds as are necessary to complete the school year ending in the fiscal year and for prior fiscal year adjustments.</w:t>
      </w:r>
    </w:p>
    <w:p>
      <w:pPr>
        <w:ind w:left="0" w:right="0" w:firstLine="360"/>
        <w:jc w:val="both"/>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ind w:left="0" w:right="0" w:firstLine="360"/>
        <w:jc w:val="both"/>
      </w:pPr>
      <w:r>
        <w:rPr/>
        <w:t xml:space="preserve">(ii) From July 1, 2015, to August 31, 2015, the superintendent shall allocate funding to school districts for learning assistance programs as provided in section 515, chapter 4, Laws of 2013, 2nd sp. sess., as amended.</w:t>
      </w:r>
    </w:p>
    <w:p>
      <w:pPr>
        <w:ind w:left="0" w:right="0" w:firstLine="360"/>
        <w:jc w:val="both"/>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ind w:left="0" w:right="0" w:firstLine="360"/>
        <w:jc w:val="both"/>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ind w:left="0" w:right="0" w:firstLine="360"/>
        <w:jc w:val="both"/>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(4)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$483,000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$316,000</w:t>
      </w:r>
    </w:p>
    <w:p>
      <w:pPr>
        <w:ind w:left="0" w:right="0" w:firstLine="0"/>
        <w:jc w:val="both"/>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$1,536,000</w:t>
      </w:r>
    </w:p>
    <w:p>
      <w:pPr>
        <w:ind w:left="0" w:right="0" w:firstLine="360"/>
        <w:jc w:val="center"/>
      </w:pPr>
      <w:r>
        <w:rPr>
          <w:b/>
        </w:rPr>
        <w:t xml:space="preserve">PART VI</w:t>
      </w:r>
    </w:p>
    <w:p>
      <w:pPr>
        <w:ind w:left="0" w:right="0" w:firstLine="360"/>
        <w:jc w:val="center"/>
      </w:pPr>
      <w:r>
        <w:rPr>
          <w:b/>
        </w:rPr>
        <w:t xml:space="preserve">HIGHER EDUCATION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ind w:left="0" w:right="0" w:firstLine="360"/>
        <w:jc w:val="both"/>
      </w:pPr>
      <w:r>
        <w:rPr/>
        <w:t xml:space="preserve">(1) "Institutions" means the institutions of higher education receiving appropriations under sections 605 through 611 of this act.</w:t>
      </w:r>
    </w:p>
    <w:p>
      <w:pPr>
        <w:ind w:left="0" w:right="0" w:firstLine="360"/>
        <w:jc w:val="both"/>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department of personnel for inclusion in the department's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ind w:left="0" w:right="0" w:firstLine="360"/>
        <w:jc w:val="both"/>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ind w:left="0" w:right="0" w:firstLine="360"/>
        <w:jc w:val="both"/>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ind w:left="0" w:right="0" w:firstLine="360"/>
        <w:jc w:val="both"/>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ind w:left="0" w:right="0" w:firstLine="360"/>
        <w:jc w:val="both"/>
      </w:pPr>
      <w:r>
        <w:rPr/>
        <w:t xml:space="preserve">(c) For each institution of higher education receiving appropriations under sections 606 through 611 of this act:</w:t>
      </w:r>
    </w:p>
    <w:p>
      <w:pPr>
        <w:ind w:left="0" w:right="0" w:firstLine="360"/>
        <w:jc w:val="both"/>
      </w:pPr>
      <w:r>
        <w:rPr/>
        <w:t xml:space="preserve">(i) The only allowable salary increases are those associated with normally occurring promotions and increases related to faculty and staff retention and as provided in Part IX of this act; and</w:t>
      </w:r>
    </w:p>
    <w:p>
      <w:pPr>
        <w:ind w:left="0" w:right="0" w:firstLine="360"/>
        <w:jc w:val="both"/>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ind w:left="0" w:right="0" w:firstLine="0"/>
              <w:jc w:val="both"/>
            </w:pPr>
          </w:p>
        </w:tc>
        <w:tc>
          <w:tcPr>
            <w:tcW w:w="3380" w:type="dxa"/>
            <w:vAlign w:val="top"/>
          </w:tcPr>
          <w:p>
            <w:pPr>
              <w:ind w:left="0" w:right="0" w:firstLine="0"/>
              <w:jc w:val="center"/>
            </w:pPr>
            <w:r>
              <w:rPr>
                <w:rFonts w:ascii="Times New Roman" w:hAnsi="Times New Roman"/>
                <w:sz w:val="20"/>
              </w:rPr>
              <w:t xml:space="preserve">2015-16</w:t>
            </w:r>
          </w:p>
          <w:p>
            <w:pPr>
              <w:ind w:left="0" w:right="0" w:firstLine="0"/>
              <w:jc w:val="center"/>
            </w:pPr>
            <w:r>
              <w:rPr>
                <w:rFonts w:ascii="Times New Roman" w:hAnsi="Times New Roman"/>
                <w:sz w:val="20"/>
              </w:rPr>
              <w:t xml:space="preserve">Annual Average</w:t>
            </w:r>
          </w:p>
        </w:tc>
        <w:tc>
          <w:tcPr>
            <w:tcW w:w="3380" w:type="dxa"/>
            <w:vAlign w:val="top"/>
          </w:tcPr>
          <w:p>
            <w:pPr>
              <w:ind w:left="0" w:right="0" w:firstLine="0"/>
              <w:jc w:val="center"/>
            </w:pPr>
            <w:r>
              <w:rPr>
                <w:rFonts w:ascii="Times New Roman" w:hAnsi="Times New Roman"/>
                <w:sz w:val="20"/>
              </w:rPr>
              <w:t xml:space="preserve">2016-17</w:t>
            </w:r>
          </w:p>
          <w:p>
            <w:pPr>
              <w:ind w:left="0" w:right="0" w:firstLine="0"/>
              <w:jc w:val="center"/>
            </w:pPr>
            <w:r>
              <w:rPr>
                <w:rFonts w:ascii="Times New Roman" w:hAnsi="Times New Roman"/>
                <w:sz w:val="20"/>
              </w:rPr>
              <w:t xml:space="preserve">Annual Average</w:t>
            </w:r>
          </w:p>
        </w:tc>
      </w:tr>
      <w:tr>
        <w:tc>
          <w:tcPr>
            <w:tcW w:w="3400" w:type="dxa"/>
            <w:vAlign w:val="top"/>
          </w:tcPr>
          <w:p>
            <w:pPr>
              <w:ind w:left="0" w:right="0" w:firstLine="0"/>
              <w:jc w:val="both"/>
            </w:pPr>
            <w:r>
              <w:rPr>
                <w:rFonts w:ascii="Times New Roman" w:hAnsi="Times New Roman"/>
                <w:sz w:val="20"/>
              </w:rPr>
              <w:t xml:space="preserve">University of Washington</w:t>
            </w:r>
          </w:p>
        </w:tc>
        <w:tc>
          <w:tcPr>
            <w:tcW w:w="3380" w:type="dxa"/>
            <w:vAlign w:val="top"/>
          </w:tcPr>
          <w:p>
            <w:pPr>
              <w:ind w:left="0" w:right="0" w:firstLine="0"/>
              <w:jc w:val="center"/>
            </w:pPr>
            <w:r>
              <w:rPr>
                <w:rFonts w:ascii="Times New Roman" w:hAnsi="Times New Roman"/>
                <w:sz w:val="20"/>
              </w:rPr>
              <w:t xml:space="preserve">37,162</w:t>
            </w:r>
          </w:p>
        </w:tc>
        <w:tc>
          <w:tcPr>
            <w:tcW w:w="3380" w:type="dxa"/>
            <w:vAlign w:val="top"/>
          </w:tcPr>
          <w:p>
            <w:pPr>
              <w:ind w:left="0" w:right="0" w:firstLine="0"/>
              <w:jc w:val="center"/>
            </w:pPr>
            <w:r>
              <w:rPr>
                <w:rFonts w:ascii="Times New Roman" w:hAnsi="Times New Roman"/>
                <w:sz w:val="20"/>
              </w:rPr>
              <w:t xml:space="preserve">37,162</w:t>
            </w:r>
          </w:p>
        </w:tc>
      </w:tr>
      <w:tr>
        <w:tc>
          <w:tcPr>
            <w:tcW w:w="3400" w:type="dxa"/>
            <w:vAlign w:val="top"/>
          </w:tcPr>
          <w:p>
            <w:pPr>
              <w:ind w:left="0" w:right="0" w:firstLine="0"/>
              <w:jc w:val="both"/>
            </w:pPr>
            <w:r>
              <w:rPr>
                <w:rFonts w:ascii="Times New Roman" w:hAnsi="Times New Roman"/>
                <w:sz w:val="20"/>
              </w:rPr>
              <w:t xml:space="preserve">Washington State University</w:t>
            </w:r>
          </w:p>
        </w:tc>
        <w:tc>
          <w:tcPr>
            <w:tcW w:w="3380" w:type="dxa"/>
            <w:vAlign w:val="top"/>
          </w:tcPr>
          <w:p>
            <w:pPr>
              <w:ind w:left="0" w:right="0" w:firstLine="0"/>
              <w:jc w:val="center"/>
            </w:pPr>
            <w:r>
              <w:rPr>
                <w:rFonts w:ascii="Times New Roman" w:hAnsi="Times New Roman"/>
                <w:sz w:val="20"/>
              </w:rPr>
              <w:t xml:space="preserve">22,538</w:t>
            </w:r>
          </w:p>
        </w:tc>
        <w:tc>
          <w:tcPr>
            <w:tcW w:w="3380" w:type="dxa"/>
            <w:vAlign w:val="top"/>
          </w:tcPr>
          <w:p>
            <w:pPr>
              <w:ind w:left="0" w:right="0" w:firstLine="0"/>
              <w:jc w:val="center"/>
            </w:pPr>
            <w:r>
              <w:rPr>
                <w:rFonts w:ascii="Times New Roman" w:hAnsi="Times New Roman"/>
                <w:sz w:val="20"/>
              </w:rPr>
              <w:t xml:space="preserve"> 22,538</w:t>
            </w:r>
          </w:p>
        </w:tc>
      </w:tr>
      <w:tr>
        <w:tc>
          <w:tcPr>
            <w:tcW w:w="3400" w:type="dxa"/>
            <w:vAlign w:val="top"/>
          </w:tcPr>
          <w:p>
            <w:pPr>
              <w:ind w:left="0" w:right="0" w:firstLine="0"/>
              <w:jc w:val="both"/>
            </w:pPr>
            <w:r>
              <w:rPr>
                <w:rFonts w:ascii="Times New Roman" w:hAnsi="Times New Roman"/>
                <w:sz w:val="20"/>
              </w:rPr>
              <w:t xml:space="preserve">Central Washington University</w:t>
            </w:r>
          </w:p>
        </w:tc>
        <w:tc>
          <w:tcPr>
            <w:tcW w:w="3380" w:type="dxa"/>
            <w:vAlign w:val="top"/>
          </w:tcPr>
          <w:p>
            <w:pPr>
              <w:ind w:left="0" w:right="0" w:firstLine="0"/>
              <w:jc w:val="center"/>
            </w:pPr>
            <w:r>
              <w:rPr>
                <w:rFonts w:ascii="Times New Roman" w:hAnsi="Times New Roman"/>
                <w:sz w:val="20"/>
              </w:rPr>
              <w:t xml:space="preserve">9,105</w:t>
            </w:r>
          </w:p>
        </w:tc>
        <w:tc>
          <w:tcPr>
            <w:tcW w:w="3380" w:type="dxa"/>
            <w:vAlign w:val="top"/>
          </w:tcPr>
          <w:p>
            <w:pPr>
              <w:ind w:left="0" w:right="0" w:firstLine="0"/>
              <w:jc w:val="center"/>
            </w:pPr>
            <w:r>
              <w:rPr>
                <w:rFonts w:ascii="Times New Roman" w:hAnsi="Times New Roman"/>
                <w:sz w:val="20"/>
              </w:rPr>
              <w:t xml:space="preserve">9,105</w:t>
            </w:r>
          </w:p>
        </w:tc>
      </w:tr>
      <w:tr>
        <w:tc>
          <w:tcPr>
            <w:tcW w:w="3400" w:type="dxa"/>
            <w:vAlign w:val="top"/>
          </w:tcPr>
          <w:p>
            <w:pPr>
              <w:ind w:left="0" w:right="0" w:firstLine="0"/>
              <w:jc w:val="both"/>
            </w:pPr>
            <w:r>
              <w:rPr>
                <w:rFonts w:ascii="Times New Roman" w:hAnsi="Times New Roman"/>
                <w:sz w:val="20"/>
              </w:rPr>
              <w:t xml:space="preserve">Eastern Washington University</w:t>
            </w:r>
          </w:p>
        </w:tc>
        <w:tc>
          <w:tcPr>
            <w:tcW w:w="3380" w:type="dxa"/>
            <w:vAlign w:val="top"/>
          </w:tcPr>
          <w:p>
            <w:pPr>
              <w:ind w:left="0" w:right="0" w:firstLine="0"/>
              <w:jc w:val="center"/>
            </w:pPr>
            <w:r>
              <w:rPr>
                <w:rFonts w:ascii="Times New Roman" w:hAnsi="Times New Roman"/>
                <w:sz w:val="20"/>
              </w:rPr>
              <w:t xml:space="preserve">8,734</w:t>
            </w:r>
          </w:p>
        </w:tc>
        <w:tc>
          <w:tcPr>
            <w:tcW w:w="3380" w:type="dxa"/>
            <w:vAlign w:val="top"/>
          </w:tcPr>
          <w:p>
            <w:pPr>
              <w:ind w:left="0" w:right="0" w:firstLine="0"/>
              <w:jc w:val="center"/>
            </w:pPr>
            <w:r>
              <w:rPr>
                <w:rFonts w:ascii="Times New Roman" w:hAnsi="Times New Roman"/>
                <w:sz w:val="20"/>
              </w:rPr>
              <w:t xml:space="preserve">8,734</w:t>
            </w:r>
          </w:p>
        </w:tc>
      </w:tr>
      <w:tr>
        <w:tc>
          <w:tcPr>
            <w:tcW w:w="3400" w:type="dxa"/>
            <w:vAlign w:val="top"/>
          </w:tcPr>
          <w:p>
            <w:pPr>
              <w:ind w:left="0" w:right="0" w:firstLine="0"/>
              <w:jc w:val="both"/>
            </w:pPr>
            <w:r>
              <w:rPr>
                <w:rFonts w:ascii="Times New Roman" w:hAnsi="Times New Roman"/>
                <w:sz w:val="20"/>
              </w:rPr>
              <w:t xml:space="preserve">The Evergreen State College</w:t>
            </w:r>
          </w:p>
        </w:tc>
        <w:tc>
          <w:tcPr>
            <w:tcW w:w="3380" w:type="dxa"/>
            <w:vAlign w:val="top"/>
          </w:tcPr>
          <w:p>
            <w:pPr>
              <w:ind w:left="0" w:right="0" w:firstLine="0"/>
              <w:jc w:val="center"/>
            </w:pPr>
            <w:r>
              <w:rPr>
                <w:rFonts w:ascii="Times New Roman" w:hAnsi="Times New Roman"/>
                <w:sz w:val="20"/>
              </w:rPr>
              <w:t xml:space="preserve"> 4,213</w:t>
            </w:r>
          </w:p>
        </w:tc>
        <w:tc>
          <w:tcPr>
            <w:tcW w:w="3380" w:type="dxa"/>
            <w:vAlign w:val="top"/>
          </w:tcPr>
          <w:p>
            <w:pPr>
              <w:ind w:left="0" w:right="0" w:firstLine="0"/>
              <w:jc w:val="center"/>
            </w:pPr>
            <w:r>
              <w:rPr>
                <w:rFonts w:ascii="Times New Roman" w:hAnsi="Times New Roman"/>
                <w:sz w:val="20"/>
              </w:rPr>
              <w:t xml:space="preserve"> 4,213</w:t>
            </w:r>
          </w:p>
        </w:tc>
      </w:tr>
      <w:tr>
        <w:tc>
          <w:tcPr>
            <w:tcW w:w="3400" w:type="dxa"/>
            <w:vAlign w:val="top"/>
          </w:tcPr>
          <w:p>
            <w:pPr>
              <w:ind w:left="0" w:right="0" w:firstLine="0"/>
              <w:jc w:val="both"/>
            </w:pPr>
            <w:r>
              <w:rPr>
                <w:rFonts w:ascii="Times New Roman" w:hAnsi="Times New Roman"/>
                <w:sz w:val="20"/>
              </w:rPr>
              <w:t xml:space="preserve">Western Washington University</w:t>
            </w:r>
          </w:p>
        </w:tc>
        <w:tc>
          <w:tcPr>
            <w:tcW w:w="3380" w:type="dxa"/>
            <w:vAlign w:val="top"/>
          </w:tcPr>
          <w:p>
            <w:pPr>
              <w:ind w:left="0" w:right="0" w:firstLine="0"/>
              <w:jc w:val="center"/>
            </w:pPr>
            <w:r>
              <w:rPr>
                <w:rFonts w:ascii="Times New Roman" w:hAnsi="Times New Roman"/>
                <w:sz w:val="20"/>
              </w:rPr>
              <w:t xml:space="preserve"> 11,762</w:t>
            </w:r>
          </w:p>
        </w:tc>
        <w:tc>
          <w:tcPr>
            <w:tcW w:w="3380" w:type="dxa"/>
            <w:vAlign w:val="top"/>
          </w:tcPr>
          <w:p>
            <w:pPr>
              <w:ind w:left="0" w:right="0" w:firstLine="0"/>
              <w:jc w:val="center"/>
            </w:pPr>
            <w:r>
              <w:rPr>
                <w:rFonts w:ascii="Times New Roman" w:hAnsi="Times New Roman"/>
                <w:sz w:val="20"/>
              </w:rPr>
              <w:t xml:space="preserve"> 11,762</w:t>
            </w:r>
          </w:p>
        </w:tc>
      </w:tr>
      <w:tr>
        <w:tc>
          <w:tcPr>
            <w:tcW w:w="3400" w:type="dxa"/>
            <w:vAlign w:val="top"/>
          </w:tcPr>
          <w:p>
            <w:pPr>
              <w:ind w:left="0" w:right="0" w:firstLine="0"/>
              <w:jc w:val="both"/>
            </w:pPr>
            <w:r>
              <w:rPr>
                <w:rFonts w:ascii="Times New Roman" w:hAnsi="Times New Roman"/>
                <w:sz w:val="20"/>
              </w:rPr>
              <w:t xml:space="preserve">State Board for Community &amp;</w:t>
            </w:r>
          </w:p>
          <w:p>
            <w:pPr>
              <w:ind w:left="0" w:right="0" w:firstLine="180"/>
              <w:jc w:val="both"/>
            </w:pPr>
            <w:r>
              <w:rPr>
                <w:rFonts w:ascii="Times New Roman" w:hAnsi="Times New Roman"/>
                <w:sz w:val="20"/>
              </w:rPr>
              <w:t xml:space="preserve">Technical Colleges</w:t>
            </w:r>
          </w:p>
        </w:tc>
        <w:tc>
          <w:tcPr>
            <w:tcW w:w="3380" w:type="dxa"/>
            <w:vAlign w:val="top"/>
          </w:tcPr>
          <w:p>
            <w:pPr>
              <w:ind w:left="0" w:right="0" w:firstLine="0"/>
              <w:jc w:val="center"/>
            </w:pPr>
          </w:p>
        </w:tc>
        <w:tc>
          <w:tcPr>
            <w:tcW w:w="3380" w:type="dxa"/>
            <w:vAlign w:val="top"/>
          </w:tcPr>
          <w:p>
            <w:pPr>
              <w:ind w:left="0" w:right="0" w:firstLine="0"/>
              <w:jc w:val="center"/>
            </w:pPr>
          </w:p>
        </w:tc>
      </w:tr>
      <w:tr>
        <w:tc>
          <w:tcPr>
            <w:tcW w:w="3400" w:type="dxa"/>
            <w:vAlign w:val="top"/>
          </w:tcPr>
          <w:p>
            <w:pPr>
              <w:ind w:left="0" w:right="0" w:firstLine="360"/>
              <w:jc w:val="both"/>
            </w:pPr>
            <w:r>
              <w:rPr>
                <w:rFonts w:ascii="Times New Roman" w:hAnsi="Times New Roman"/>
                <w:sz w:val="20"/>
              </w:rPr>
              <w:t xml:space="preserve">Adult Students</w:t>
            </w:r>
          </w:p>
        </w:tc>
        <w:tc>
          <w:tcPr>
            <w:tcW w:w="3380" w:type="dxa"/>
            <w:vAlign w:val="top"/>
          </w:tcPr>
          <w:p>
            <w:pPr>
              <w:ind w:left="0" w:right="0" w:firstLine="0"/>
              <w:jc w:val="center"/>
            </w:pPr>
            <w:r>
              <w:rPr>
                <w:rFonts w:ascii="Times New Roman" w:hAnsi="Times New Roman"/>
                <w:sz w:val="20"/>
              </w:rPr>
              <w:t xml:space="preserve">151,485</w:t>
            </w:r>
          </w:p>
        </w:tc>
        <w:tc>
          <w:tcPr>
            <w:tcW w:w="3380" w:type="dxa"/>
            <w:vAlign w:val="top"/>
          </w:tcPr>
          <w:p>
            <w:pPr>
              <w:ind w:left="0" w:right="0" w:firstLine="0"/>
              <w:jc w:val="center"/>
            </w:pPr>
            <w:r>
              <w:rPr>
                <w:rFonts w:ascii="Times New Roman" w:hAnsi="Times New Roman"/>
                <w:sz w:val="20"/>
              </w:rPr>
              <w:t xml:space="preserve"> 151,485</w:t>
            </w:r>
          </w:p>
        </w:tc>
      </w:tr>
    </w:tbl>
    <w:p>
      <w:pPr>
        <w:ind w:left="0" w:right="0" w:firstLine="360"/>
        <w:jc w:val="both"/>
      </w:pPr>
      <w:r>
        <w:rPr/>
        <w:t xml:space="preserve">(2) In achieving or exceeding these enrollment targets, each institution shall seek to:</w:t>
      </w:r>
    </w:p>
    <w:p>
      <w:pPr>
        <w:ind w:left="0" w:right="0" w:firstLine="360"/>
        <w:jc w:val="both"/>
      </w:pPr>
      <w:r>
        <w:rPr/>
        <w:t xml:space="preserve">(a) Maintain and to the extent possible increase enrollment opportunities at branch campuses;</w:t>
      </w:r>
    </w:p>
    <w:p>
      <w:pPr>
        <w:ind w:left="0" w:right="0" w:firstLine="360"/>
        <w:jc w:val="both"/>
      </w:pPr>
      <w:r>
        <w:rPr/>
        <w:t xml:space="preserve">(b) Maintain and to the extent possible increase enrollment opportunities at university centers and other partnership programs that enable students to earn baccalaureate degrees on community college campuses; and</w:t>
      </w:r>
    </w:p>
    <w:p>
      <w:pPr>
        <w:ind w:left="0" w:right="0" w:firstLine="360"/>
        <w:jc w:val="both"/>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ind w:left="0" w:right="0" w:firstLine="360"/>
        <w:jc w:val="both"/>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ind w:left="0" w:right="0" w:firstLine="360"/>
        <w:jc w:val="both"/>
      </w:pPr>
      <w:r>
        <w:rPr/>
        <w:t xml:space="preserve">(1) For the purposes of chapter 28B.15 RCW as amended by Substitute House Bill No. 1696 (modifying provisions related to tuition setting authority), the omnibus appropriations act provides no increase in tuition levels for resident undergraduate students over the amounts charged to resident undergraduate students for the prior year.</w:t>
      </w:r>
    </w:p>
    <w:p>
      <w:pPr>
        <w:ind w:left="0" w:right="0" w:firstLine="360"/>
        <w:jc w:val="both"/>
      </w:pPr>
      <w:r>
        <w:rPr/>
        <w:t xml:space="preserve">(2)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ind w:left="0" w:right="0" w:firstLine="360"/>
        <w:jc w:val="both"/>
      </w:pPr>
      <w:r>
        <w:rPr/>
        <w:t xml:space="preserve">(3) Appropriations in sections 606 through 611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ind w:left="0" w:right="0" w:firstLine="360"/>
        <w:jc w:val="both"/>
      </w:pPr>
      <w:r>
        <w:rPr/>
        <w:t xml:space="preserve">(4) Each governing board is authorized to increase tuition charges to graduate and professional students, and to nonresident undergraduate students, by amounts judged reasonable and necessary by the governing board.</w:t>
      </w:r>
    </w:p>
    <w:p>
      <w:pPr>
        <w:ind w:left="0" w:right="0" w:firstLine="360"/>
        <w:jc w:val="both"/>
      </w:pPr>
      <w:r>
        <w:rPr/>
        <w:t xml:space="preserve">(5) Each governing board is authorized to increase summer quarter or semester tuition fees for resident and nonresident undergraduate, graduate, and professional students pursuant to RCW 28B.15.067.</w:t>
      </w:r>
    </w:p>
    <w:p>
      <w:pPr>
        <w:ind w:left="0" w:right="0" w:firstLine="360"/>
        <w:jc w:val="both"/>
      </w:pPr>
      <w:r>
        <w:rPr/>
        <w:t xml:space="preserve">(6) Each governing board is authorized to adopt or increase charges for fee-based, self-sustaining degree programs, credit courses, noncredit workshops and courses, and special contract courses by amounts judged reasonable and necessary by the governing board.</w:t>
      </w:r>
    </w:p>
    <w:p>
      <w:pPr>
        <w:ind w:left="0" w:right="0" w:firstLine="360"/>
        <w:jc w:val="both"/>
      </w:pPr>
      <w:r>
        <w:rPr/>
        <w:t xml:space="preserve">(7) Each governing board is authorized to adopt or increase services and activities fees for all categories of students as provided in RCW 28B.15.069.</w:t>
      </w:r>
    </w:p>
    <w:p>
      <w:pPr>
        <w:ind w:left="0" w:right="0" w:firstLine="360"/>
        <w:jc w:val="both"/>
      </w:pPr>
      <w:r>
        <w:rPr/>
        <w:t xml:space="preserve">(8) Each governing board is authorized to adopt or increase technology fees as provided in RCW 28B.15.069.</w:t>
      </w:r>
    </w:p>
    <w:p>
      <w:pPr>
        <w:ind w:left="0" w:right="0" w:firstLine="360"/>
        <w:jc w:val="both"/>
      </w:pPr>
      <w:r>
        <w:rPr/>
        <w:t xml:space="preserve">(9) Each governing board is authorized to adopt or increase special course and lab fees, and health and counseling fees, to the extent necessary to cover the reasonable and necessary exceptional cost of the course or service.</w:t>
      </w:r>
    </w:p>
    <w:p>
      <w:pPr>
        <w:ind w:left="0" w:right="0" w:firstLine="360"/>
        <w:jc w:val="both"/>
      </w:pPr>
      <w:r>
        <w:rPr/>
        <w:t xml:space="preserve">(10) Each governing board is authorized to adopt or increase administrative fees such as, but not limited to, those charged for application, matriculation, special testing, and transcripts by amounts judged reasonable and necessary by the governing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ind w:left="0" w:right="0" w:firstLine="360"/>
        <w:jc w:val="both"/>
      </w:pPr>
      <w:r>
        <w:rPr/>
        <w:t xml:space="preserve">(1) For the purposes of chapter 28B.15 RCW as amended by Substitute House Bill No. 1696 (modifying provisions related to tuition setting authority), appropriations in the omnibus appropriations act provides no increase in tuition levels for resident undergraduate students over the amounts charged to resident undergraduate students for the prior year.</w:t>
      </w:r>
    </w:p>
    <w:p>
      <w:pPr>
        <w:ind w:left="0" w:right="0" w:firstLine="360"/>
        <w:jc w:val="both"/>
      </w:pPr>
      <w:r>
        <w:rPr/>
        <w:t xml:space="preserve">(2) For the 2015-16 and 2016-17 academic years, the state board shall not increase tuition fees charged to resident undergraduates enrolled in upper division applied baccalaureate programs as specified in subsection (1) of this section.</w:t>
      </w:r>
    </w:p>
    <w:p>
      <w:pPr>
        <w:ind w:left="0" w:right="0" w:firstLine="360"/>
        <w:jc w:val="both"/>
      </w:pPr>
      <w:r>
        <w:rPr/>
        <w:t xml:space="preserve">(3) Appropriations in section 605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ind w:left="0" w:right="0" w:firstLine="360"/>
        <w:jc w:val="both"/>
      </w:pPr>
      <w:r>
        <w:rPr/>
        <w:t xml:space="preserve">(4) The state board may increase the tuition fees charged to nonresident students by amounts judged reasonable and necessary by the board.</w:t>
      </w:r>
    </w:p>
    <w:p>
      <w:pPr>
        <w:ind w:left="0" w:right="0" w:firstLine="360"/>
        <w:jc w:val="both"/>
      </w:pPr>
      <w:r>
        <w:rPr/>
        <w:t xml:space="preserve">(5) The trustees of the technical colleges are authorized to either (a) increase operating fees by no more than the percentage increases authorized for community colleges by the state board; or (b) fully adopt the tuition fee charge schedule adopted by the state board for community colleges.</w:t>
      </w:r>
    </w:p>
    <w:p>
      <w:pPr>
        <w:ind w:left="0" w:right="0" w:firstLine="360"/>
        <w:jc w:val="both"/>
      </w:pPr>
      <w:r>
        <w:rPr/>
        <w:t xml:space="preserve">(6) The state board is authorized to increase the maximum allowable services and activities fees as provided in RCW 28B.15.069. The trustees of the community and technical colleges are authorized to increase services and activities fees up to the maximum level authorized by the state board.</w:t>
      </w:r>
    </w:p>
    <w:p>
      <w:pPr>
        <w:ind w:left="0" w:right="0" w:firstLine="360"/>
        <w:jc w:val="both"/>
      </w:pPr>
      <w:r>
        <w:rPr/>
        <w:t xml:space="preserve">(7) The trustees of the community and technical colleges are authorized to adopt or increase charges for fee-based, self-sustaining programs such as summer session, international student contracts, and special contract courses by amounts judged reasonable and necessary by the trustees.</w:t>
      </w:r>
    </w:p>
    <w:p>
      <w:pPr>
        <w:ind w:left="0" w:right="0" w:firstLine="360"/>
        <w:jc w:val="both"/>
      </w:pPr>
      <w:r>
        <w:rPr/>
        <w:t xml:space="preserve">(8) The trustees of the community and technical colleges are authorized to adopt or increase special course and lab fees to the extent necessary to cover the reasonable and necessary exceptional cost of the course or service.</w:t>
      </w:r>
    </w:p>
    <w:p>
      <w:pPr>
        <w:ind w:left="0" w:right="0" w:firstLine="360"/>
        <w:jc w:val="both"/>
      </w:pPr>
      <w:r>
        <w:rPr/>
        <w:t xml:space="preserve">(9) The trustees of the community and technical colleges are authorized to adopt or increase administrative fees such as but not limited to those charged for application, matriculation, special testing, and transcripts by amounts judged reasonable and necessary by the trustees.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$609,310,000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$602,815,000</w:t>
      </w:r>
    </w:p>
    <w:p>
      <w:pPr>
        <w:ind w:left="0" w:right="0" w:firstLine="0"/>
        <w:jc w:val="both"/>
        <w:tabs>
          <w:tab w:val="right" w:leader="none" w:pos="9936"/>
        </w:tabs>
      </w:pPr>
      <w:r>
        <w:rPr/>
        <w:t xml:space="preserve">Community/Technical College Capital Projects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$121,324,000</w:t>
      </w:r>
    </w:p>
    <w:p>
      <w:pPr>
        <w:tabs>
          <w:tab w:val="right" w:leader="dot" w:pos="9936"/>
        </w:tabs>
        <w:ind w:left="0" w:right="0" w:firstLine="1440"/>
      </w:pPr>
      <w:r>
        <w:rPr/>
        <w:t xml:space="preserve">TOTAL APPROPRIATION</w:t>
      </w:r>
      <w:r>
        <w:tab/>
      </w:r>
      <w:r>
        <w:rPr/>
        <w:t xml:space="preserve">$1,350,997,000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ind w:left="0" w:right="0" w:firstLine="360"/>
        <w:jc w:val="both"/>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ind w:left="0" w:right="0" w:firstLine="360"/>
        <w:jc w:val="both"/>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ind w:left="0" w:right="0" w:firstLine="360"/>
        <w:jc w:val="both"/>
      </w:pPr>
      <w:r>
        <w:rPr/>
        <w:t xml:space="preserve">(4) $500,000 of the general fund</w:t>
      </w:r>
      <w:r>
        <w:rPr>
          <w:rFonts w:ascii="Times New Roman" w:hAnsi="Times New Roman"/>
        </w:rPr>
        <w:t xml:space="preserve">—</w:t>
      </w:r>
      <w:r>
        <w:rPr/>
        <w:t xml:space="preserve">state appropriation for fiscal year 2016 and $500,000 of the fiscal year appropriation for fiscal year 2017 are provided solely for the Washington state labor education and research center at south Seattle college.</w:t>
      </w:r>
    </w:p>
    <w:p>
      <w:pPr>
        <w:ind w:left="0" w:right="0" w:firstLine="360"/>
        <w:jc w:val="both"/>
      </w:pPr>
      <w:r>
        <w:rPr/>
        <w:t xml:space="preserve">(5)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ind w:left="0" w:right="0" w:firstLine="360"/>
        <w:jc w:val="both"/>
      </w:pPr>
      <w:r>
        <w:rPr/>
        <w:t xml:space="preserve">(6) $410,000 of the general fund</w:t>
      </w:r>
      <w:r>
        <w:rPr>
          <w:rFonts w:ascii="Times New Roman" w:hAnsi="Times New Roman"/>
        </w:rPr>
        <w:t xml:space="preserve">—</w:t>
      </w:r>
      <w:r>
        <w:rPr/>
        <w:t xml:space="preserve">state appropriation for fiscal year 2016, $410,000 of the general fund</w:t>
      </w:r>
      <w:r>
        <w:rPr>
          <w:rFonts w:ascii="Times New Roman" w:hAnsi="Times New Roman"/>
        </w:rPr>
        <w:t xml:space="preserve">—</w:t>
      </w:r>
      <w:r>
        <w:rPr/>
        <w:t xml:space="preserve">state appropriation for fiscal year 2017, and $2,500,000 of the education legacy trust account</w:t>
      </w:r>
      <w:r>
        <w:rPr>
          <w:rFonts w:ascii="Times New Roman" w:hAnsi="Times New Roman"/>
        </w:rPr>
        <w:t xml:space="preserve">—</w:t>
      </w:r>
      <w:r>
        <w:rPr/>
        <w:t xml:space="preserve">state appropriation are provided solely for the expansion of the mathematics, engineering, and science achievement program. The state board shall report back to the appropriate committees of the legislature on the number of campuses and students served by December 31, 2018.</w:t>
      </w:r>
    </w:p>
    <w:p>
      <w:pPr>
        <w:ind w:left="0" w:right="0" w:firstLine="360"/>
        <w:jc w:val="both"/>
      </w:pPr>
      <w:r>
        <w:rPr/>
        <w:t xml:space="preserve">(7)(a) $800,000 of the education legacy trust account</w:t>
      </w:r>
      <w:r>
        <w:rPr>
          <w:rFonts w:ascii="Times New Roman" w:hAnsi="Times New Roman"/>
        </w:rPr>
        <w:t xml:space="preserve">—</w:t>
      </w:r>
      <w:r>
        <w:rPr/>
        <w:t xml:space="preserve">state appropriation is provided solely for a pilot project to establish a year up program at Bellevue college and a second community college located in eastern Washington to be determined by the state board through a competitive process. The state board shall work in collaboration with a nonprofit organization that specializes in youth employment to:</w:t>
      </w:r>
    </w:p>
    <w:p>
      <w:pPr>
        <w:ind w:left="0" w:right="0" w:firstLine="360"/>
        <w:jc w:val="both"/>
      </w:pPr>
      <w:r>
        <w:rPr/>
        <w:t xml:space="preserve">(i) Design and implement the pilot projects, including developing a set of criteria by which to gauge the success of the pilot projects; and</w:t>
      </w:r>
    </w:p>
    <w:p>
      <w:pPr>
        <w:ind w:left="0" w:right="0" w:firstLine="360"/>
        <w:jc w:val="both"/>
      </w:pPr>
      <w:r>
        <w:rPr/>
        <w:t xml:space="preserve">(ii) Determine the set of criteria to be used to select the second pilot project site.</w:t>
      </w:r>
    </w:p>
    <w:p>
      <w:pPr>
        <w:ind w:left="0" w:right="0" w:firstLine="360"/>
        <w:jc w:val="both"/>
      </w:pPr>
      <w:r>
        <w:rPr/>
        <w:t xml:space="preserve">(b) The state board shall report to the appropriate committees of the legislature on the pilot projects by January 1, 2018. The report shall include information on the number and percent of students who have graduated from the program and are:</w:t>
      </w:r>
    </w:p>
    <w:p>
      <w:pPr>
        <w:ind w:left="0" w:right="0" w:firstLine="360"/>
        <w:jc w:val="both"/>
      </w:pPr>
      <w:r>
        <w:rPr/>
        <w:t xml:space="preserve">(i) Employed within four months of graduation;</w:t>
      </w:r>
    </w:p>
    <w:p>
      <w:pPr>
        <w:ind w:left="0" w:right="0" w:firstLine="360"/>
        <w:jc w:val="both"/>
      </w:pPr>
      <w:r>
        <w:rPr/>
        <w:t xml:space="preserve">(ii) Earning a wage of at least $15 per hour within four months of graduation;</w:t>
      </w:r>
    </w:p>
    <w:p>
      <w:pPr>
        <w:ind w:left="0" w:right="0" w:firstLine="360"/>
        <w:jc w:val="both"/>
      </w:pPr>
      <w:r>
        <w:rPr/>
        <w:t xml:space="preserve">(iii) Employed and enrolled in post-secondary education part-time within four months of graduation; and</w:t>
      </w:r>
    </w:p>
    <w:p>
      <w:pPr>
        <w:ind w:left="0" w:right="0" w:firstLine="360"/>
        <w:jc w:val="both"/>
      </w:pPr>
      <w:r>
        <w:rPr/>
        <w:t xml:space="preserve">(iv) Enrolled in postsecondary education full-time within four months of graduation.</w:t>
      </w:r>
    </w:p>
    <w:p>
      <w:pPr>
        <w:ind w:left="0" w:right="0" w:firstLine="360"/>
        <w:jc w:val="both"/>
      </w:pPr>
      <w:r>
        <w:rPr/>
        <w:t xml:space="preserve">(8) $1,000,000 of the education legacy trust</w:t>
      </w:r>
      <w:r>
        <w:rPr>
          <w:rFonts w:ascii="Times New Roman" w:hAnsi="Times New Roman"/>
        </w:rPr>
        <w:t xml:space="preserve"> </w:t>
      </w:r>
      <w:r>
        <w:rPr/>
        <w:t xml:space="preserve">account</w:t>
      </w:r>
      <w:r>
        <w:rPr>
          <w:rFonts w:ascii="Times New Roman" w:hAnsi="Times New Roman"/>
        </w:rPr>
        <w:t xml:space="preserve">—</w:t>
      </w:r>
      <w:r>
        <w:rPr/>
        <w:t xml:space="preserve">state appropriation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shall be directed at high school graduates who may enroll directly as freshmen and transfer-oriented degree and professional and technical degree holders. Bellevue college will develop a plan for offering this new degree by no later than fall quarter 2017. With the exception of the amounts provided in this subsection, the plan will assume funding for this new degree will come through redistribution of its current per full-time enrollment funding. The plan shall be delivered to the state board by June 30, 2016.</w:t>
      </w:r>
    </w:p>
    <w:p>
      <w:pPr>
        <w:ind w:left="0" w:right="0" w:firstLine="360"/>
        <w:jc w:val="both"/>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ind w:left="0" w:right="0" w:firstLine="360"/>
        <w:jc w:val="both"/>
      </w:pPr>
      <w:r>
        <w:rPr/>
        <w:t xml:space="preserve">(10) The state board for community and technical colleges shall not use funds appropriated in this section to support intercollegiate athletics programs.</w:t>
      </w:r>
    </w:p>
    <w:p>
      <w:pPr>
        <w:ind w:left="0" w:right="0" w:firstLine="360"/>
        <w:jc w:val="both"/>
      </w:pPr>
      <w:r>
        <w:rPr/>
        <w:t xml:space="preserve">(11) $2,700,000 of the general fund</w:t>
      </w:r>
      <w:r>
        <w:rPr>
          <w:rFonts w:ascii="Times New Roman" w:hAnsi="Times New Roman"/>
        </w:rPr>
        <w:t xml:space="preserve">—</w:t>
      </w:r>
      <w:r>
        <w:rPr/>
        <w:t xml:space="preserve">state appropriation for fiscal year 2016, $2,700,000 of the general fund</w:t>
      </w:r>
      <w:r>
        <w:rPr>
          <w:rFonts w:ascii="Times New Roman" w:hAnsi="Times New Roman"/>
        </w:rPr>
        <w:t xml:space="preserve">—</w:t>
      </w:r>
      <w:r>
        <w:rPr/>
        <w:t xml:space="preserve">state appropriation for fiscal year 2017 and $1,250,000 of the education legacy trust account</w:t>
      </w:r>
      <w:r>
        <w:rPr>
          <w:rFonts w:ascii="Times New Roman" w:hAnsi="Times New Roman"/>
        </w:rPr>
        <w:t xml:space="preserve">—</w:t>
      </w:r>
      <w:r>
        <w:rPr/>
        <w:t xml:space="preserve">state appropriation are provided solely for registered aerospace and advanced manufacturing apprenticeship programs in Washington state. These amounts are expected to support at least 70 full time equivalent students per year above the 2014-15 academic year levels. The state board for community and technical colleges must operate in conjunction with the aerospace joint apprenticeship committee for implementation of these funds.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$273,389,000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$259,492,000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$46,897,000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$3,000,000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$392,000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$6,860,000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$6,596,000</w:t>
      </w:r>
    </w:p>
    <w:p>
      <w:pPr>
        <w:ind w:left="0" w:right="0" w:firstLine="0"/>
        <w:jc w:val="both"/>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ind w:left="0" w:right="0" w:firstLine="0"/>
        <w:jc w:val="both"/>
        <w:tabs>
          <w:tab w:val="right" w:leader="dot" w:pos="9936"/>
        </w:tabs>
      </w:pPr>
      <w:r>
        <w:rPr/>
        <w:t xml:space="preserve">(FY 2016)</w:t>
      </w:r>
      <w:r>
        <w:tab/>
      </w:r>
      <w:r>
        <w:rPr/>
        <w:t xml:space="preserve">$411,000</w:t>
      </w:r>
    </w:p>
    <w:p>
      <w:pPr>
        <w:ind w:left="0" w:right="0" w:firstLine="0"/>
        <w:jc w:val="both"/>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ind w:left="0" w:right="0" w:firstLine="0"/>
        <w:jc w:val="both"/>
        <w:tabs>
          <w:tab w:val="right" w:leader="dot" w:pos="9936"/>
        </w:tabs>
      </w:pPr>
      <w:r>
        <w:rPr/>
        <w:t xml:space="preserve">(FY 2017)</w:t>
      </w:r>
      <w:r>
        <w:tab/>
      </w:r>
      <w:r>
        <w:rPr/>
        <w:t xml:space="preserve">$1,153,000</w:t>
      </w:r>
    </w:p>
    <w:p>
      <w:pPr>
        <w:tabs>
          <w:tab w:val="right" w:leader="dot" w:pos="9936"/>
        </w:tabs>
        <w:ind w:left="0" w:right="0" w:firstLine="1440"/>
      </w:pPr>
      <w:r>
        <w:rPr/>
        <w:t xml:space="preserve">TOTAL APPROPRIATION</w:t>
      </w:r>
      <w:r>
        <w:tab/>
      </w:r>
      <w:r>
        <w:rPr/>
        <w:t xml:space="preserve">$599,740,000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ind w:left="0" w:right="0" w:firstLine="360"/>
        <w:jc w:val="both"/>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ind w:left="0" w:right="0" w:firstLine="360"/>
        <w:jc w:val="both"/>
      </w:pPr>
      <w:r>
        <w:rPr/>
        <w:t xml:space="preserve">(3) Amounts appropriated in this section reflect the transfer of $4,680,000 of the general fund</w:t>
      </w:r>
      <w:r>
        <w:rPr>
          <w:rFonts w:ascii="Times New Roman" w:hAnsi="Times New Roman"/>
        </w:rPr>
        <w:t xml:space="preserve">—</w:t>
      </w:r>
      <w:r>
        <w:rPr/>
        <w:t xml:space="preserve">state appropriation for fiscal year 2016 and $4,680,000 of the general fund</w:t>
      </w:r>
      <w:r>
        <w:rPr>
          <w:rFonts w:ascii="Times New Roman" w:hAnsi="Times New Roman"/>
        </w:rPr>
        <w:t xml:space="preserve">—</w:t>
      </w:r>
      <w:r>
        <w:rPr/>
        <w:t xml:space="preserve">state appropriation for fiscal year 2017 from Washington State University to the University of Washington. These amounts are provided solely for the continued education of medical students enrolled in the Washington, Wyoming, Alaska, Montana, and Idaho program in Spokane. Funding is expected to support 60 first year and 60 second year medical school students located in Spokane.</w:t>
      </w:r>
    </w:p>
    <w:p>
      <w:pPr>
        <w:ind w:left="0" w:right="0" w:firstLine="360"/>
        <w:jc w:val="both"/>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ind w:left="0" w:right="0" w:firstLine="360"/>
        <w:jc w:val="both"/>
      </w:pPr>
      <w:r>
        <w:rPr/>
        <w:t xml:space="preserve">(6) $4,250,000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 At full implementation, the university is expected to increase computer science and engineering degree production by 225 degrees per year above the levels granted during the 2014-2015 academic year. The university must identify these students separately when providing data to the educational data centers as required in subsection (4) of this section.</w:t>
      </w:r>
    </w:p>
    <w:p>
      <w:pPr>
        <w:ind w:left="0" w:right="0" w:firstLine="360"/>
        <w:jc w:val="both"/>
      </w:pPr>
      <w:r>
        <w:rPr/>
        <w:t xml:space="preserve">(7) $4,900,000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These amounts are expected to support at least 69 additional residency slots above the 2014-15 academic year levels.</w:t>
      </w:r>
    </w:p>
    <w:p>
      <w:pPr>
        <w:ind w:left="0" w:right="0" w:firstLine="360"/>
        <w:jc w:val="both"/>
      </w:pPr>
      <w:r>
        <w:rPr/>
        <w:t xml:space="preserve">(8) $211,000 of the general fund</w:t>
      </w:r>
      <w:r>
        <w:rPr>
          <w:rFonts w:ascii="Times New Roman" w:hAnsi="Times New Roman"/>
        </w:rPr>
        <w:t xml:space="preserve">—</w:t>
      </w:r>
      <w:r>
        <w:rPr/>
        <w:t xml:space="preserve">state appropriation for fiscal year 2016 and $189,000 of the general fund</w:t>
      </w:r>
      <w:r>
        <w:rPr>
          <w:rFonts w:ascii="Times New Roman" w:hAnsi="Times New Roman"/>
        </w:rPr>
        <w:t xml:space="preserve">—</w:t>
      </w:r>
      <w:r>
        <w:rPr/>
        <w:t xml:space="preserve">state appropriation for fiscal year 2017 are provided solely for the University of Washington predator ecology lab to conduct a study assessing the health of Washington's wild ungulate population due to changes in predator population dynamics resulting from the recovery of gray wolves, as described in Substitute House Bill No. 1676 (wild ungulates, predation).</w:t>
      </w:r>
    </w:p>
    <w:p>
      <w:pPr>
        <w:ind w:left="0" w:right="0" w:firstLine="360"/>
        <w:jc w:val="both"/>
      </w:pPr>
      <w:r>
        <w:rPr/>
        <w:t xml:space="preserve">(9)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as pass-through funding to continue a study to develop and evaluate new tools and best practices for preventing livestock depredation by wolves.</w:t>
      </w:r>
    </w:p>
    <w:p>
      <w:pPr>
        <w:ind w:left="0" w:right="0" w:firstLine="360"/>
        <w:jc w:val="both"/>
      </w:pPr>
      <w:r>
        <w:rPr/>
        <w:t xml:space="preserve">(10) $3,000,000 of the economic development strategic reserve account appropriation is provided solely to support the joint center for aerospace innovation technology.</w:t>
      </w:r>
    </w:p>
    <w:p>
      <w:pPr>
        <w:ind w:left="0" w:right="0" w:firstLine="360"/>
        <w:jc w:val="both"/>
      </w:pPr>
      <w:r>
        <w:rPr/>
        <w:t xml:space="preserve">(11) The University of Washington shall not use funds appropriated in this section to support intercollegiate athletics programs.</w:t>
      </w:r>
    </w:p>
    <w:p>
      <w:pPr>
        <w:ind w:left="0" w:right="0" w:firstLine="360"/>
        <w:jc w:val="both"/>
      </w:pPr>
      <w:r>
        <w:rPr/>
        <w:t xml:space="preserve">(12)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latino health center.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$165,655,000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$159,538,000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$55,525,000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$261,000</w:t>
      </w:r>
    </w:p>
    <w:p>
      <w:pPr>
        <w:ind w:left="0" w:right="0" w:firstLine="0"/>
        <w:jc w:val="both"/>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$755,000</w:t>
      </w:r>
    </w:p>
    <w:p>
      <w:pPr>
        <w:tabs>
          <w:tab w:val="right" w:leader="dot" w:pos="9936"/>
        </w:tabs>
        <w:ind w:left="0" w:right="0" w:firstLine="1440"/>
      </w:pPr>
      <w:r>
        <w:rPr/>
        <w:t xml:space="preserve">TOTAL APPROPRIATION</w:t>
      </w:r>
      <w:r>
        <w:tab/>
      </w:r>
      <w:r>
        <w:rPr/>
        <w:t xml:space="preserve">$381,734,000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$55,000 of the general fund</w:t>
      </w:r>
      <w:r>
        <w:rPr>
          <w:rFonts w:ascii="Times New Roman" w:hAnsi="Times New Roman"/>
        </w:rPr>
        <w:t xml:space="preserve">—</w:t>
      </w:r>
      <w:r>
        <w:rPr/>
        <w:t xml:space="preserve">state appropriation for fiscal year 2016 and $15,000 of the general fund</w:t>
      </w:r>
      <w:r>
        <w:rPr>
          <w:rFonts w:ascii="Times New Roman" w:hAnsi="Times New Roman"/>
        </w:rPr>
        <w:t xml:space="preserve">—</w:t>
      </w:r>
      <w:r>
        <w:rPr/>
        <w:t xml:space="preserve">state appropriation for fiscal year 2017 are provided solely for implementation of Substitute House Bill No. 1095 (thermal energy efficiency). If the bill is not enacted by June 30, 2015, the amounts provided in this subsection shall lapse.</w:t>
      </w:r>
    </w:p>
    <w:p>
      <w:pPr>
        <w:ind w:left="0" w:right="0" w:firstLine="360"/>
        <w:jc w:val="both"/>
      </w:pPr>
      <w:r>
        <w:rPr/>
        <w:t xml:space="preserve">(2) $75,000 of the general fund</w:t>
      </w:r>
      <w:r>
        <w:rPr>
          <w:rFonts w:ascii="Times New Roman" w:hAnsi="Times New Roman"/>
        </w:rPr>
        <w:t xml:space="preserve">—</w:t>
      </w:r>
      <w:r>
        <w:rPr/>
        <w:t xml:space="preserve">state appropriation for fiscal year 2016 is provided solely for implementation of Engrossed Substitute House Bill No. 1685 (Washington food policy forum). If the bill is not enacted by June 30, 2015, the amount provided in this subsection shall lapse.</w:t>
      </w:r>
    </w:p>
    <w:p>
      <w:pPr>
        <w:ind w:left="0" w:right="0" w:firstLine="360"/>
        <w:jc w:val="both"/>
      </w:pPr>
      <w:r>
        <w:rPr/>
        <w:t xml:space="preserve">(3) $710,000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implementation of Second Substitute House Bill No. 1469 (sensitive data/state network). If the bill is not enacted by June 30, 2015, the amounts provided in this subsection shall lapse.</w:t>
      </w:r>
    </w:p>
    <w:p>
      <w:pPr>
        <w:ind w:left="0" w:right="0" w:firstLine="360"/>
        <w:jc w:val="both"/>
      </w:pPr>
      <w:r>
        <w:rPr/>
        <w:t xml:space="preserve">(4) Amounts appropriated in this section reflect a transfer of $4,680,000 of the general fund</w:t>
      </w:r>
      <w:r>
        <w:rPr>
          <w:rFonts w:ascii="Times New Roman" w:hAnsi="Times New Roman"/>
        </w:rPr>
        <w:t xml:space="preserve">—</w:t>
      </w:r>
      <w:r>
        <w:rPr/>
        <w:t xml:space="preserve">state appropriation for fiscal year 2016 and $4,680,000 of the general fund</w:t>
      </w:r>
      <w:r>
        <w:rPr>
          <w:rFonts w:ascii="Times New Roman" w:hAnsi="Times New Roman"/>
        </w:rPr>
        <w:t xml:space="preserve">—</w:t>
      </w:r>
      <w:r>
        <w:rPr/>
        <w:t xml:space="preserve">state appropriation for fiscal year 2017 from Washington State University to the University of Washington for the continued education of medical students enrolled in the Washington, Wyoming, Alaska, Montana, and Idaho program in Spokane.</w:t>
      </w:r>
    </w:p>
    <w:p>
      <w:pPr>
        <w:ind w:left="0" w:right="0" w:firstLine="360"/>
        <w:jc w:val="both"/>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(6) $6,750,000 of the education legacy trust account</w:t>
      </w:r>
      <w:r>
        <w:rPr>
          <w:rFonts w:ascii="Times New Roman" w:hAnsi="Times New Roman"/>
        </w:rPr>
        <w:t xml:space="preserve">—</w:t>
      </w:r>
      <w:r>
        <w:rPr/>
        <w:t xml:space="preserve">state appropriation is provided solely for the university to establish a medical school. Of the amounts provided in this subsection, $2,500,000 of the education legacy trust account</w:t>
      </w:r>
      <w:r>
        <w:rPr>
          <w:rFonts w:ascii="Times New Roman" w:hAnsi="Times New Roman"/>
        </w:rPr>
        <w:t xml:space="preserve">—</w:t>
      </w:r>
      <w:r>
        <w:rPr/>
        <w:t xml:space="preserve">state appropriation is provided solely for development and accreditation of the medical school. The remaining amounts are provided for the university to provide medical education to students located in Spokane.</w:t>
      </w:r>
    </w:p>
    <w:p>
      <w:pPr>
        <w:ind w:left="0" w:right="0" w:firstLine="360"/>
        <w:jc w:val="both"/>
      </w:pPr>
      <w:r>
        <w:rPr/>
        <w:t xml:space="preserve">(7) $1,234,000 of the education legacy trust account</w:t>
      </w:r>
      <w:r>
        <w:rPr>
          <w:rFonts w:ascii="Times New Roman" w:hAnsi="Times New Roman"/>
        </w:rPr>
        <w:t xml:space="preserve">—</w:t>
      </w:r>
      <w:r>
        <w:rPr/>
        <w:t xml:space="preserve">state appropriation is provided solely for the creation of software engineering and data analytic programs at the university center in Everett. The university is expected to enroll 50 students each academic year beginning in fiscal year 2017. The university must identify these students separately when providing data to the educational data centers as required in subsection (5) of this section.</w:t>
      </w:r>
    </w:p>
    <w:p>
      <w:pPr>
        <w:ind w:left="0" w:right="0" w:firstLine="360"/>
        <w:jc w:val="both"/>
      </w:pPr>
      <w:r>
        <w:rPr/>
        <w:t xml:space="preserve">(8) $1,000,000 of the education legacy trust account</w:t>
      </w:r>
      <w:r>
        <w:rPr>
          <w:rFonts w:ascii="Times New Roman" w:hAnsi="Times New Roman"/>
        </w:rPr>
        <w:t xml:space="preserve">—</w:t>
      </w:r>
      <w:r>
        <w:rPr/>
        <w:t xml:space="preserve">state appropriation is provided solely for the creation of an electrical engineering program located in Bremerton. The university must identify these students separately when providing data to the educational data centers as required in subsection (5) of this section.</w:t>
      </w:r>
    </w:p>
    <w:p>
      <w:pPr>
        <w:ind w:left="0" w:right="0" w:firstLine="360"/>
        <w:jc w:val="both"/>
      </w:pPr>
      <w:r>
        <w:rPr/>
        <w:t xml:space="preserve">(9) $607,000 of the education legacy trust account</w:t>
      </w:r>
      <w:r>
        <w:rPr>
          <w:rFonts w:ascii="Times New Roman" w:hAnsi="Times New Roman"/>
        </w:rPr>
        <w:t xml:space="preserve">—</w:t>
      </w:r>
      <w:r>
        <w:rPr/>
        <w:t xml:space="preserve">state appropriation is provided solely to create degree programs in organic agricultural systems, agricultural and food security, sustainable food systems, and urban horticulture located at university center in Everett.</w:t>
      </w:r>
    </w:p>
    <w:p>
      <w:pPr>
        <w:ind w:left="0" w:right="0" w:firstLine="360"/>
        <w:jc w:val="both"/>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ind w:left="0" w:right="0" w:firstLine="360"/>
        <w:jc w:val="both"/>
      </w:pPr>
      <w:r>
        <w:rPr/>
        <w:t xml:space="preserve">(11) Washington State University shall not use funds appropriated in this section to support intercollegiate athletic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$32,873,000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$21,398,000</w:t>
      </w:r>
    </w:p>
    <w:p>
      <w:pPr>
        <w:tabs>
          <w:tab w:val="right" w:leader="dot" w:pos="9936"/>
        </w:tabs>
        <w:ind w:left="0" w:right="0" w:firstLine="1440"/>
      </w:pPr>
      <w:r>
        <w:rPr/>
        <w:t xml:space="preserve">TOTAL APPROPRIATION</w:t>
      </w:r>
      <w:r>
        <w:tab/>
      </w:r>
      <w:r>
        <w:rPr/>
        <w:t xml:space="preserve">$89,345,000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ind w:left="0" w:right="0" w:firstLine="360"/>
        <w:jc w:val="both"/>
      </w:pPr>
      <w:r>
        <w:rPr/>
        <w:t xml:space="preserve">(2) $996,000 of the education legacy trust account</w:t>
      </w:r>
      <w:r>
        <w:rPr>
          <w:rFonts w:ascii="Times New Roman" w:hAnsi="Times New Roman"/>
        </w:rPr>
        <w:t xml:space="preserve">—</w:t>
      </w:r>
      <w:r>
        <w:rPr/>
        <w:t xml:space="preserve">state appropriation is provided solely for student advising. These amounts shall support three interrelated initiatives: Tutoring and peer mentors for academically underrepresented students; early feedback to students and early warning programs; and other best practice strategies.</w:t>
      </w:r>
    </w:p>
    <w:p>
      <w:pPr>
        <w:ind w:left="0" w:right="0" w:firstLine="360"/>
        <w:jc w:val="both"/>
      </w:pPr>
      <w:r>
        <w:rPr/>
        <w:t xml:space="preserve">(3)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(4) Eastern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$34,001,000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$32,601,000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$23,352,000</w:t>
      </w:r>
    </w:p>
    <w:p>
      <w:pPr>
        <w:tabs>
          <w:tab w:val="right" w:leader="dot" w:pos="9936"/>
        </w:tabs>
        <w:ind w:left="0" w:right="0" w:firstLine="1440"/>
      </w:pPr>
      <w:r>
        <w:rPr/>
        <w:t xml:space="preserve">TOTAL APPROPRIATION</w:t>
      </w:r>
      <w:r>
        <w:tab/>
      </w:r>
      <w:r>
        <w:rPr/>
        <w:t xml:space="preserve">$89,954,000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implementation of Substitute House Bill No. 1439 (CWU online alt. credit model). If the bill is not enacted by June 30, 2015, the amounts provided in this subsection shall lapse.</w:t>
      </w:r>
    </w:p>
    <w:p>
      <w:pPr>
        <w:ind w:left="0" w:right="0" w:firstLine="360"/>
        <w:jc w:val="both"/>
      </w:pPr>
      <w:r>
        <w:rPr/>
        <w:t xml:space="preserve">(2) $715,000 of the education legacy trust account</w:t>
      </w:r>
      <w:r>
        <w:rPr>
          <w:rFonts w:ascii="Times New Roman" w:hAnsi="Times New Roman"/>
        </w:rPr>
        <w:t xml:space="preserve">—</w:t>
      </w:r>
      <w:r>
        <w:rPr/>
        <w:t xml:space="preserve">state appropriation is provided solely for student advising. These amounts must be used to support 10 advisors to work closely with transfer students identified as being at moderate or high risk of dropping out.</w:t>
      </w:r>
    </w:p>
    <w:p>
      <w:pPr>
        <w:ind w:left="0" w:right="0" w:firstLine="360"/>
        <w:jc w:val="both"/>
      </w:pPr>
      <w:r>
        <w:rPr/>
        <w:t xml:space="preserve">(3)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ind w:left="0" w:right="0" w:firstLine="360"/>
        <w:jc w:val="both"/>
      </w:pPr>
      <w:r>
        <w:rPr/>
        <w:t xml:space="preserve">(4) Central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$20,135,000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$18,825,000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$7,888,000</w:t>
      </w:r>
    </w:p>
    <w:p>
      <w:pPr>
        <w:tabs>
          <w:tab w:val="right" w:leader="dot" w:pos="9936"/>
        </w:tabs>
        <w:ind w:left="0" w:right="0" w:firstLine="1440"/>
      </w:pPr>
      <w:r>
        <w:rPr/>
        <w:t xml:space="preserve">TOTAL APPROPRIATION</w:t>
      </w:r>
      <w:r>
        <w:tab/>
      </w:r>
      <w:r>
        <w:rPr/>
        <w:t xml:space="preserve">$46,848,000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general fund</w:t>
      </w:r>
      <w:r>
        <w:rPr>
          <w:rFonts w:ascii="Times New Roman" w:hAnsi="Times New Roman"/>
        </w:rPr>
        <w:t xml:space="preserve">—</w:t>
      </w:r>
      <w:r>
        <w:rPr/>
        <w:t xml:space="preserve">state appropriation for fiscal year 2016 and $20,000 of the general fund</w:t>
      </w:r>
      <w:r>
        <w:rPr>
          <w:rFonts w:ascii="Times New Roman" w:hAnsi="Times New Roman"/>
        </w:rPr>
        <w:t xml:space="preserve">—</w:t>
      </w:r>
      <w:r>
        <w:rPr/>
        <w:t xml:space="preserve">state appropriation for fiscal year 2017 are provided solely for implementation of Second Substitute House Bill No. 1469 (Sensitive data/state network). If the bill is not enacted by June 30, 2015, the amounts provided in this subsection shall lapse.</w:t>
      </w:r>
    </w:p>
    <w:p>
      <w:pPr>
        <w:ind w:left="0" w:right="0" w:firstLine="360"/>
        <w:jc w:val="both"/>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June 30, 2015, the amounts provided in this subsection shall lapse.</w:t>
      </w:r>
    </w:p>
    <w:p>
      <w:pPr>
        <w:ind w:left="0" w:right="0" w:firstLine="360"/>
        <w:jc w:val="both"/>
      </w:pPr>
      <w:r>
        <w:rPr/>
        <w:t xml:space="preserve">(3) $52,000 of the general fund</w:t>
      </w:r>
      <w:r>
        <w:rPr>
          <w:rFonts w:ascii="Times New Roman" w:hAnsi="Times New Roman"/>
        </w:rPr>
        <w:t xml:space="preserve">—</w:t>
      </w:r>
      <w:r>
        <w:rPr/>
        <w:t xml:space="preserve">state appropriation for fiscal year 2016 and $51,000 of the general fund</w:t>
      </w:r>
      <w:r>
        <w:rPr>
          <w:rFonts w:ascii="Times New Roman" w:hAnsi="Times New Roman"/>
        </w:rPr>
        <w:t xml:space="preserve">—</w:t>
      </w:r>
      <w:r>
        <w:rPr/>
        <w:t xml:space="preserve">state appropriation for fiscal year 2017 are provided solely for Washington state institute for public policy to complete a comprehensive assessment of racial and ethnic disproportionality in Washington's criminal justice system. To the extent data are available the study shall include an examination of each stage of the criminal justice system to include, but not be limited to: Criminal behavior; reporting of crime; decisions to investigate and arrest; victim cooperation; prosecutorial screening and charging decisions; prosecutorial charge reviews and plea bargaining; available defense resources; criminal and sentencing laws; sentencing practices; and post sentencing policies and practices. The institute shall report its findings by December 1, 2016.</w:t>
      </w:r>
    </w:p>
    <w:p>
      <w:pPr>
        <w:ind w:left="0" w:right="0" w:firstLine="360"/>
        <w:jc w:val="both"/>
      </w:pPr>
      <w:r>
        <w:rPr/>
        <w:t xml:space="preserve">(4) $450,000 of the education legacy trust account</w:t>
      </w:r>
      <w:r>
        <w:rPr>
          <w:rFonts w:ascii="Times New Roman" w:hAnsi="Times New Roman"/>
        </w:rPr>
        <w:t xml:space="preserve">—</w:t>
      </w:r>
      <w:r>
        <w:rPr/>
        <w:t xml:space="preserve">state appropriation is provided solely for student advising activities that lead to increased degree completion rates.</w:t>
      </w:r>
    </w:p>
    <w:p>
      <w:pPr>
        <w:ind w:left="0" w:right="0" w:firstLine="360"/>
        <w:jc w:val="both"/>
      </w:pPr>
      <w:r>
        <w:rPr/>
        <w:t xml:space="preserve">(5) $300,000 of the education legacy trust account</w:t>
      </w:r>
      <w:r>
        <w:rPr>
          <w:rFonts w:ascii="Times New Roman" w:hAnsi="Times New Roman"/>
        </w:rPr>
        <w:t xml:space="preserve">—</w:t>
      </w:r>
      <w:r>
        <w:rPr/>
        <w:t xml:space="preserve">state appropriation is provided solely to support the computer science program and meet student demand.</w:t>
      </w:r>
    </w:p>
    <w:p>
      <w:pPr>
        <w:ind w:left="0" w:right="0" w:firstLine="360"/>
        <w:jc w:val="both"/>
      </w:pPr>
      <w:r>
        <w:rPr/>
        <w:t xml:space="preserve">(6) Funding provided in this section is sufficient for The Evergreen State College to continue operations of the Longhouse Center and the Northwest Indian applied research institute.</w:t>
      </w:r>
    </w:p>
    <w:p>
      <w:pPr>
        <w:ind w:left="0" w:right="0" w:firstLine="360"/>
        <w:jc w:val="both"/>
      </w:pPr>
      <w:r>
        <w:rPr/>
        <w:t xml:space="preserve">(7) Notwithstanding other provisions in this section, the board of directors for the Washington state institute for public policy may adjust due dates for projects included on the institute's 2015-2017 work plan as necessary to efficiently manage workload.</w:t>
      </w:r>
    </w:p>
    <w:p>
      <w:pPr>
        <w:ind w:left="0" w:right="0" w:firstLine="360"/>
        <w:jc w:val="both"/>
      </w:pPr>
      <w:r>
        <w:rPr/>
        <w:t xml:space="preserve">(8) The Evergreen State College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$48,342,000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$45,363,000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$20,571,000</w:t>
      </w:r>
    </w:p>
    <w:p>
      <w:pPr>
        <w:tabs>
          <w:tab w:val="right" w:leader="dot" w:pos="9936"/>
        </w:tabs>
        <w:ind w:left="0" w:right="0" w:firstLine="1440"/>
      </w:pPr>
      <w:r>
        <w:rPr/>
        <w:t xml:space="preserve">TOTAL APPROPRIATION</w:t>
      </w:r>
      <w:r>
        <w:tab/>
      </w:r>
      <w:r>
        <w:rPr/>
        <w:t xml:space="preserve">$114,276,000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$910,000 of the education legacy trust account</w:t>
      </w:r>
      <w:r>
        <w:rPr>
          <w:rFonts w:ascii="Times New Roman" w:hAnsi="Times New Roman"/>
        </w:rPr>
        <w:t xml:space="preserve">—</w:t>
      </w:r>
      <w:r>
        <w:rPr/>
        <w:t xml:space="preserve">state appropriation is provided solely for the creation of a computer and information systems security program located at Olympic and Peninsula college. The university is expected to enroll 30 students each academic year beginning in fiscal year 2017. The university must identify these students separately when providing data to the educational data centers as required in subsection (3) of this section.</w:t>
      </w:r>
    </w:p>
    <w:p>
      <w:pPr>
        <w:ind w:left="0" w:right="0" w:firstLine="360"/>
        <w:jc w:val="both"/>
      </w:pPr>
      <w:r>
        <w:rPr/>
        <w:t xml:space="preserve">(2) $1,187,000 of the education legacy trust account</w:t>
      </w:r>
      <w:r>
        <w:rPr>
          <w:rFonts w:ascii="Times New Roman" w:hAnsi="Times New Roman"/>
        </w:rPr>
        <w:t xml:space="preserve">—</w:t>
      </w:r>
      <w:r>
        <w:rPr/>
        <w:t xml:space="preserve">state appropriation is provided solely for student success and advising programs. This includes: Student advising, outreach, and mentoring; academic tutoring support; mental health support; disability support for students; and the destination graduation program.</w:t>
      </w:r>
    </w:p>
    <w:p>
      <w:pPr>
        <w:ind w:left="0" w:right="0" w:firstLine="360"/>
        <w:jc w:val="both"/>
      </w:pPr>
      <w:r>
        <w:rPr/>
        <w:t xml:space="preserve">(3)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ind w:left="0" w:right="0" w:firstLine="360"/>
        <w:jc w:val="both"/>
      </w:pPr>
      <w:r>
        <w:rPr/>
        <w:t xml:space="preserve">(4) Western Washington University shall not use funds appropriated in this section to support intercollegiate athletics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$4,841,000</w:t>
      </w:r>
    </w:p>
    <w:p>
      <w:pPr>
        <w:tabs>
          <w:tab w:val="right" w:leader="dot" w:pos="9936"/>
        </w:tabs>
        <w:ind w:left="0" w:right="0" w:firstLine="1440"/>
      </w:pPr>
      <w:r>
        <w:rPr/>
        <w:t xml:space="preserve">TOTAL APPROPRIATION</w:t>
      </w:r>
      <w:r>
        <w:tab/>
      </w:r>
      <w:r>
        <w:rPr/>
        <w:t xml:space="preserve">$15,709,000</w:t>
      </w:r>
    </w:p>
    <w:p>
      <w:pPr>
        <w:ind w:left="0" w:right="0" w:firstLine="360"/>
        <w:jc w:val="both"/>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$271,468,000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$297,006,000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$131,885,000</w:t>
      </w:r>
    </w:p>
    <w:p>
      <w:pPr>
        <w:ind w:left="0" w:right="0" w:firstLine="0"/>
        <w:jc w:val="both"/>
        <w:tabs>
          <w:tab w:val="right" w:leader="none" w:pos="9936"/>
        </w:tabs>
      </w:pPr>
      <w:r>
        <w:rPr/>
        <w:t xml:space="preserve">Washington Opportunity Pathways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$135,000,000</w:t>
      </w:r>
    </w:p>
    <w:p>
      <w:pPr>
        <w:tabs>
          <w:tab w:val="right" w:leader="dot" w:pos="9936"/>
        </w:tabs>
        <w:ind w:left="0" w:right="0" w:firstLine="1440"/>
      </w:pPr>
      <w:r>
        <w:rPr/>
        <w:t xml:space="preserve">TOTAL APPROPRIATION</w:t>
      </w:r>
      <w:r>
        <w:tab/>
      </w:r>
      <w:r>
        <w:rPr/>
        <w:t xml:space="preserve">$847,389,000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$242,454,000 of the general fund</w:t>
      </w:r>
      <w:r>
        <w:rPr>
          <w:rFonts w:ascii="Times New Roman" w:hAnsi="Times New Roman"/>
        </w:rPr>
        <w:t xml:space="preserve">—</w:t>
      </w:r>
      <w:r>
        <w:rPr/>
        <w:t xml:space="preserve">state appropriation for fiscal year 2016, $242,455,000 of the general fund</w:t>
      </w:r>
      <w:r>
        <w:rPr>
          <w:rFonts w:ascii="Times New Roman" w:hAnsi="Times New Roman"/>
        </w:rPr>
        <w:t xml:space="preserve">—</w:t>
      </w:r>
      <w:r>
        <w:rPr/>
        <w:t xml:space="preserve">state appropriation for fiscal year 2017, $66,850,000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ind w:left="0" w:right="0" w:firstLine="360"/>
        <w:jc w:val="both"/>
      </w:pPr>
      <w:r>
        <w:rPr/>
        <w:t xml:space="preserve">(2) Changes made to the state need grant program in the 2011-2013 fiscal biennium are continued in the 2015-2017 fiscal biennium. For fiscal year 2016, awards given to private institutions must be aligned with the annual tuition increases for the public research institutions or the private institution's average annual tuition increase experience of 3.5 percent per year, whichever is less. Beginning in fiscal year 2017, awards given to private institutions must be aligned with the private institution's average annual tuition increase experience of 3.5 percent per year.</w:t>
      </w:r>
    </w:p>
    <w:p>
      <w:pPr>
        <w:ind w:left="0" w:right="0" w:firstLine="360"/>
        <w:jc w:val="both"/>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ind w:left="0" w:right="0" w:firstLine="360"/>
        <w:jc w:val="both"/>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ind w:left="0" w:right="0" w:firstLine="360"/>
        <w:jc w:val="both"/>
      </w:pPr>
      <w:r>
        <w:rPr/>
        <w:t xml:space="preserve">(5)(a) Students who are eligible for the college bound scholarship shall be given priority for the state need grant program.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ind w:left="0" w:right="0" w:firstLine="360"/>
        <w:jc w:val="both"/>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603 or 604 of this act.</w:t>
      </w:r>
    </w:p>
    <w:p>
      <w:pPr>
        <w:ind w:left="0" w:right="0" w:firstLine="360"/>
        <w:jc w:val="both"/>
      </w:pPr>
      <w:r>
        <w:rPr/>
        <w:t xml:space="preserve">(6) $65,035,000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w:t>
      </w:r>
    </w:p>
    <w:p>
      <w:pPr>
        <w:ind w:left="0" w:right="0" w:firstLine="360"/>
        <w:jc w:val="both"/>
      </w:pPr>
      <w:r>
        <w:rPr/>
        <w:t xml:space="preserve">(7)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shall be up to $5,000. The board shall contract with a nonprofit organization to provide support services to increase student completion in their postsecondary program and shall, under this contract, provide a minimum of $500,000 in fiscal years 2016 and 2017 for this purpose.</w:t>
      </w:r>
    </w:p>
    <w:p>
      <w:pPr>
        <w:ind w:left="0" w:right="0" w:firstLine="360"/>
        <w:jc w:val="both"/>
      </w:pPr>
      <w:r>
        <w:rPr/>
        <w:t xml:space="preserve">(8) $17,000,000 of the general fund</w:t>
      </w:r>
      <w:r>
        <w:rPr>
          <w:rFonts w:ascii="Times New Roman" w:hAnsi="Times New Roman"/>
        </w:rPr>
        <w:t xml:space="preserve">—</w:t>
      </w:r>
      <w:r>
        <w:rPr/>
        <w:t xml:space="preserve">state appropriation for fiscal year 2016 and $43,000,000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w:t>
      </w:r>
    </w:p>
    <w:p>
      <w:pPr>
        <w:ind w:left="0" w:right="0" w:firstLine="360"/>
        <w:jc w:val="both"/>
      </w:pPr>
      <w:r>
        <w:rPr/>
        <w:t xml:space="preserve">(9) $1,255,000 of the general fund</w:t>
      </w:r>
      <w:r>
        <w:rPr>
          <w:rFonts w:ascii="Times New Roman" w:hAnsi="Times New Roman"/>
        </w:rPr>
        <w:t xml:space="preserve">—</w:t>
      </w:r>
      <w:r>
        <w:rPr/>
        <w:t xml:space="preserve">state appropriation for fiscal year 2016 and $1,255,000 of the general fund</w:t>
      </w:r>
      <w:r>
        <w:rPr>
          <w:rFonts w:ascii="Times New Roman" w:hAnsi="Times New Roman"/>
        </w:rPr>
        <w:t xml:space="preserve">—</w:t>
      </w:r>
      <w:r>
        <w:rPr/>
        <w:t xml:space="preserve">state appropriation for fiscal year 2017 are provided solely for implementation of Second Substitute House Bill No. 2041 (Need grant program scholarships). If the bill is not enacted by June 30, 2015, the amounts provided in this subsection shall lapse.</w:t>
      </w:r>
    </w:p>
    <w:p>
      <w:pPr>
        <w:ind w:left="0" w:right="0" w:firstLine="360"/>
        <w:jc w:val="both"/>
      </w:pPr>
      <w:r>
        <w:rPr/>
        <w:t xml:space="preserve">(10)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authorized mental health and medical professionals working at health care delivery sites that demonstrate a commitment to serving uninsured clients.</w:t>
      </w:r>
    </w:p>
    <w:p>
      <w:pPr>
        <w:ind w:left="0" w:right="0" w:firstLine="360"/>
        <w:jc w:val="both"/>
      </w:pPr>
      <w:r>
        <w:rPr/>
        <w:t xml:space="preserve">(11)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ind w:left="0" w:right="0" w:firstLine="360"/>
        <w:jc w:val="both"/>
      </w:pPr>
      <w:r>
        <w:rPr/>
        <w:t xml:space="preserve">(a) Materials that help students to choose colleges;</w:t>
      </w:r>
    </w:p>
    <w:p>
      <w:pPr>
        <w:ind w:left="0" w:right="0" w:firstLine="360"/>
        <w:jc w:val="both"/>
      </w:pPr>
      <w:r>
        <w:rPr/>
        <w:t xml:space="preserve">(b) An application guidance booklet;</w:t>
      </w:r>
    </w:p>
    <w:p>
      <w:pPr>
        <w:ind w:left="0" w:right="0" w:firstLine="360"/>
        <w:jc w:val="both"/>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ind w:left="0" w:right="0" w:firstLine="360"/>
        <w:jc w:val="both"/>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ind w:left="0" w:right="0" w:firstLine="360"/>
        <w:jc w:val="both"/>
      </w:pPr>
      <w:r>
        <w:rPr/>
        <w:t xml:space="preserve">(e) A personally addressed cover letter signed by the governor and the president of each four-year institution of higher education and nonprofit baccalaureate degree-granting institution in the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$1,609,000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$55,081,000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t xml:space="preserve">$58,352,000</w:t>
      </w:r>
    </w:p>
    <w:p>
      <w:pPr>
        <w:ind w:left="0" w:right="0" w:firstLine="360"/>
        <w:jc w:val="both"/>
      </w:pPr>
      <w:r>
        <w:rPr/>
        <w:t xml:space="preserve">The appropriations in this section are subject to the following conditions and limitations: For the 2015-2017 fiscal biennium the board shall not designate recipients of the Washington award for vocational excellence or recognize them at award ceremonies as provided in RCW 28C.04.535.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$121,189,000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$154,525,000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$288,817,000</w:t>
      </w:r>
    </w:p>
    <w:p>
      <w:pPr>
        <w:ind w:left="0" w:right="0" w:firstLine="0"/>
        <w:jc w:val="both"/>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$25,228,000</w:t>
      </w:r>
    </w:p>
    <w:p>
      <w:pPr>
        <w:tabs>
          <w:tab w:val="right" w:leader="dot" w:pos="9936"/>
        </w:tabs>
        <w:ind w:left="0" w:right="0" w:firstLine="1440"/>
      </w:pPr>
      <w:r>
        <w:rPr/>
        <w:t xml:space="preserve">TOTAL APPROPRIATION</w:t>
      </w:r>
      <w:r>
        <w:tab/>
      </w:r>
      <w:r>
        <w:rPr/>
        <w:t xml:space="preserve">$674,627,000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$68,947,000 of the general fund</w:t>
      </w:r>
      <w:r>
        <w:rPr>
          <w:rFonts w:ascii="Times New Roman" w:hAnsi="Times New Roman"/>
        </w:rPr>
        <w:t xml:space="preserve">—</w:t>
      </w:r>
      <w:r>
        <w:rPr/>
        <w:t xml:space="preserve">state appropriation for fiscal year 2016, $93,121,000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ind w:left="0" w:right="0" w:firstLine="360"/>
        <w:jc w:val="both"/>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ind w:left="0" w:right="0" w:firstLine="360"/>
        <w:jc w:val="both"/>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ind w:left="0" w:right="0" w:firstLine="360"/>
        <w:jc w:val="both"/>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will transfer these amounts into the home visiting services account.</w:t>
      </w:r>
    </w:p>
    <w:p>
      <w:pPr>
        <w:ind w:left="0" w:right="0" w:firstLine="360"/>
        <w:jc w:val="both"/>
      </w:pPr>
      <w:r>
        <w:rPr/>
        <w:t xml:space="preserve">(5)(a) $153,717,000 of the general fund</w:t>
      </w:r>
      <w:r>
        <w:rPr>
          <w:rFonts w:ascii="Times New Roman" w:hAnsi="Times New Roman"/>
        </w:rPr>
        <w:t xml:space="preserve">—</w:t>
      </w:r>
      <w:r>
        <w:rPr/>
        <w:t xml:space="preserve">federal appropriation is provided solely for the working connections child care program under RCW 43.215.135.</w:t>
      </w:r>
    </w:p>
    <w:p>
      <w:pPr>
        <w:ind w:left="0" w:right="0" w:firstLine="360"/>
        <w:jc w:val="both"/>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ind w:left="0" w:right="0" w:firstLine="360"/>
        <w:jc w:val="both"/>
      </w:pPr>
      <w:r>
        <w:rPr/>
        <w:t xml:space="preserve">(6)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t xml:space="preserve">(7) $1,224,000 of the general fund</w:t>
      </w:r>
      <w:r>
        <w:rPr>
          <w:rFonts w:ascii="Times New Roman" w:hAnsi="Times New Roman"/>
        </w:rPr>
        <w:t xml:space="preserve">—</w:t>
      </w:r>
      <w:r>
        <w:rPr/>
        <w:t xml:space="preserve">state appropriation for fiscal year 2016, $1,953,000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ind w:left="0" w:right="0" w:firstLine="360"/>
        <w:jc w:val="both"/>
      </w:pPr>
      <w:r>
        <w:rPr/>
        <w:t xml:space="preserve">(8)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ind w:left="0" w:right="0" w:firstLine="360"/>
        <w:jc w:val="both"/>
      </w:pPr>
      <w:r>
        <w:rPr/>
        <w:t xml:space="preserve">(9)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early intervention assessment and services.</w:t>
      </w:r>
    </w:p>
    <w:p>
      <w:pPr>
        <w:ind w:left="0" w:right="0" w:firstLine="360"/>
        <w:jc w:val="both"/>
      </w:pPr>
      <w:r>
        <w:rPr/>
        <w:t xml:space="preserve">(10)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If the bill is not enacted by June 30, 2015, the amounts provided in this subsection shall lapse.</w:t>
      </w:r>
    </w:p>
    <w:p>
      <w:pPr>
        <w:ind w:left="0" w:right="0" w:firstLine="360"/>
        <w:jc w:val="both"/>
      </w:pPr>
      <w:r>
        <w:rPr/>
        <w:t xml:space="preserve">(11) $32,050,000 of the general fund</w:t>
      </w:r>
      <w:r>
        <w:rPr>
          <w:rFonts w:ascii="Times New Roman" w:hAnsi="Times New Roman"/>
        </w:rPr>
        <w:t xml:space="preserve">—</w:t>
      </w:r>
      <w:r>
        <w:rPr/>
        <w:t xml:space="preserve">state appropriation for fiscal year 2016, $45,844,000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If the bill is not enacted by June 30, 2015, the amounts provided in this subsection shall lapse. Of the amounts provided in this subsection:</w:t>
      </w:r>
    </w:p>
    <w:p>
      <w:pPr>
        <w:ind w:left="0" w:right="0" w:firstLine="360"/>
        <w:jc w:val="both"/>
      </w:pPr>
      <w:r>
        <w:rPr/>
        <w:t xml:space="preserve">(a) $64,080,000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ind w:left="0" w:right="0" w:firstLine="360"/>
        <w:jc w:val="both"/>
      </w:pPr>
      <w:r>
        <w:rPr/>
        <w:t xml:space="preserve">(b) $12,154,000 is for degree and retention incentives and scholarship and tuition reimbursements.</w:t>
      </w:r>
    </w:p>
    <w:p>
      <w:pPr>
        <w:ind w:left="0" w:right="0" w:firstLine="360"/>
        <w:jc w:val="both"/>
      </w:pPr>
      <w:r>
        <w:rPr/>
        <w:t xml:space="preserve">(c) $6,022,000 is for tiered reimbursement for child care licensed family home and center providers. Additional amounts for licensed family home providers are provided separately in fiscal year 2016 as part of a collective bargaining agreement part IX of this act.</w:t>
      </w:r>
    </w:p>
    <w:p>
      <w:pPr>
        <w:ind w:left="0" w:right="0" w:firstLine="360"/>
        <w:jc w:val="both"/>
      </w:pPr>
      <w:r>
        <w:rPr/>
        <w:t xml:space="preserve">(12) $1,808,200 of the general fund</w:t>
      </w:r>
      <w:r>
        <w:rPr>
          <w:rFonts w:ascii="Times New Roman" w:hAnsi="Times New Roman"/>
        </w:rPr>
        <w:t xml:space="preserve">—</w:t>
      </w:r>
      <w:r>
        <w:rPr/>
        <w:t xml:space="preserve">state appropriation for fiscal year 2016 and $1,728,200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If the bill is not enacted by June 30, 2015, the amounts provided in this subsection shall lapse. Of the amounts provided in this subsection:</w:t>
      </w:r>
    </w:p>
    <w:p>
      <w:pPr>
        <w:ind w:left="0" w:right="0" w:firstLine="360"/>
        <w:jc w:val="both"/>
      </w:pPr>
      <w:r>
        <w:rPr/>
        <w:t xml:space="preserve">(a) $2,000,000 is for need-based grants. Additional amounts for child care licensed family home providers are provided separately as part of a collective bargaining agreement part IX of this act.</w:t>
      </w:r>
    </w:p>
    <w:p>
      <w:pPr>
        <w:ind w:left="0" w:right="0" w:firstLine="360"/>
        <w:jc w:val="both"/>
      </w:pPr>
      <w:r>
        <w:rPr/>
        <w:t xml:space="preserve">(b) $1,336,000 is for the creation of a substitute pool.</w:t>
      </w:r>
    </w:p>
    <w:p>
      <w:pPr>
        <w:ind w:left="0" w:right="0" w:firstLine="360"/>
        <w:jc w:val="both"/>
      </w:pPr>
      <w:r>
        <w:rPr/>
        <w:t xml:space="preserve">(c) $200,000 is for the development of materials and assessments in provider and family home languages.</w:t>
      </w:r>
    </w:p>
    <w:p>
      <w:pPr>
        <w:ind w:left="0" w:right="0" w:firstLine="360"/>
        <w:jc w:val="both"/>
      </w:pPr>
      <w:r>
        <w:rPr/>
        <w:t xml:space="preserve">(13) Information and technology investments and proposed projects for time capture, payroll, payment processes, and eligibility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ind w:left="0" w:right="0" w:firstLine="360"/>
        <w:jc w:val="both"/>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ind w:left="0" w:right="0" w:firstLine="360"/>
        <w:jc w:val="both"/>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ind w:left="0" w:right="0" w:firstLine="360"/>
        <w:jc w:val="both"/>
      </w:pPr>
      <w:r>
        <w:rPr/>
        <w:t xml:space="preserve">(iii) The department must request federally funded head start programs to voluntarily provide data to the department and the education research data center that is equivalent to what is being provided for state-funded programs.</w:t>
      </w:r>
    </w:p>
    <w:p>
      <w:pPr>
        <w:ind w:left="0" w:right="0" w:firstLine="360"/>
        <w:jc w:val="both"/>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ind w:left="0" w:right="0" w:firstLine="360"/>
        <w:jc w:val="both"/>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$12,866,000</w:t>
      </w:r>
    </w:p>
    <w:p>
      <w:pPr>
        <w:ind w:left="0" w:right="0" w:firstLine="360"/>
        <w:jc w:val="both"/>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$9,719,000</w:t>
      </w:r>
    </w:p>
    <w:p>
      <w:pPr>
        <w:tabs>
          <w:tab w:val="right" w:leader="dot" w:pos="9936"/>
        </w:tabs>
        <w:ind w:left="0" w:right="0" w:firstLine="1440"/>
      </w:pPr>
      <w:r>
        <w:rPr/>
        <w:t xml:space="preserve">TOTAL APPROPRIATION</w:t>
      </w:r>
      <w:r>
        <w:tab/>
      </w:r>
      <w:r>
        <w:rPr/>
        <w:t xml:space="preserve">$19,495,000</w:t>
      </w:r>
    </w:p>
    <w:p>
      <w:pPr>
        <w:ind w:left="0" w:right="0" w:firstLine="360"/>
        <w:jc w:val="both"/>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t xml:space="preserve">$4,615,000</w:t>
      </w:r>
    </w:p>
    <w:p>
      <w:pPr>
        <w:ind w:left="0" w:right="0" w:firstLine="360"/>
        <w:jc w:val="both"/>
      </w:pPr>
      <w:r>
        <w:rPr/>
        <w:t xml:space="preserve">The appropriations in this section are subject to the following conditions and limitations: $168,000 of the general fund</w:t>
      </w:r>
      <w:r>
        <w:rPr>
          <w:rFonts w:ascii="Times New Roman" w:hAnsi="Times New Roman"/>
        </w:rPr>
        <w:t xml:space="preserve">—</w:t>
      </w:r>
      <w:r>
        <w:rPr/>
        <w:t xml:space="preserve">state appropriation for fiscal year 2016 and $137,000 of the general fund</w:t>
      </w:r>
      <w:r>
        <w:rPr>
          <w:rFonts w:ascii="Times New Roman" w:hAnsi="Times New Roman"/>
        </w:rPr>
        <w:t xml:space="preserve">—</w:t>
      </w:r>
      <w:r>
        <w:rPr/>
        <w:t xml:space="preserve">state appropriation for fiscal year 2017 are provided solely for the development and implementation of my public art portal in the 2015-2017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$2,217,000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$2,239,000</w:t>
      </w:r>
    </w:p>
    <w:p>
      <w:pPr>
        <w:tabs>
          <w:tab w:val="right" w:leader="dot" w:pos="9936"/>
        </w:tabs>
        <w:ind w:left="0" w:right="0" w:firstLine="1440"/>
      </w:pPr>
      <w:r>
        <w:rPr/>
        <w:t xml:space="preserve">TOTAL APPROPRIATION</w:t>
      </w:r>
      <w:r>
        <w:tab/>
      </w:r>
      <w:r>
        <w:rPr/>
        <w:t xml:space="preserve">$4,456,000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Effective July 1, 2015, the state capital museum may no longer be used to house or interpret the collection of the Washington state historical society. The society shall close the state capital museum and transfer responsibility for maintenance and any subsequent operation of the building and grounds to the department of enterprise services.</w:t>
      </w:r>
    </w:p>
    <w:p>
      <w:pPr>
        <w:ind w:left="0" w:right="0" w:firstLine="360"/>
        <w:jc w:val="both"/>
      </w:pPr>
      <w:r>
        <w:rPr/>
        <w:t xml:space="preserve">(2)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2015 are provided solely for use on activities and expenses related to national history day in the 2015-2017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$1,737,000</w:t>
      </w:r>
    </w:p>
    <w:p>
      <w:pPr>
        <w:tabs>
          <w:tab w:val="right" w:leader="dot" w:pos="9936"/>
        </w:tabs>
        <w:ind w:left="0" w:right="0" w:firstLine="1440"/>
      </w:pPr>
      <w:r>
        <w:rPr/>
        <w:t xml:space="preserve">TOTAL APPROPRIATION</w:t>
      </w:r>
      <w:r>
        <w:tab/>
      </w:r>
      <w:r>
        <w:rPr/>
        <w:t xml:space="preserve">$3,415,000</w:t>
      </w:r>
    </w:p>
    <w:p>
      <w:pPr>
        <w:ind w:left="0" w:right="0" w:firstLine="360"/>
        <w:jc w:val="both"/>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ind w:left="0" w:right="0" w:firstLine="360"/>
        <w:jc w:val="center"/>
      </w:pPr>
      <w:r>
        <w:rPr>
          <w:b/>
        </w:rPr>
        <w:t xml:space="preserve">PART VII</w:t>
      </w:r>
    </w:p>
    <w:p>
      <w:pPr>
        <w:ind w:left="0" w:right="0" w:firstLine="360"/>
        <w:jc w:val="center"/>
      </w:pPr>
      <w:r>
        <w:rPr>
          <w:b/>
        </w:rPr>
        <w:t xml:space="preserve">SPECIAL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$1,067,535,000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$1,132,637,000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$6,462,000</w:t>
      </w:r>
    </w:p>
    <w:p>
      <w:pPr>
        <w:ind w:left="0" w:right="0" w:firstLine="0"/>
        <w:jc w:val="both"/>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$1,430,000</w:t>
      </w:r>
    </w:p>
    <w:p>
      <w:pPr>
        <w:ind w:left="0" w:right="0" w:firstLine="0"/>
        <w:jc w:val="both"/>
        <w:tabs>
          <w:tab w:val="right" w:leader="dot" w:pos="9936"/>
        </w:tabs>
      </w:pPr>
      <w:pPr>
        <w:tabs>
          <w:tab w:val="right" w:leader="dot" w:pos="9360"/>
        </w:tabs>
      </w:pPr>
      <w:r>
        <w:rPr/>
        <w:t xml:space="preserve">Columbia River Basin Water Supply Development</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$24,000</w:t>
      </w:r>
    </w:p>
    <w:p>
      <w:pPr>
        <w:ind w:left="0" w:right="0" w:firstLine="0"/>
        <w:jc w:val="both"/>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$262,000</w:t>
      </w:r>
    </w:p>
    <w:p>
      <w:pPr>
        <w:ind w:left="0" w:right="0" w:firstLine="0"/>
        <w:jc w:val="both"/>
        <w:tabs>
          <w:tab w:val="right" w:leader="dot" w:pos="9936"/>
        </w:tabs>
      </w:pPr>
      <w:pPr>
        <w:tabs>
          <w:tab w:val="right" w:leader="dot" w:pos="9360"/>
        </w:tabs>
      </w:pPr>
      <w:r>
        <w:rPr/>
        <w:t xml:space="preserve">Columbia River Basin Taxable Bond Water Supply Development</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$53,000</w:t>
      </w:r>
    </w:p>
    <w:p>
      <w:pPr>
        <w:tabs>
          <w:tab w:val="right" w:leader="dot" w:pos="9936"/>
        </w:tabs>
        <w:ind w:left="0" w:right="0" w:firstLine="1440"/>
      </w:pPr>
      <w:r>
        <w:rPr/>
        <w:t xml:space="preserve">TOTAL APPROPRIATION</w:t>
      </w:r>
      <w:r>
        <w:tab/>
      </w:r>
      <w:r>
        <w:rPr/>
        <w:t xml:space="preserve">$2,208,403,000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ind w:left="0" w:right="0" w:firstLine="0"/>
        <w:jc w:val="both"/>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ind w:left="0" w:right="0" w:firstLine="360"/>
        <w:jc w:val="both"/>
      </w:pPr>
      <w:r>
        <w:rPr/>
        <w:t xml:space="preserve">The appropriations in this section are subject to the following conditions and limitations: The general fund appropriations are for expenditure into the nondebt-limit general fund bond retirement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ind w:left="0" w:right="0" w:firstLine="0"/>
        <w:jc w:val="both"/>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 </w:t>
      </w:r>
      <w:r>
        <w:tab/>
      </w:r>
      <w:r>
        <w:rPr/>
        <w:t xml:space="preserve">$1,301,000</w:t>
      </w:r>
    </w:p>
    <w:p>
      <w:pPr>
        <w:ind w:left="0" w:right="0" w:firstLine="0"/>
        <w:jc w:val="both"/>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$6,000</w:t>
      </w:r>
    </w:p>
    <w:p>
      <w:pPr>
        <w:ind w:left="0" w:right="0" w:firstLine="0"/>
        <w:jc w:val="both"/>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$53,000</w:t>
      </w:r>
    </w:p>
    <w:p>
      <w:pPr>
        <w:ind w:left="0" w:right="0" w:firstLine="0"/>
        <w:jc w:val="both"/>
        <w:tabs>
          <w:tab w:val="right" w:leader="dot" w:pos="9936"/>
        </w:tabs>
      </w:pPr>
      <w:pPr>
        <w:tabs>
          <w:tab w:val="right" w:leader="dot" w:pos="9360"/>
        </w:tabs>
      </w:pPr>
      <w:r>
        <w:rPr/>
        <w:t xml:space="preserve">Columbia River Basin Taxable Bond Water Supply Development</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$11,000</w:t>
      </w:r>
    </w:p>
    <w:p>
      <w:pPr>
        <w:tabs>
          <w:tab w:val="right" w:leader="dot" w:pos="9936"/>
        </w:tabs>
        <w:ind w:left="0" w:right="0" w:firstLine="1440"/>
      </w:pPr>
      <w:r>
        <w:rPr/>
        <w:t xml:space="preserve">TOTAL APPROPRIATION</w:t>
      </w:r>
      <w:r>
        <w:tab/>
      </w:r>
      <w:r>
        <w:rPr/>
        <w:t xml:space="preserve">$4,171,000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FIRE CONTINGENCY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$4,000,000</w:t>
      </w:r>
    </w:p>
    <w:p>
      <w:pPr>
        <w:tabs>
          <w:tab w:val="right" w:leader="dot" w:pos="9936"/>
        </w:tabs>
        <w:ind w:left="0" w:right="0" w:firstLine="1440"/>
      </w:pPr>
      <w:r>
        <w:rPr/>
        <w:t xml:space="preserve">TOTAL APPROPRIATION</w:t>
      </w:r>
      <w:r>
        <w:tab/>
      </w:r>
      <w:r>
        <w:rPr/>
        <w:t xml:space="preserve">$8,000,000</w:t>
      </w:r>
    </w:p>
    <w:p>
      <w:pPr>
        <w:ind w:left="0" w:right="0" w:firstLine="360"/>
        <w:jc w:val="both"/>
      </w:pPr>
      <w:r>
        <w:rPr/>
        <w:t xml:space="preserve">The appropriations in this section are subject to the following conditions and limitations: The appropriations are provided solely for expenditure into the disaster response account to be used for any Washington state fire service resource mobilization costs incurred by the Washington state patrol in response to an emergency or disaster authorized under RCW 43.43.960 and 43.43.964.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ind w:left="0" w:right="0" w:firstLine="360"/>
        <w:jc w:val="both"/>
      </w:pPr>
      <w:r>
        <w:rPr/>
        <w:t xml:space="preserve">The appropriations in this section are subject to the following conditions and limitations: The appropriations in this section are for the governor's emergency fund for the critically necessary work of any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ind w:left="0" w:right="0" w:firstLine="360"/>
        <w:jc w:val="both"/>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ind w:left="0" w:right="0" w:firstLine="360"/>
        <w:jc w:val="both"/>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ind w:left="0" w:right="0" w:firstLine="0"/>
              <w:jc w:val="both"/>
            </w:pPr>
            <w:r>
              <w:rPr>
                <w:rFonts w:ascii="Times New Roman" w:hAnsi="Times New Roman"/>
                <w:b/>
                <w:sz w:val="20"/>
              </w:rPr>
              <w:t xml:space="preserve">Health District</w:t>
            </w:r>
          </w:p>
        </w:tc>
        <w:tc>
          <w:tcPr>
            <w:tcW w:w="1640" w:type="dxa"/>
            <w:vAlign w:val="top"/>
          </w:tcPr>
          <w:p>
            <w:pPr>
              <w:ind w:left="0" w:right="0" w:firstLine="0"/>
              <w:jc w:val="both"/>
            </w:pPr>
            <w:r>
              <w:rPr>
                <w:rFonts w:ascii="Times New Roman" w:hAnsi="Times New Roman"/>
                <w:b/>
                <w:sz w:val="20"/>
              </w:rPr>
              <w:t xml:space="preserve">FY 2016</w:t>
            </w:r>
          </w:p>
        </w:tc>
        <w:tc>
          <w:tcPr>
            <w:tcW w:w="1640" w:type="dxa"/>
            <w:vAlign w:val="top"/>
          </w:tcPr>
          <w:p>
            <w:pPr>
              <w:ind w:left="0" w:right="0" w:firstLine="0"/>
              <w:jc w:val="both"/>
            </w:pPr>
            <w:r>
              <w:rPr>
                <w:rFonts w:ascii="Times New Roman" w:hAnsi="Times New Roman"/>
                <w:b/>
                <w:sz w:val="20"/>
              </w:rPr>
              <w:t xml:space="preserve">FY 2017</w:t>
            </w:r>
          </w:p>
        </w:tc>
        <w:tc>
          <w:tcPr>
            <w:tcW w:w="2080" w:type="dxa"/>
            <w:vAlign w:val="top"/>
          </w:tcPr>
          <w:p>
            <w:pPr>
              <w:ind w:left="0" w:right="0" w:firstLine="0"/>
              <w:jc w:val="both"/>
            </w:pPr>
            <w:r>
              <w:rPr>
                <w:rFonts w:ascii="Times New Roman" w:hAnsi="Times New Roman"/>
                <w:b/>
                <w:sz w:val="20"/>
              </w:rPr>
              <w:t xml:space="preserve">2015-17</w:t>
            </w:r>
          </w:p>
          <w:p>
            <w:pPr>
              <w:ind w:left="0" w:right="0" w:firstLine="0"/>
              <w:jc w:val="both"/>
            </w:pPr>
            <w:r>
              <w:rPr>
                <w:rFonts w:ascii="Times New Roman" w:hAnsi="Times New Roman"/>
                <w:b/>
                <w:sz w:val="20"/>
              </w:rPr>
              <w:t xml:space="preserve">Biennium</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1640" w:type="dxa"/>
            <w:vAlign w:val="top"/>
          </w:tcPr>
          <w:p>
            <w:pPr>
              <w:ind w:left="0" w:right="0" w:firstLine="0"/>
              <w:jc w:val="both"/>
            </w:pPr>
            <w:r>
              <w:rPr>
                <w:rFonts w:ascii="Times New Roman" w:hAnsi="Times New Roman"/>
                <w:sz w:val="20"/>
              </w:rPr>
              <w:t xml:space="preserve">$121,213</w:t>
            </w:r>
          </w:p>
        </w:tc>
        <w:tc>
          <w:tcPr>
            <w:tcW w:w="1640" w:type="dxa"/>
            <w:vAlign w:val="top"/>
          </w:tcPr>
          <w:p>
            <w:pPr>
              <w:ind w:left="0" w:right="0" w:firstLine="0"/>
              <w:jc w:val="both"/>
            </w:pPr>
            <w:r>
              <w:rPr>
                <w:rFonts w:ascii="Times New Roman" w:hAnsi="Times New Roman"/>
                <w:sz w:val="20"/>
              </w:rPr>
              <w:t xml:space="preserve">$121,213</w:t>
            </w:r>
          </w:p>
        </w:tc>
        <w:tc>
          <w:tcPr>
            <w:tcW w:w="2080" w:type="dxa"/>
            <w:vAlign w:val="top"/>
          </w:tcPr>
          <w:p>
            <w:pPr>
              <w:ind w:left="0" w:right="0" w:firstLine="0"/>
              <w:jc w:val="both"/>
            </w:pPr>
            <w:r>
              <w:rPr>
                <w:rFonts w:ascii="Times New Roman" w:hAnsi="Times New Roman"/>
                <w:sz w:val="20"/>
              </w:rPr>
              <w:t xml:space="preserve">$242,426</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1640" w:type="dxa"/>
            <w:vAlign w:val="top"/>
          </w:tcPr>
          <w:p>
            <w:pPr>
              <w:ind w:left="0" w:right="0" w:firstLine="0"/>
              <w:jc w:val="both"/>
            </w:pPr>
            <w:r>
              <w:rPr>
                <w:rFonts w:ascii="Times New Roman" w:hAnsi="Times New Roman"/>
                <w:sz w:val="20"/>
              </w:rPr>
              <w:t xml:space="preserve">$159,890</w:t>
            </w:r>
          </w:p>
        </w:tc>
        <w:tc>
          <w:tcPr>
            <w:tcW w:w="1640" w:type="dxa"/>
            <w:vAlign w:val="top"/>
          </w:tcPr>
          <w:p>
            <w:pPr>
              <w:ind w:left="0" w:right="0" w:firstLine="0"/>
              <w:jc w:val="both"/>
            </w:pPr>
            <w:r>
              <w:rPr>
                <w:rFonts w:ascii="Times New Roman" w:hAnsi="Times New Roman"/>
                <w:sz w:val="20"/>
              </w:rPr>
              <w:t xml:space="preserve">$159,890</w:t>
            </w:r>
          </w:p>
        </w:tc>
        <w:tc>
          <w:tcPr>
            <w:tcW w:w="2080" w:type="dxa"/>
            <w:vAlign w:val="top"/>
          </w:tcPr>
          <w:p>
            <w:pPr>
              <w:ind w:left="0" w:right="0" w:firstLine="0"/>
              <w:jc w:val="both"/>
            </w:pPr>
            <w:r>
              <w:rPr>
                <w:rFonts w:ascii="Times New Roman" w:hAnsi="Times New Roman"/>
                <w:sz w:val="20"/>
              </w:rPr>
              <w:t xml:space="preserve">$319,780</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1640" w:type="dxa"/>
            <w:vAlign w:val="top"/>
          </w:tcPr>
          <w:p>
            <w:pPr>
              <w:ind w:left="0" w:right="0" w:firstLine="0"/>
              <w:jc w:val="both"/>
            </w:pPr>
            <w:r>
              <w:rPr>
                <w:rFonts w:ascii="Times New Roman" w:hAnsi="Times New Roman"/>
                <w:sz w:val="20"/>
              </w:rPr>
              <w:t xml:space="preserve">$1,614,337</w:t>
            </w:r>
          </w:p>
        </w:tc>
        <w:tc>
          <w:tcPr>
            <w:tcW w:w="1640" w:type="dxa"/>
            <w:vAlign w:val="top"/>
          </w:tcPr>
          <w:p>
            <w:pPr>
              <w:ind w:left="0" w:right="0" w:firstLine="0"/>
              <w:jc w:val="both"/>
            </w:pPr>
            <w:r>
              <w:rPr>
                <w:rFonts w:ascii="Times New Roman" w:hAnsi="Times New Roman"/>
                <w:sz w:val="20"/>
              </w:rPr>
              <w:t xml:space="preserve">$1,614,337</w:t>
            </w:r>
          </w:p>
        </w:tc>
        <w:tc>
          <w:tcPr>
            <w:tcW w:w="2080" w:type="dxa"/>
            <w:vAlign w:val="top"/>
          </w:tcPr>
          <w:p>
            <w:pPr>
              <w:ind w:left="0" w:right="0" w:firstLine="0"/>
              <w:jc w:val="both"/>
            </w:pPr>
            <w:r>
              <w:rPr>
                <w:rFonts w:ascii="Times New Roman" w:hAnsi="Times New Roman"/>
                <w:sz w:val="20"/>
              </w:rPr>
              <w:t xml:space="preserve">$3,228,674</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1640" w:type="dxa"/>
            <w:vAlign w:val="top"/>
          </w:tcPr>
          <w:p>
            <w:pPr>
              <w:ind w:left="0" w:right="0" w:firstLine="0"/>
              <w:jc w:val="both"/>
            </w:pPr>
            <w:r>
              <w:rPr>
                <w:rFonts w:ascii="Times New Roman" w:hAnsi="Times New Roman"/>
                <w:sz w:val="20"/>
              </w:rPr>
              <w:t xml:space="preserve">$399,634</w:t>
            </w:r>
          </w:p>
        </w:tc>
        <w:tc>
          <w:tcPr>
            <w:tcW w:w="1640" w:type="dxa"/>
            <w:vAlign w:val="top"/>
          </w:tcPr>
          <w:p>
            <w:pPr>
              <w:ind w:left="0" w:right="0" w:firstLine="0"/>
              <w:jc w:val="both"/>
            </w:pPr>
            <w:r>
              <w:rPr>
                <w:rFonts w:ascii="Times New Roman" w:hAnsi="Times New Roman"/>
                <w:sz w:val="20"/>
              </w:rPr>
              <w:t xml:space="preserve">$399,634</w:t>
            </w:r>
          </w:p>
        </w:tc>
        <w:tc>
          <w:tcPr>
            <w:tcW w:w="2080" w:type="dxa"/>
            <w:vAlign w:val="top"/>
          </w:tcPr>
          <w:p>
            <w:pPr>
              <w:ind w:left="0" w:right="0" w:firstLine="0"/>
              <w:jc w:val="both"/>
            </w:pPr>
            <w:r>
              <w:rPr>
                <w:rFonts w:ascii="Times New Roman" w:hAnsi="Times New Roman"/>
                <w:sz w:val="20"/>
              </w:rPr>
              <w:t xml:space="preserve">$799,268</w:t>
            </w:r>
          </w:p>
        </w:tc>
      </w:tr>
      <w:tr>
        <w:tc>
          <w:tcPr>
            <w:tcW w:w="4800" w:type="dxa"/>
            <w:vAlign w:val="top"/>
          </w:tcPr>
          <w:p>
            <w:pPr>
              <w:ind w:left="0" w:right="0" w:firstLine="0"/>
              <w:jc w:val="both"/>
            </w:pPr>
            <w:r>
              <w:rPr>
                <w:rFonts w:ascii="Times New Roman" w:hAnsi="Times New Roman"/>
                <w:sz w:val="20"/>
              </w:rPr>
              <w:t xml:space="preserve">Clallam County Health and Human Services Department</w:t>
            </w:r>
          </w:p>
        </w:tc>
        <w:tc>
          <w:tcPr>
            <w:tcW w:w="1640" w:type="dxa"/>
            <w:vAlign w:val="top"/>
          </w:tcPr>
          <w:p>
            <w:pPr>
              <w:ind w:left="0" w:right="0" w:firstLine="0"/>
              <w:jc w:val="both"/>
            </w:pPr>
            <w:r>
              <w:rPr>
                <w:rFonts w:ascii="Times New Roman" w:hAnsi="Times New Roman"/>
                <w:sz w:val="20"/>
              </w:rPr>
              <w:t xml:space="preserve">$291,401</w:t>
            </w:r>
          </w:p>
        </w:tc>
        <w:tc>
          <w:tcPr>
            <w:tcW w:w="1640" w:type="dxa"/>
            <w:vAlign w:val="top"/>
          </w:tcPr>
          <w:p>
            <w:pPr>
              <w:ind w:left="0" w:right="0" w:firstLine="0"/>
              <w:jc w:val="both"/>
            </w:pPr>
            <w:r>
              <w:rPr>
                <w:rFonts w:ascii="Times New Roman" w:hAnsi="Times New Roman"/>
                <w:sz w:val="20"/>
              </w:rPr>
              <w:t xml:space="preserve">$291,401</w:t>
            </w:r>
          </w:p>
        </w:tc>
        <w:tc>
          <w:tcPr>
            <w:tcW w:w="2080" w:type="dxa"/>
            <w:vAlign w:val="top"/>
          </w:tcPr>
          <w:p>
            <w:pPr>
              <w:ind w:left="0" w:right="0" w:firstLine="0"/>
              <w:jc w:val="both"/>
            </w:pPr>
            <w:r>
              <w:rPr>
                <w:rFonts w:ascii="Times New Roman" w:hAnsi="Times New Roman"/>
                <w:sz w:val="20"/>
              </w:rPr>
              <w:t xml:space="preserve">$582,802</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1640" w:type="dxa"/>
            <w:vAlign w:val="top"/>
          </w:tcPr>
          <w:p>
            <w:pPr>
              <w:ind w:left="0" w:right="0" w:firstLine="0"/>
              <w:jc w:val="both"/>
            </w:pPr>
            <w:r>
              <w:rPr>
                <w:rFonts w:ascii="Times New Roman" w:hAnsi="Times New Roman"/>
                <w:sz w:val="20"/>
              </w:rPr>
              <w:t xml:space="preserve">$1,767,341</w:t>
            </w:r>
          </w:p>
        </w:tc>
        <w:tc>
          <w:tcPr>
            <w:tcW w:w="1640" w:type="dxa"/>
            <w:vAlign w:val="top"/>
          </w:tcPr>
          <w:p>
            <w:pPr>
              <w:ind w:left="0" w:right="0" w:firstLine="0"/>
              <w:jc w:val="both"/>
            </w:pPr>
            <w:r>
              <w:rPr>
                <w:rFonts w:ascii="Times New Roman" w:hAnsi="Times New Roman"/>
                <w:sz w:val="20"/>
              </w:rPr>
              <w:t xml:space="preserve">$1,767,341</w:t>
            </w:r>
          </w:p>
        </w:tc>
        <w:tc>
          <w:tcPr>
            <w:tcW w:w="2080" w:type="dxa"/>
            <w:vAlign w:val="top"/>
          </w:tcPr>
          <w:p>
            <w:pPr>
              <w:ind w:left="0" w:right="0" w:firstLine="0"/>
              <w:jc w:val="both"/>
            </w:pPr>
            <w:r>
              <w:rPr>
                <w:rFonts w:ascii="Times New Roman" w:hAnsi="Times New Roman"/>
                <w:sz w:val="20"/>
              </w:rPr>
              <w:t xml:space="preserve">$3,534,682</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1640" w:type="dxa"/>
            <w:vAlign w:val="top"/>
          </w:tcPr>
          <w:p>
            <w:pPr>
              <w:ind w:left="0" w:right="0" w:firstLine="0"/>
              <w:jc w:val="both"/>
            </w:pPr>
            <w:r>
              <w:rPr>
                <w:rFonts w:ascii="Times New Roman" w:hAnsi="Times New Roman"/>
                <w:sz w:val="20"/>
              </w:rPr>
              <w:t xml:space="preserve">$111,327</w:t>
            </w:r>
          </w:p>
        </w:tc>
        <w:tc>
          <w:tcPr>
            <w:tcW w:w="1640" w:type="dxa"/>
            <w:vAlign w:val="top"/>
          </w:tcPr>
          <w:p>
            <w:pPr>
              <w:ind w:left="0" w:right="0" w:firstLine="0"/>
              <w:jc w:val="both"/>
            </w:pPr>
            <w:r>
              <w:rPr>
                <w:rFonts w:ascii="Times New Roman" w:hAnsi="Times New Roman"/>
                <w:sz w:val="20"/>
              </w:rPr>
              <w:t xml:space="preserve">$111,327</w:t>
            </w:r>
          </w:p>
        </w:tc>
        <w:tc>
          <w:tcPr>
            <w:tcW w:w="2080" w:type="dxa"/>
            <w:vAlign w:val="top"/>
          </w:tcPr>
          <w:p>
            <w:pPr>
              <w:ind w:left="0" w:right="0" w:firstLine="0"/>
              <w:jc w:val="both"/>
            </w:pPr>
            <w:r>
              <w:rPr>
                <w:rFonts w:ascii="Times New Roman" w:hAnsi="Times New Roman"/>
                <w:sz w:val="20"/>
              </w:rPr>
              <w:t xml:space="preserve">$222,654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1640" w:type="dxa"/>
            <w:vAlign w:val="top"/>
          </w:tcPr>
          <w:p>
            <w:pPr>
              <w:ind w:left="0" w:right="0" w:firstLine="0"/>
              <w:jc w:val="both"/>
            </w:pPr>
            <w:r>
              <w:rPr>
                <w:rFonts w:ascii="Times New Roman" w:hAnsi="Times New Roman"/>
                <w:sz w:val="20"/>
              </w:rPr>
              <w:t xml:space="preserve">$119,991</w:t>
            </w:r>
          </w:p>
        </w:tc>
        <w:tc>
          <w:tcPr>
            <w:tcW w:w="1640" w:type="dxa"/>
            <w:vAlign w:val="top"/>
          </w:tcPr>
          <w:p>
            <w:pPr>
              <w:ind w:left="0" w:right="0" w:firstLine="0"/>
              <w:jc w:val="both"/>
            </w:pPr>
            <w:r>
              <w:rPr>
                <w:rFonts w:ascii="Times New Roman" w:hAnsi="Times New Roman"/>
                <w:sz w:val="20"/>
              </w:rPr>
              <w:t xml:space="preserve">$119,991</w:t>
            </w:r>
          </w:p>
        </w:tc>
        <w:tc>
          <w:tcPr>
            <w:tcW w:w="2080" w:type="dxa"/>
            <w:vAlign w:val="top"/>
          </w:tcPr>
          <w:p>
            <w:pPr>
              <w:ind w:left="0" w:right="0" w:firstLine="0"/>
              <w:jc w:val="both"/>
            </w:pPr>
            <w:r>
              <w:rPr>
                <w:rFonts w:ascii="Times New Roman" w:hAnsi="Times New Roman"/>
                <w:sz w:val="20"/>
              </w:rPr>
              <w:t xml:space="preserve">$239,982</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1640" w:type="dxa"/>
            <w:vAlign w:val="top"/>
          </w:tcPr>
          <w:p>
            <w:pPr>
              <w:ind w:left="0" w:right="0" w:firstLine="0"/>
              <w:jc w:val="both"/>
            </w:pPr>
            <w:r>
              <w:rPr>
                <w:rFonts w:ascii="Times New Roman" w:hAnsi="Times New Roman"/>
                <w:sz w:val="20"/>
              </w:rPr>
              <w:t xml:space="preserve">$477,981</w:t>
            </w:r>
          </w:p>
        </w:tc>
        <w:tc>
          <w:tcPr>
            <w:tcW w:w="1640" w:type="dxa"/>
            <w:vAlign w:val="top"/>
          </w:tcPr>
          <w:p>
            <w:pPr>
              <w:ind w:left="0" w:right="0" w:firstLine="0"/>
              <w:jc w:val="both"/>
            </w:pPr>
            <w:r>
              <w:rPr>
                <w:rFonts w:ascii="Times New Roman" w:hAnsi="Times New Roman"/>
                <w:sz w:val="20"/>
              </w:rPr>
              <w:t xml:space="preserve">$477,981</w:t>
            </w:r>
          </w:p>
        </w:tc>
        <w:tc>
          <w:tcPr>
            <w:tcW w:w="2080" w:type="dxa"/>
            <w:vAlign w:val="top"/>
          </w:tcPr>
          <w:p>
            <w:pPr>
              <w:ind w:left="0" w:right="0" w:firstLine="0"/>
              <w:jc w:val="both"/>
            </w:pPr>
            <w:r>
              <w:rPr>
                <w:rFonts w:ascii="Times New Roman" w:hAnsi="Times New Roman"/>
                <w:sz w:val="20"/>
              </w:rPr>
              <w:t xml:space="preserve">$955,962</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1640" w:type="dxa"/>
            <w:vAlign w:val="top"/>
          </w:tcPr>
          <w:p>
            <w:pPr>
              <w:ind w:left="0" w:right="0" w:firstLine="0"/>
              <w:jc w:val="both"/>
            </w:pPr>
            <w:r>
              <w:rPr>
                <w:rFonts w:ascii="Times New Roman" w:hAnsi="Times New Roman"/>
                <w:sz w:val="20"/>
              </w:rPr>
              <w:t xml:space="preserve">$93,154</w:t>
            </w:r>
          </w:p>
        </w:tc>
        <w:tc>
          <w:tcPr>
            <w:tcW w:w="1640" w:type="dxa"/>
            <w:vAlign w:val="top"/>
          </w:tcPr>
          <w:p>
            <w:pPr>
              <w:ind w:left="0" w:right="0" w:firstLine="0"/>
              <w:jc w:val="both"/>
            </w:pPr>
            <w:r>
              <w:rPr>
                <w:rFonts w:ascii="Times New Roman" w:hAnsi="Times New Roman"/>
                <w:sz w:val="20"/>
              </w:rPr>
              <w:t xml:space="preserve">$93,154</w:t>
            </w:r>
          </w:p>
        </w:tc>
        <w:tc>
          <w:tcPr>
            <w:tcW w:w="2080" w:type="dxa"/>
            <w:vAlign w:val="top"/>
          </w:tcPr>
          <w:p>
            <w:pPr>
              <w:ind w:left="0" w:right="0" w:firstLine="0"/>
              <w:jc w:val="both"/>
            </w:pPr>
            <w:r>
              <w:rPr>
                <w:rFonts w:ascii="Times New Roman" w:hAnsi="Times New Roman"/>
                <w:sz w:val="20"/>
              </w:rPr>
              <w:t xml:space="preserve">$186,308</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1640" w:type="dxa"/>
            <w:vAlign w:val="top"/>
          </w:tcPr>
          <w:p>
            <w:pPr>
              <w:ind w:left="0" w:right="0" w:firstLine="0"/>
              <w:jc w:val="both"/>
            </w:pPr>
            <w:r>
              <w:rPr>
                <w:rFonts w:ascii="Times New Roman" w:hAnsi="Times New Roman"/>
                <w:sz w:val="20"/>
              </w:rPr>
              <w:t xml:space="preserve">$297,761</w:t>
            </w:r>
          </w:p>
        </w:tc>
        <w:tc>
          <w:tcPr>
            <w:tcW w:w="1640" w:type="dxa"/>
            <w:vAlign w:val="top"/>
          </w:tcPr>
          <w:p>
            <w:pPr>
              <w:ind w:left="0" w:right="0" w:firstLine="0"/>
              <w:jc w:val="both"/>
            </w:pPr>
            <w:r>
              <w:rPr>
                <w:rFonts w:ascii="Times New Roman" w:hAnsi="Times New Roman"/>
                <w:sz w:val="20"/>
              </w:rPr>
              <w:t xml:space="preserve">$297,761</w:t>
            </w:r>
          </w:p>
        </w:tc>
        <w:tc>
          <w:tcPr>
            <w:tcW w:w="2080" w:type="dxa"/>
            <w:vAlign w:val="top"/>
          </w:tcPr>
          <w:p>
            <w:pPr>
              <w:ind w:left="0" w:right="0" w:firstLine="0"/>
              <w:jc w:val="both"/>
            </w:pPr>
            <w:r>
              <w:rPr>
                <w:rFonts w:ascii="Times New Roman" w:hAnsi="Times New Roman"/>
                <w:sz w:val="20"/>
              </w:rPr>
              <w:t xml:space="preserve">$595,522</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1640" w:type="dxa"/>
            <w:vAlign w:val="top"/>
          </w:tcPr>
          <w:p>
            <w:pPr>
              <w:ind w:left="0" w:right="0" w:firstLine="0"/>
              <w:jc w:val="both"/>
            </w:pPr>
            <w:r>
              <w:rPr>
                <w:rFonts w:ascii="Times New Roman" w:hAnsi="Times New Roman"/>
                <w:sz w:val="20"/>
              </w:rPr>
              <w:t xml:space="preserve">$335,666</w:t>
            </w:r>
          </w:p>
        </w:tc>
        <w:tc>
          <w:tcPr>
            <w:tcW w:w="1640" w:type="dxa"/>
            <w:vAlign w:val="top"/>
          </w:tcPr>
          <w:p>
            <w:pPr>
              <w:ind w:left="0" w:right="0" w:firstLine="0"/>
              <w:jc w:val="both"/>
            </w:pPr>
            <w:r>
              <w:rPr>
                <w:rFonts w:ascii="Times New Roman" w:hAnsi="Times New Roman"/>
                <w:sz w:val="20"/>
              </w:rPr>
              <w:t xml:space="preserve">$335,666</w:t>
            </w:r>
          </w:p>
        </w:tc>
        <w:tc>
          <w:tcPr>
            <w:tcW w:w="2080" w:type="dxa"/>
            <w:vAlign w:val="top"/>
          </w:tcPr>
          <w:p>
            <w:pPr>
              <w:ind w:left="0" w:right="0" w:firstLine="0"/>
              <w:jc w:val="both"/>
            </w:pPr>
            <w:r>
              <w:rPr>
                <w:rFonts w:ascii="Times New Roman" w:hAnsi="Times New Roman"/>
                <w:sz w:val="20"/>
              </w:rPr>
              <w:t xml:space="preserve">$671,332</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1640" w:type="dxa"/>
            <w:vAlign w:val="top"/>
          </w:tcPr>
          <w:p>
            <w:pPr>
              <w:ind w:left="0" w:right="0" w:firstLine="0"/>
              <w:jc w:val="both"/>
            </w:pPr>
            <w:r>
              <w:rPr>
                <w:rFonts w:ascii="Times New Roman" w:hAnsi="Times New Roman"/>
                <w:sz w:val="20"/>
              </w:rPr>
              <w:t xml:space="preserve">$255,224</w:t>
            </w:r>
          </w:p>
        </w:tc>
        <w:tc>
          <w:tcPr>
            <w:tcW w:w="1640" w:type="dxa"/>
            <w:vAlign w:val="top"/>
          </w:tcPr>
          <w:p>
            <w:pPr>
              <w:ind w:left="0" w:right="0" w:firstLine="0"/>
              <w:jc w:val="both"/>
            </w:pPr>
            <w:r>
              <w:rPr>
                <w:rFonts w:ascii="Times New Roman" w:hAnsi="Times New Roman"/>
                <w:sz w:val="20"/>
              </w:rPr>
              <w:t xml:space="preserve">$255,224</w:t>
            </w:r>
          </w:p>
        </w:tc>
        <w:tc>
          <w:tcPr>
            <w:tcW w:w="2080" w:type="dxa"/>
            <w:vAlign w:val="top"/>
          </w:tcPr>
          <w:p>
            <w:pPr>
              <w:ind w:left="0" w:right="0" w:firstLine="0"/>
              <w:jc w:val="both"/>
            </w:pPr>
            <w:r>
              <w:rPr>
                <w:rFonts w:ascii="Times New Roman" w:hAnsi="Times New Roman"/>
                <w:sz w:val="20"/>
              </w:rPr>
              <w:t xml:space="preserve">$510,448</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1640" w:type="dxa"/>
            <w:vAlign w:val="top"/>
          </w:tcPr>
          <w:p>
            <w:pPr>
              <w:ind w:left="0" w:right="0" w:firstLine="0"/>
              <w:jc w:val="both"/>
            </w:pPr>
            <w:r>
              <w:rPr>
                <w:rFonts w:ascii="Times New Roman" w:hAnsi="Times New Roman"/>
                <w:sz w:val="20"/>
              </w:rPr>
              <w:t xml:space="preserve">$184,080</w:t>
            </w:r>
          </w:p>
        </w:tc>
        <w:tc>
          <w:tcPr>
            <w:tcW w:w="1640" w:type="dxa"/>
            <w:vAlign w:val="top"/>
          </w:tcPr>
          <w:p>
            <w:pPr>
              <w:ind w:left="0" w:right="0" w:firstLine="0"/>
              <w:jc w:val="both"/>
            </w:pPr>
            <w:r>
              <w:rPr>
                <w:rFonts w:ascii="Times New Roman" w:hAnsi="Times New Roman"/>
                <w:sz w:val="20"/>
              </w:rPr>
              <w:t xml:space="preserve">$184,080</w:t>
            </w:r>
          </w:p>
        </w:tc>
        <w:tc>
          <w:tcPr>
            <w:tcW w:w="2080" w:type="dxa"/>
            <w:vAlign w:val="top"/>
          </w:tcPr>
          <w:p>
            <w:pPr>
              <w:ind w:left="0" w:right="0" w:firstLine="0"/>
              <w:jc w:val="both"/>
            </w:pPr>
            <w:r>
              <w:rPr>
                <w:rFonts w:ascii="Times New Roman" w:hAnsi="Times New Roman"/>
                <w:sz w:val="20"/>
              </w:rPr>
              <w:t xml:space="preserve">$368,160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1640" w:type="dxa"/>
            <w:vAlign w:val="top"/>
          </w:tcPr>
          <w:p>
            <w:pPr>
              <w:ind w:left="0" w:right="0" w:firstLine="0"/>
              <w:jc w:val="both"/>
            </w:pPr>
            <w:r>
              <w:rPr>
                <w:rFonts w:ascii="Times New Roman" w:hAnsi="Times New Roman"/>
                <w:sz w:val="20"/>
              </w:rPr>
              <w:t xml:space="preserve">$12,685,521</w:t>
            </w:r>
          </w:p>
        </w:tc>
        <w:tc>
          <w:tcPr>
            <w:tcW w:w="1640" w:type="dxa"/>
            <w:vAlign w:val="top"/>
          </w:tcPr>
          <w:p>
            <w:pPr>
              <w:ind w:left="0" w:right="0" w:firstLine="0"/>
              <w:jc w:val="both"/>
            </w:pPr>
            <w:r>
              <w:rPr>
                <w:rFonts w:ascii="Times New Roman" w:hAnsi="Times New Roman"/>
                <w:sz w:val="20"/>
              </w:rPr>
              <w:t xml:space="preserve">$12,685,521</w:t>
            </w:r>
          </w:p>
        </w:tc>
        <w:tc>
          <w:tcPr>
            <w:tcW w:w="2080" w:type="dxa"/>
            <w:vAlign w:val="top"/>
          </w:tcPr>
          <w:p>
            <w:pPr>
              <w:ind w:left="0" w:right="0" w:firstLine="0"/>
              <w:jc w:val="both"/>
            </w:pPr>
            <w:r>
              <w:rPr>
                <w:rFonts w:ascii="Times New Roman" w:hAnsi="Times New Roman"/>
                <w:sz w:val="20"/>
              </w:rPr>
              <w:t xml:space="preserve">$25,371,042</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1640" w:type="dxa"/>
            <w:vAlign w:val="top"/>
          </w:tcPr>
          <w:p>
            <w:pPr>
              <w:ind w:left="0" w:right="0" w:firstLine="0"/>
              <w:jc w:val="both"/>
            </w:pPr>
            <w:r>
              <w:rPr>
                <w:rFonts w:ascii="Times New Roman" w:hAnsi="Times New Roman"/>
                <w:sz w:val="20"/>
              </w:rPr>
              <w:t xml:space="preserve">$997,476</w:t>
            </w:r>
          </w:p>
        </w:tc>
        <w:tc>
          <w:tcPr>
            <w:tcW w:w="1640" w:type="dxa"/>
            <w:vAlign w:val="top"/>
          </w:tcPr>
          <w:p>
            <w:pPr>
              <w:ind w:left="0" w:right="0" w:firstLine="0"/>
              <w:jc w:val="both"/>
            </w:pPr>
            <w:r>
              <w:rPr>
                <w:rFonts w:ascii="Times New Roman" w:hAnsi="Times New Roman"/>
                <w:sz w:val="20"/>
              </w:rPr>
              <w:t xml:space="preserve">$997,476</w:t>
            </w:r>
          </w:p>
        </w:tc>
        <w:tc>
          <w:tcPr>
            <w:tcW w:w="2080" w:type="dxa"/>
            <w:vAlign w:val="top"/>
          </w:tcPr>
          <w:p>
            <w:pPr>
              <w:ind w:left="0" w:right="0" w:firstLine="0"/>
              <w:jc w:val="both"/>
            </w:pPr>
            <w:r>
              <w:rPr>
                <w:rFonts w:ascii="Times New Roman" w:hAnsi="Times New Roman"/>
                <w:sz w:val="20"/>
              </w:rPr>
              <w:t xml:space="preserve">$1,994,952</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1640" w:type="dxa"/>
            <w:vAlign w:val="top"/>
          </w:tcPr>
          <w:p>
            <w:pPr>
              <w:ind w:left="0" w:right="0" w:firstLine="0"/>
              <w:jc w:val="both"/>
            </w:pPr>
            <w:r>
              <w:rPr>
                <w:rFonts w:ascii="Times New Roman" w:hAnsi="Times New Roman"/>
                <w:sz w:val="20"/>
              </w:rPr>
              <w:t xml:space="preserve">$198,979</w:t>
            </w:r>
          </w:p>
        </w:tc>
        <w:tc>
          <w:tcPr>
            <w:tcW w:w="1640" w:type="dxa"/>
            <w:vAlign w:val="top"/>
          </w:tcPr>
          <w:p>
            <w:pPr>
              <w:ind w:left="0" w:right="0" w:firstLine="0"/>
              <w:jc w:val="both"/>
            </w:pPr>
            <w:r>
              <w:rPr>
                <w:rFonts w:ascii="Times New Roman" w:hAnsi="Times New Roman"/>
                <w:sz w:val="20"/>
              </w:rPr>
              <w:t xml:space="preserve">$198,979</w:t>
            </w:r>
          </w:p>
        </w:tc>
        <w:tc>
          <w:tcPr>
            <w:tcW w:w="2080" w:type="dxa"/>
            <w:vAlign w:val="top"/>
          </w:tcPr>
          <w:p>
            <w:pPr>
              <w:ind w:left="0" w:right="0" w:firstLine="0"/>
              <w:jc w:val="both"/>
            </w:pPr>
            <w:r>
              <w:rPr>
                <w:rFonts w:ascii="Times New Roman" w:hAnsi="Times New Roman"/>
                <w:sz w:val="20"/>
              </w:rPr>
              <w:t xml:space="preserve">$397,958</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1640" w:type="dxa"/>
            <w:vAlign w:val="top"/>
          </w:tcPr>
          <w:p>
            <w:pPr>
              <w:ind w:left="0" w:right="0" w:firstLine="0"/>
              <w:jc w:val="both"/>
            </w:pPr>
            <w:r>
              <w:rPr>
                <w:rFonts w:ascii="Times New Roman" w:hAnsi="Times New Roman"/>
                <w:sz w:val="20"/>
              </w:rPr>
              <w:t xml:space="preserve">$153,784</w:t>
            </w:r>
          </w:p>
        </w:tc>
        <w:tc>
          <w:tcPr>
            <w:tcW w:w="1640" w:type="dxa"/>
            <w:vAlign w:val="top"/>
          </w:tcPr>
          <w:p>
            <w:pPr>
              <w:ind w:left="0" w:right="0" w:firstLine="0"/>
              <w:jc w:val="both"/>
            </w:pPr>
            <w:r>
              <w:rPr>
                <w:rFonts w:ascii="Times New Roman" w:hAnsi="Times New Roman"/>
                <w:sz w:val="20"/>
              </w:rPr>
              <w:t xml:space="preserve">$153,784</w:t>
            </w:r>
          </w:p>
        </w:tc>
        <w:tc>
          <w:tcPr>
            <w:tcW w:w="2080" w:type="dxa"/>
            <w:vAlign w:val="top"/>
          </w:tcPr>
          <w:p>
            <w:pPr>
              <w:ind w:left="0" w:right="0" w:firstLine="0"/>
              <w:jc w:val="both"/>
            </w:pPr>
            <w:r>
              <w:rPr>
                <w:rFonts w:ascii="Times New Roman" w:hAnsi="Times New Roman"/>
                <w:sz w:val="20"/>
              </w:rPr>
              <w:t xml:space="preserve">$307,568</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1640" w:type="dxa"/>
            <w:vAlign w:val="top"/>
          </w:tcPr>
          <w:p>
            <w:pPr>
              <w:ind w:left="0" w:right="0" w:firstLine="0"/>
              <w:jc w:val="both"/>
            </w:pPr>
            <w:r>
              <w:rPr>
                <w:rFonts w:ascii="Times New Roman" w:hAnsi="Times New Roman"/>
                <w:sz w:val="20"/>
              </w:rPr>
              <w:t xml:space="preserve">$263,134</w:t>
            </w:r>
          </w:p>
        </w:tc>
        <w:tc>
          <w:tcPr>
            <w:tcW w:w="1640" w:type="dxa"/>
            <w:vAlign w:val="top"/>
          </w:tcPr>
          <w:p>
            <w:pPr>
              <w:ind w:left="0" w:right="0" w:firstLine="0"/>
              <w:jc w:val="both"/>
            </w:pPr>
            <w:r>
              <w:rPr>
                <w:rFonts w:ascii="Times New Roman" w:hAnsi="Times New Roman"/>
                <w:sz w:val="20"/>
              </w:rPr>
              <w:t xml:space="preserve">$263,134</w:t>
            </w:r>
          </w:p>
        </w:tc>
        <w:tc>
          <w:tcPr>
            <w:tcW w:w="2080" w:type="dxa"/>
            <w:vAlign w:val="top"/>
          </w:tcPr>
          <w:p>
            <w:pPr>
              <w:ind w:left="0" w:right="0" w:firstLine="0"/>
              <w:jc w:val="both"/>
            </w:pPr>
            <w:r>
              <w:rPr>
                <w:rFonts w:ascii="Times New Roman" w:hAnsi="Times New Roman"/>
                <w:sz w:val="20"/>
              </w:rPr>
              <w:t xml:space="preserve">$526,268</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1640" w:type="dxa"/>
            <w:vAlign w:val="top"/>
          </w:tcPr>
          <w:p>
            <w:pPr>
              <w:ind w:left="0" w:right="0" w:firstLine="0"/>
              <w:jc w:val="both"/>
            </w:pPr>
            <w:r>
              <w:rPr>
                <w:rFonts w:ascii="Times New Roman" w:hAnsi="Times New Roman"/>
                <w:sz w:val="20"/>
              </w:rPr>
              <w:t xml:space="preserve">$113,917</w:t>
            </w:r>
          </w:p>
        </w:tc>
        <w:tc>
          <w:tcPr>
            <w:tcW w:w="1640" w:type="dxa"/>
            <w:vAlign w:val="top"/>
          </w:tcPr>
          <w:p>
            <w:pPr>
              <w:ind w:left="0" w:right="0" w:firstLine="0"/>
              <w:jc w:val="both"/>
            </w:pPr>
            <w:r>
              <w:rPr>
                <w:rFonts w:ascii="Times New Roman" w:hAnsi="Times New Roman"/>
                <w:sz w:val="20"/>
              </w:rPr>
              <w:t xml:space="preserve">$113,917</w:t>
            </w:r>
          </w:p>
        </w:tc>
        <w:tc>
          <w:tcPr>
            <w:tcW w:w="2080" w:type="dxa"/>
            <w:vAlign w:val="top"/>
          </w:tcPr>
          <w:p>
            <w:pPr>
              <w:ind w:left="0" w:right="0" w:firstLine="0"/>
              <w:jc w:val="both"/>
            </w:pPr>
            <w:r>
              <w:rPr>
                <w:rFonts w:ascii="Times New Roman" w:hAnsi="Times New Roman"/>
                <w:sz w:val="20"/>
              </w:rPr>
              <w:t xml:space="preserve">$227,834</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1640" w:type="dxa"/>
            <w:vAlign w:val="top"/>
          </w:tcPr>
          <w:p>
            <w:pPr>
              <w:ind w:left="0" w:right="0" w:firstLine="0"/>
              <w:jc w:val="both"/>
            </w:pPr>
            <w:r>
              <w:rPr>
                <w:rFonts w:ascii="Times New Roman" w:hAnsi="Times New Roman"/>
                <w:sz w:val="20"/>
              </w:rPr>
              <w:t xml:space="preserve">$227,448</w:t>
            </w:r>
          </w:p>
        </w:tc>
        <w:tc>
          <w:tcPr>
            <w:tcW w:w="1640" w:type="dxa"/>
            <w:vAlign w:val="top"/>
          </w:tcPr>
          <w:p>
            <w:pPr>
              <w:ind w:left="0" w:right="0" w:firstLine="0"/>
              <w:jc w:val="both"/>
            </w:pPr>
            <w:r>
              <w:rPr>
                <w:rFonts w:ascii="Times New Roman" w:hAnsi="Times New Roman"/>
                <w:sz w:val="20"/>
              </w:rPr>
              <w:t xml:space="preserve">$227,448</w:t>
            </w:r>
          </w:p>
        </w:tc>
        <w:tc>
          <w:tcPr>
            <w:tcW w:w="2080" w:type="dxa"/>
            <w:vAlign w:val="top"/>
          </w:tcPr>
          <w:p>
            <w:pPr>
              <w:ind w:left="0" w:right="0" w:firstLine="0"/>
              <w:jc w:val="both"/>
            </w:pPr>
            <w:r>
              <w:rPr>
                <w:rFonts w:ascii="Times New Roman" w:hAnsi="Times New Roman"/>
                <w:sz w:val="20"/>
              </w:rPr>
              <w:t xml:space="preserve">$454,896</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1640" w:type="dxa"/>
            <w:vAlign w:val="top"/>
          </w:tcPr>
          <w:p>
            <w:pPr>
              <w:ind w:left="0" w:right="0" w:firstLine="0"/>
              <w:jc w:val="both"/>
            </w:pPr>
            <w:r>
              <w:rPr>
                <w:rFonts w:ascii="Times New Roman" w:hAnsi="Times New Roman"/>
                <w:sz w:val="20"/>
              </w:rPr>
              <w:t xml:space="preserve">$169,882</w:t>
            </w:r>
          </w:p>
        </w:tc>
        <w:tc>
          <w:tcPr>
            <w:tcW w:w="1640" w:type="dxa"/>
            <w:vAlign w:val="top"/>
          </w:tcPr>
          <w:p>
            <w:pPr>
              <w:ind w:left="0" w:right="0" w:firstLine="0"/>
              <w:jc w:val="both"/>
            </w:pPr>
            <w:r>
              <w:rPr>
                <w:rFonts w:ascii="Times New Roman" w:hAnsi="Times New Roman"/>
                <w:sz w:val="20"/>
              </w:rPr>
              <w:t xml:space="preserve">$169,882</w:t>
            </w:r>
          </w:p>
        </w:tc>
        <w:tc>
          <w:tcPr>
            <w:tcW w:w="2080" w:type="dxa"/>
            <w:vAlign w:val="top"/>
          </w:tcPr>
          <w:p>
            <w:pPr>
              <w:ind w:left="0" w:right="0" w:firstLine="0"/>
              <w:jc w:val="both"/>
            </w:pPr>
            <w:r>
              <w:rPr>
                <w:rFonts w:ascii="Times New Roman" w:hAnsi="Times New Roman"/>
                <w:sz w:val="20"/>
              </w:rPr>
              <w:t xml:space="preserve">$339,764</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1640" w:type="dxa"/>
            <w:vAlign w:val="top"/>
          </w:tcPr>
          <w:p>
            <w:pPr>
              <w:ind w:left="0" w:right="0" w:firstLine="0"/>
              <w:jc w:val="both"/>
            </w:pPr>
            <w:r>
              <w:rPr>
                <w:rFonts w:ascii="Times New Roman" w:hAnsi="Times New Roman"/>
                <w:sz w:val="20"/>
              </w:rPr>
              <w:t xml:space="preserve">$169,075</w:t>
            </w:r>
          </w:p>
        </w:tc>
        <w:tc>
          <w:tcPr>
            <w:tcW w:w="1640" w:type="dxa"/>
            <w:vAlign w:val="top"/>
          </w:tcPr>
          <w:p>
            <w:pPr>
              <w:ind w:left="0" w:right="0" w:firstLine="0"/>
              <w:jc w:val="both"/>
            </w:pPr>
            <w:r>
              <w:rPr>
                <w:rFonts w:ascii="Times New Roman" w:hAnsi="Times New Roman"/>
                <w:sz w:val="20"/>
              </w:rPr>
              <w:t xml:space="preserve">$169,075</w:t>
            </w:r>
          </w:p>
        </w:tc>
        <w:tc>
          <w:tcPr>
            <w:tcW w:w="2080" w:type="dxa"/>
            <w:vAlign w:val="top"/>
          </w:tcPr>
          <w:p>
            <w:pPr>
              <w:ind w:left="0" w:right="0" w:firstLine="0"/>
              <w:jc w:val="both"/>
            </w:pPr>
            <w:r>
              <w:rPr>
                <w:rFonts w:ascii="Times New Roman" w:hAnsi="Times New Roman"/>
                <w:sz w:val="20"/>
              </w:rPr>
              <w:t xml:space="preserve">$338,150</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1640" w:type="dxa"/>
            <w:vAlign w:val="top"/>
          </w:tcPr>
          <w:p>
            <w:pPr>
              <w:ind w:left="0" w:right="0" w:firstLine="0"/>
              <w:jc w:val="both"/>
            </w:pPr>
            <w:r>
              <w:rPr>
                <w:rFonts w:ascii="Times New Roman" w:hAnsi="Times New Roman"/>
                <w:sz w:val="20"/>
              </w:rPr>
              <w:t xml:space="preserve">$4,143,169</w:t>
            </w:r>
          </w:p>
        </w:tc>
        <w:tc>
          <w:tcPr>
            <w:tcW w:w="1640" w:type="dxa"/>
            <w:vAlign w:val="top"/>
          </w:tcPr>
          <w:p>
            <w:pPr>
              <w:ind w:left="0" w:right="0" w:firstLine="0"/>
              <w:jc w:val="both"/>
            </w:pPr>
            <w:r>
              <w:rPr>
                <w:rFonts w:ascii="Times New Roman" w:hAnsi="Times New Roman"/>
                <w:sz w:val="20"/>
              </w:rPr>
              <w:t xml:space="preserve">$4,143,169</w:t>
            </w:r>
          </w:p>
        </w:tc>
        <w:tc>
          <w:tcPr>
            <w:tcW w:w="2080" w:type="dxa"/>
            <w:vAlign w:val="top"/>
          </w:tcPr>
          <w:p>
            <w:pPr>
              <w:ind w:left="0" w:right="0" w:firstLine="0"/>
              <w:jc w:val="both"/>
            </w:pPr>
            <w:r>
              <w:rPr>
                <w:rFonts w:ascii="Times New Roman" w:hAnsi="Times New Roman"/>
                <w:sz w:val="20"/>
              </w:rPr>
              <w:t xml:space="preserve">$8,286,338</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1640" w:type="dxa"/>
            <w:vAlign w:val="top"/>
          </w:tcPr>
          <w:p>
            <w:pPr>
              <w:ind w:left="0" w:right="0" w:firstLine="0"/>
              <w:jc w:val="both"/>
            </w:pPr>
            <w:r>
              <w:rPr>
                <w:rFonts w:ascii="Times New Roman" w:hAnsi="Times New Roman"/>
                <w:sz w:val="20"/>
              </w:rPr>
              <w:t xml:space="preserve">$126,569</w:t>
            </w:r>
          </w:p>
        </w:tc>
        <w:tc>
          <w:tcPr>
            <w:tcW w:w="1640" w:type="dxa"/>
            <w:vAlign w:val="top"/>
          </w:tcPr>
          <w:p>
            <w:pPr>
              <w:ind w:left="0" w:right="0" w:firstLine="0"/>
              <w:jc w:val="both"/>
            </w:pPr>
            <w:r>
              <w:rPr>
                <w:rFonts w:ascii="Times New Roman" w:hAnsi="Times New Roman"/>
                <w:sz w:val="20"/>
              </w:rPr>
              <w:t xml:space="preserve">$126,569</w:t>
            </w:r>
          </w:p>
        </w:tc>
        <w:tc>
          <w:tcPr>
            <w:tcW w:w="2080" w:type="dxa"/>
            <w:vAlign w:val="top"/>
          </w:tcPr>
          <w:p>
            <w:pPr>
              <w:ind w:left="0" w:right="0" w:firstLine="0"/>
              <w:jc w:val="both"/>
            </w:pPr>
            <w:r>
              <w:rPr>
                <w:rFonts w:ascii="Times New Roman" w:hAnsi="Times New Roman"/>
                <w:sz w:val="20"/>
              </w:rPr>
              <w:t xml:space="preserve">$253,138</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1640" w:type="dxa"/>
            <w:vAlign w:val="top"/>
          </w:tcPr>
          <w:p>
            <w:pPr>
              <w:ind w:left="0" w:right="0" w:firstLine="0"/>
              <w:jc w:val="both"/>
            </w:pPr>
            <w:r>
              <w:rPr>
                <w:rFonts w:ascii="Times New Roman" w:hAnsi="Times New Roman"/>
                <w:sz w:val="20"/>
              </w:rPr>
              <w:t xml:space="preserve">$449,745</w:t>
            </w:r>
          </w:p>
        </w:tc>
        <w:tc>
          <w:tcPr>
            <w:tcW w:w="1640" w:type="dxa"/>
            <w:vAlign w:val="top"/>
          </w:tcPr>
          <w:p>
            <w:pPr>
              <w:ind w:left="0" w:right="0" w:firstLine="0"/>
              <w:jc w:val="both"/>
            </w:pPr>
            <w:r>
              <w:rPr>
                <w:rFonts w:ascii="Times New Roman" w:hAnsi="Times New Roman"/>
                <w:sz w:val="20"/>
              </w:rPr>
              <w:t xml:space="preserve">$449,745</w:t>
            </w:r>
          </w:p>
        </w:tc>
        <w:tc>
          <w:tcPr>
            <w:tcW w:w="2080" w:type="dxa"/>
            <w:vAlign w:val="top"/>
          </w:tcPr>
          <w:p>
            <w:pPr>
              <w:ind w:left="0" w:right="0" w:firstLine="0"/>
              <w:jc w:val="both"/>
            </w:pPr>
            <w:r>
              <w:rPr>
                <w:rFonts w:ascii="Times New Roman" w:hAnsi="Times New Roman"/>
                <w:sz w:val="20"/>
              </w:rPr>
              <w:t xml:space="preserve">$899,490</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1640" w:type="dxa"/>
            <w:vAlign w:val="top"/>
          </w:tcPr>
          <w:p>
            <w:pPr>
              <w:ind w:left="0" w:right="0" w:firstLine="0"/>
              <w:jc w:val="both"/>
            </w:pPr>
            <w:r>
              <w:rPr>
                <w:rFonts w:ascii="Times New Roman" w:hAnsi="Times New Roman"/>
                <w:sz w:val="20"/>
              </w:rPr>
              <w:t xml:space="preserve">$3,433,291</w:t>
            </w:r>
          </w:p>
        </w:tc>
        <w:tc>
          <w:tcPr>
            <w:tcW w:w="1640" w:type="dxa"/>
            <w:vAlign w:val="top"/>
          </w:tcPr>
          <w:p>
            <w:pPr>
              <w:ind w:left="0" w:right="0" w:firstLine="0"/>
              <w:jc w:val="both"/>
            </w:pPr>
            <w:r>
              <w:rPr>
                <w:rFonts w:ascii="Times New Roman" w:hAnsi="Times New Roman"/>
                <w:sz w:val="20"/>
              </w:rPr>
              <w:t xml:space="preserve">$3,433,291</w:t>
            </w:r>
          </w:p>
        </w:tc>
        <w:tc>
          <w:tcPr>
            <w:tcW w:w="2080" w:type="dxa"/>
            <w:vAlign w:val="top"/>
          </w:tcPr>
          <w:p>
            <w:pPr>
              <w:ind w:left="0" w:right="0" w:firstLine="0"/>
              <w:jc w:val="both"/>
            </w:pPr>
            <w:r>
              <w:rPr>
                <w:rFonts w:ascii="Times New Roman" w:hAnsi="Times New Roman"/>
                <w:sz w:val="20"/>
              </w:rPr>
              <w:t xml:space="preserve">$6,866,582</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1640" w:type="dxa"/>
            <w:vAlign w:val="top"/>
          </w:tcPr>
          <w:p>
            <w:pPr>
              <w:ind w:left="0" w:right="0" w:firstLine="0"/>
              <w:jc w:val="both"/>
            </w:pPr>
            <w:r>
              <w:rPr>
                <w:rFonts w:ascii="Times New Roman" w:hAnsi="Times New Roman"/>
                <w:sz w:val="20"/>
              </w:rPr>
              <w:t xml:space="preserve">$2,877,318</w:t>
            </w:r>
          </w:p>
        </w:tc>
        <w:tc>
          <w:tcPr>
            <w:tcW w:w="1640" w:type="dxa"/>
            <w:vAlign w:val="top"/>
          </w:tcPr>
          <w:p>
            <w:pPr>
              <w:ind w:left="0" w:right="0" w:firstLine="0"/>
              <w:jc w:val="both"/>
            </w:pPr>
            <w:r>
              <w:rPr>
                <w:rFonts w:ascii="Times New Roman" w:hAnsi="Times New Roman"/>
                <w:sz w:val="20"/>
              </w:rPr>
              <w:t xml:space="preserve">$2,877,318</w:t>
            </w:r>
          </w:p>
        </w:tc>
        <w:tc>
          <w:tcPr>
            <w:tcW w:w="2080" w:type="dxa"/>
            <w:vAlign w:val="top"/>
          </w:tcPr>
          <w:p>
            <w:pPr>
              <w:ind w:left="0" w:right="0" w:firstLine="0"/>
              <w:jc w:val="both"/>
            </w:pPr>
            <w:r>
              <w:rPr>
                <w:rFonts w:ascii="Times New Roman" w:hAnsi="Times New Roman"/>
                <w:sz w:val="20"/>
              </w:rPr>
              <w:t xml:space="preserve">$5,754,636</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1640" w:type="dxa"/>
            <w:vAlign w:val="top"/>
          </w:tcPr>
          <w:p>
            <w:pPr>
              <w:ind w:left="0" w:right="0" w:firstLine="0"/>
              <w:jc w:val="both"/>
            </w:pPr>
            <w:r>
              <w:rPr>
                <w:rFonts w:ascii="Times New Roman" w:hAnsi="Times New Roman"/>
                <w:sz w:val="20"/>
              </w:rPr>
              <w:t xml:space="preserve">$249,303</w:t>
            </w:r>
          </w:p>
        </w:tc>
        <w:tc>
          <w:tcPr>
            <w:tcW w:w="1640" w:type="dxa"/>
            <w:vAlign w:val="top"/>
          </w:tcPr>
          <w:p>
            <w:pPr>
              <w:ind w:left="0" w:right="0" w:firstLine="0"/>
              <w:jc w:val="both"/>
            </w:pPr>
            <w:r>
              <w:rPr>
                <w:rFonts w:ascii="Times New Roman" w:hAnsi="Times New Roman"/>
                <w:sz w:val="20"/>
              </w:rPr>
              <w:t xml:space="preserve">$249,303</w:t>
            </w:r>
          </w:p>
        </w:tc>
        <w:tc>
          <w:tcPr>
            <w:tcW w:w="2080" w:type="dxa"/>
            <w:vAlign w:val="top"/>
          </w:tcPr>
          <w:p>
            <w:pPr>
              <w:ind w:left="0" w:right="0" w:firstLine="0"/>
              <w:jc w:val="both"/>
            </w:pPr>
            <w:r>
              <w:rPr>
                <w:rFonts w:ascii="Times New Roman" w:hAnsi="Times New Roman"/>
                <w:sz w:val="20"/>
              </w:rPr>
              <w:t xml:space="preserve">$498,606</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1640" w:type="dxa"/>
            <w:vAlign w:val="top"/>
          </w:tcPr>
          <w:p>
            <w:pPr>
              <w:ind w:left="0" w:right="0" w:firstLine="0"/>
              <w:jc w:val="both"/>
            </w:pPr>
            <w:r>
              <w:rPr>
                <w:rFonts w:ascii="Times New Roman" w:hAnsi="Times New Roman"/>
                <w:sz w:val="20"/>
              </w:rPr>
              <w:t xml:space="preserve">$1,046,897</w:t>
            </w:r>
          </w:p>
        </w:tc>
        <w:tc>
          <w:tcPr>
            <w:tcW w:w="1640" w:type="dxa"/>
            <w:vAlign w:val="top"/>
          </w:tcPr>
          <w:p>
            <w:pPr>
              <w:ind w:left="0" w:right="0" w:firstLine="0"/>
              <w:jc w:val="both"/>
            </w:pPr>
            <w:r>
              <w:rPr>
                <w:rFonts w:ascii="Times New Roman" w:hAnsi="Times New Roman"/>
                <w:sz w:val="20"/>
              </w:rPr>
              <w:t xml:space="preserve">$1,046,897</w:t>
            </w:r>
          </w:p>
        </w:tc>
        <w:tc>
          <w:tcPr>
            <w:tcW w:w="2080" w:type="dxa"/>
            <w:vAlign w:val="top"/>
          </w:tcPr>
          <w:p>
            <w:pPr>
              <w:ind w:left="0" w:right="0" w:firstLine="0"/>
              <w:jc w:val="both"/>
            </w:pPr>
            <w:r>
              <w:rPr>
                <w:rFonts w:ascii="Times New Roman" w:hAnsi="Times New Roman"/>
                <w:sz w:val="20"/>
              </w:rPr>
              <w:t xml:space="preserve">$2,093,794</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1640" w:type="dxa"/>
            <w:vAlign w:val="top"/>
          </w:tcPr>
          <w:p>
            <w:pPr>
              <w:ind w:left="0" w:right="0" w:firstLine="0"/>
              <w:jc w:val="both"/>
            </w:pPr>
            <w:r>
              <w:rPr>
                <w:rFonts w:ascii="Times New Roman" w:hAnsi="Times New Roman"/>
                <w:sz w:val="20"/>
              </w:rPr>
              <w:t xml:space="preserve">$93,181</w:t>
            </w:r>
          </w:p>
        </w:tc>
        <w:tc>
          <w:tcPr>
            <w:tcW w:w="1640" w:type="dxa"/>
            <w:vAlign w:val="top"/>
          </w:tcPr>
          <w:p>
            <w:pPr>
              <w:ind w:left="0" w:right="0" w:firstLine="0"/>
              <w:jc w:val="both"/>
            </w:pPr>
            <w:r>
              <w:rPr>
                <w:rFonts w:ascii="Times New Roman" w:hAnsi="Times New Roman"/>
                <w:sz w:val="20"/>
              </w:rPr>
              <w:t xml:space="preserve">$93,181</w:t>
            </w:r>
          </w:p>
        </w:tc>
        <w:tc>
          <w:tcPr>
            <w:tcW w:w="2080" w:type="dxa"/>
            <w:vAlign w:val="top"/>
          </w:tcPr>
          <w:p>
            <w:pPr>
              <w:ind w:left="0" w:right="0" w:firstLine="0"/>
              <w:jc w:val="both"/>
            </w:pPr>
            <w:r>
              <w:rPr>
                <w:rFonts w:ascii="Times New Roman" w:hAnsi="Times New Roman"/>
                <w:sz w:val="20"/>
              </w:rPr>
              <w:t xml:space="preserve">$186,362</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1640" w:type="dxa"/>
            <w:vAlign w:val="top"/>
          </w:tcPr>
          <w:p>
            <w:pPr>
              <w:ind w:left="0" w:right="0" w:firstLine="0"/>
              <w:jc w:val="both"/>
            </w:pPr>
            <w:r>
              <w:rPr>
                <w:rFonts w:ascii="Times New Roman" w:hAnsi="Times New Roman"/>
                <w:sz w:val="20"/>
              </w:rPr>
              <w:t xml:space="preserve">$302,173</w:t>
            </w:r>
          </w:p>
        </w:tc>
        <w:tc>
          <w:tcPr>
            <w:tcW w:w="1640" w:type="dxa"/>
            <w:vAlign w:val="top"/>
          </w:tcPr>
          <w:p>
            <w:pPr>
              <w:ind w:left="0" w:right="0" w:firstLine="0"/>
              <w:jc w:val="both"/>
            </w:pPr>
            <w:r>
              <w:rPr>
                <w:rFonts w:ascii="Times New Roman" w:hAnsi="Times New Roman"/>
                <w:sz w:val="20"/>
              </w:rPr>
              <w:t xml:space="preserve">$302,173</w:t>
            </w:r>
          </w:p>
        </w:tc>
        <w:tc>
          <w:tcPr>
            <w:tcW w:w="2080" w:type="dxa"/>
            <w:vAlign w:val="top"/>
          </w:tcPr>
          <w:p>
            <w:pPr>
              <w:ind w:left="0" w:right="0" w:firstLine="0"/>
              <w:jc w:val="both"/>
            </w:pPr>
            <w:r>
              <w:rPr>
                <w:rFonts w:ascii="Times New Roman" w:hAnsi="Times New Roman"/>
                <w:sz w:val="20"/>
              </w:rPr>
              <w:t xml:space="preserve">$604,346</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1640" w:type="dxa"/>
            <w:vAlign w:val="top"/>
          </w:tcPr>
          <w:p>
            <w:pPr>
              <w:ind w:left="0" w:right="0" w:firstLine="0"/>
              <w:jc w:val="both"/>
            </w:pPr>
            <w:r>
              <w:rPr>
                <w:rFonts w:ascii="Times New Roman" w:hAnsi="Times New Roman"/>
                <w:sz w:val="20"/>
              </w:rPr>
              <w:t xml:space="preserve">$1,214,301</w:t>
            </w:r>
          </w:p>
        </w:tc>
        <w:tc>
          <w:tcPr>
            <w:tcW w:w="1640" w:type="dxa"/>
            <w:vAlign w:val="top"/>
          </w:tcPr>
          <w:p>
            <w:pPr>
              <w:ind w:left="0" w:right="0" w:firstLine="0"/>
              <w:jc w:val="both"/>
            </w:pPr>
            <w:r>
              <w:rPr>
                <w:rFonts w:ascii="Times New Roman" w:hAnsi="Times New Roman"/>
                <w:sz w:val="20"/>
              </w:rPr>
              <w:t xml:space="preserve">$1,214,301</w:t>
            </w:r>
          </w:p>
        </w:tc>
        <w:tc>
          <w:tcPr>
            <w:tcW w:w="2080" w:type="dxa"/>
            <w:vAlign w:val="top"/>
          </w:tcPr>
          <w:p>
            <w:pPr>
              <w:ind w:left="0" w:right="0" w:firstLine="0"/>
              <w:jc w:val="both"/>
            </w:pPr>
            <w:r>
              <w:rPr>
                <w:rFonts w:ascii="Times New Roman" w:hAnsi="Times New Roman"/>
                <w:sz w:val="20"/>
              </w:rPr>
              <w:t xml:space="preserve">$2,428,602</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1640" w:type="dxa"/>
            <w:vAlign w:val="top"/>
          </w:tcPr>
          <w:p>
            <w:pPr>
              <w:ind w:left="0" w:right="0" w:firstLine="0"/>
              <w:jc w:val="both"/>
            </w:pPr>
            <w:r>
              <w:rPr>
                <w:rFonts w:ascii="Times New Roman" w:hAnsi="Times New Roman"/>
                <w:sz w:val="20"/>
              </w:rPr>
              <w:t xml:space="preserve">$189,355</w:t>
            </w:r>
          </w:p>
        </w:tc>
        <w:tc>
          <w:tcPr>
            <w:tcW w:w="1640" w:type="dxa"/>
            <w:vAlign w:val="top"/>
          </w:tcPr>
          <w:p>
            <w:pPr>
              <w:ind w:left="0" w:right="0" w:firstLine="0"/>
              <w:jc w:val="both"/>
            </w:pPr>
            <w:r>
              <w:rPr>
                <w:rFonts w:ascii="Times New Roman" w:hAnsi="Times New Roman"/>
                <w:sz w:val="20"/>
              </w:rPr>
              <w:t xml:space="preserve">$189,355</w:t>
            </w:r>
          </w:p>
        </w:tc>
        <w:tc>
          <w:tcPr>
            <w:tcW w:w="2080" w:type="dxa"/>
            <w:vAlign w:val="top"/>
          </w:tcPr>
          <w:p>
            <w:pPr>
              <w:ind w:left="0" w:right="0" w:firstLine="0"/>
              <w:jc w:val="both"/>
            </w:pPr>
            <w:r>
              <w:rPr>
                <w:rFonts w:ascii="Times New Roman" w:hAnsi="Times New Roman"/>
                <w:sz w:val="20"/>
              </w:rPr>
              <w:t xml:space="preserve">$378,710</w:t>
            </w:r>
          </w:p>
        </w:tc>
      </w:tr>
      <w:tr>
        <w:tc>
          <w:tcPr>
            <w:tcW w:w="4800" w:type="dxa"/>
            <w:vAlign w:val="top"/>
          </w:tcPr>
          <w:p>
            <w:pPr>
              <w:ind w:left="0" w:right="0" w:firstLine="0"/>
              <w:jc w:val="both"/>
            </w:pPr>
            <w:r>
              <w:rPr>
                <w:rFonts w:ascii="Times New Roman" w:hAnsi="Times New Roman"/>
                <w:sz w:val="20"/>
              </w:rPr>
              <w:t xml:space="preserve">Yakima Health District</w:t>
            </w:r>
          </w:p>
        </w:tc>
        <w:tc>
          <w:tcPr>
            <w:tcW w:w="1640" w:type="dxa"/>
            <w:vAlign w:val="top"/>
          </w:tcPr>
          <w:p>
            <w:pPr>
              <w:ind w:left="0" w:right="0" w:firstLine="0"/>
              <w:jc w:val="both"/>
            </w:pPr>
            <w:r>
              <w:rPr>
                <w:rFonts w:ascii="Times New Roman" w:hAnsi="Times New Roman"/>
                <w:sz w:val="20"/>
              </w:rPr>
              <w:t xml:space="preserve">$1,052,482</w:t>
            </w:r>
          </w:p>
        </w:tc>
        <w:tc>
          <w:tcPr>
            <w:tcW w:w="1640" w:type="dxa"/>
            <w:vAlign w:val="top"/>
          </w:tcPr>
          <w:p>
            <w:pPr>
              <w:ind w:left="0" w:right="0" w:firstLine="0"/>
              <w:jc w:val="both"/>
            </w:pPr>
            <w:r>
              <w:rPr>
                <w:rFonts w:ascii="Times New Roman" w:hAnsi="Times New Roman"/>
                <w:sz w:val="20"/>
              </w:rPr>
              <w:t xml:space="preserve">$1,052,482</w:t>
            </w:r>
          </w:p>
        </w:tc>
        <w:tc>
          <w:tcPr>
            <w:tcW w:w="2080" w:type="dxa"/>
            <w:vAlign w:val="top"/>
          </w:tcPr>
          <w:p>
            <w:pPr>
              <w:ind w:left="0" w:right="0" w:firstLine="0"/>
              <w:jc w:val="both"/>
            </w:pPr>
            <w:r>
              <w:rPr>
                <w:rFonts w:ascii="Times New Roman" w:hAnsi="Times New Roman"/>
                <w:sz w:val="20"/>
              </w:rPr>
              <w:t xml:space="preserve">$2,104,964</w:t>
            </w:r>
          </w:p>
        </w:tc>
      </w:tr>
      <w:tr>
        <w:tc>
          <w:tcPr>
            <w:tcW w:w="4800" w:type="dxa"/>
            <w:vAlign w:val="top"/>
          </w:tcPr>
          <w:p>
            <w:pPr>
              <w:ind w:left="0" w:right="0" w:firstLine="0"/>
              <w:jc w:val="both"/>
            </w:pPr>
            <w:r>
              <w:rPr>
                <w:rFonts w:ascii="Times New Roman" w:hAnsi="Times New Roman"/>
                <w:sz w:val="20"/>
              </w:rPr>
              <w:t xml:space="preserve">TOTAL APPROPRIATIONS</w:t>
            </w:r>
          </w:p>
        </w:tc>
        <w:tc>
          <w:tcPr>
            <w:tcW w:w="1640" w:type="dxa"/>
            <w:vAlign w:val="top"/>
          </w:tcPr>
          <w:p>
            <w:pPr>
              <w:ind w:left="0" w:right="0" w:firstLine="0"/>
              <w:jc w:val="both"/>
            </w:pPr>
            <w:r>
              <w:rPr>
                <w:rFonts w:ascii="Times New Roman" w:hAnsi="Times New Roman"/>
                <w:sz w:val="20"/>
              </w:rPr>
              <w:t xml:space="preserve">$36,386,000</w:t>
            </w:r>
          </w:p>
        </w:tc>
        <w:tc>
          <w:tcPr>
            <w:tcW w:w="1640" w:type="dxa"/>
            <w:vAlign w:val="top"/>
          </w:tcPr>
          <w:p>
            <w:pPr>
              <w:ind w:left="0" w:right="0" w:firstLine="0"/>
              <w:jc w:val="both"/>
            </w:pPr>
            <w:r>
              <w:rPr>
                <w:rFonts w:ascii="Times New Roman" w:hAnsi="Times New Roman"/>
                <w:sz w:val="20"/>
              </w:rPr>
              <w:t xml:space="preserve">$36,386,000</w:t>
            </w:r>
          </w:p>
        </w:tc>
        <w:tc>
          <w:tcPr>
            <w:tcW w:w="2080" w:type="dxa"/>
            <w:vAlign w:val="top"/>
          </w:tcPr>
          <w:p>
            <w:pPr>
              <w:ind w:left="0" w:right="0" w:firstLine="0"/>
              <w:jc w:val="both"/>
            </w:pPr>
            <w:r>
              <w:rPr>
                <w:rFonts w:ascii="Times New Roman" w:hAnsi="Times New Roman"/>
                <w:sz w:val="20"/>
              </w:rPr>
              <w:t xml:space="preserve">$72,772,000</w:t>
            </w:r>
          </w:p>
        </w:tc>
      </w:tr>
    </w:tbl>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ind w:left="0" w:right="0" w:firstLine="360"/>
        <w:jc w:val="both"/>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(1)(a)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$65,350,000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$68,450,000</w:t>
      </w:r>
    </w:p>
    <w:p>
      <w:pPr>
        <w:tabs>
          <w:tab w:val="right" w:leader="dot" w:pos="9936"/>
        </w:tabs>
        <w:ind w:left="0" w:right="0" w:firstLine="1440"/>
      </w:pPr>
      <w:r>
        <w:rPr/>
        <w:t xml:space="preserve">TOTAL APPROPRIATION</w:t>
      </w:r>
      <w:r>
        <w:tab/>
      </w:r>
      <w:r>
        <w:rPr/>
        <w:t xml:space="preserve">$133,800,000</w:t>
      </w:r>
    </w:p>
    <w:p>
      <w:pPr>
        <w:ind w:left="0" w:right="0" w:firstLine="360"/>
        <w:jc w:val="both"/>
      </w:pPr>
      <w:r>
        <w:rPr/>
        <w:t xml:space="preserve">(b) $550,000 of the general fund</w:t>
      </w:r>
      <w:r>
        <w:rPr>
          <w:rFonts w:ascii="Times New Roman" w:hAnsi="Times New Roman"/>
        </w:rPr>
        <w:t xml:space="preserve">—</w:t>
      </w:r>
      <w:r>
        <w:rPr/>
        <w:t xml:space="preserve">state appropriation for fiscal year 2016 and $550,000 of the general fund</w:t>
      </w:r>
      <w:r>
        <w:rPr>
          <w:rFonts w:ascii="Times New Roman" w:hAnsi="Times New Roman"/>
        </w:rPr>
        <w:t xml:space="preserve">—</w:t>
      </w:r>
      <w:r>
        <w:rPr/>
        <w:t xml:space="preserve">state appropriation for fiscal year 2017 are provided solely for increased contribution rate impacts of Substitute House Bill No. 1194 (death benefits/LEOFF, WSPRS). If the bill is not enacted by June 30, 2015, the amounts provided in this subsection shall lapse.</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$9,500,000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$9,300,000</w:t>
      </w:r>
    </w:p>
    <w:p>
      <w:pPr>
        <w:tabs>
          <w:tab w:val="right" w:leader="dot" w:pos="9936"/>
        </w:tabs>
        <w:ind w:left="0" w:right="0" w:firstLine="1440"/>
      </w:pPr>
      <w:r>
        <w:rPr/>
        <w:t xml:space="preserve">TOTAL APPROPRIATION</w:t>
      </w:r>
      <w:r>
        <w:tab/>
      </w:r>
      <w:r>
        <w:rPr/>
        <w:t xml:space="preserve">$18,800,000</w:t>
      </w:r>
    </w:p>
    <w:p>
      <w:pPr>
        <w:ind w:left="0" w:right="0" w:firstLine="360"/>
        <w:jc w:val="both"/>
      </w:pPr>
      <w:r>
        <w:rPr/>
        <w:t xml:space="preserve">(3) There is appropriated for contributions to the judges'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ind w:left="0" w:right="0" w:firstLine="360"/>
        <w:jc w:val="both"/>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ind w:left="0" w:right="0" w:firstLine="360"/>
        <w:jc w:val="both"/>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ind w:left="0" w:right="0" w:firstLine="360"/>
        <w:jc w:val="both"/>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ind w:left="0" w:right="0" w:firstLine="360"/>
        <w:jc w:val="both"/>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ind w:left="0" w:right="0" w:firstLine="360"/>
        <w:jc w:val="both"/>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PUBLIC SAFETY EMPLOYEES'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$1,600,000</w:t>
      </w:r>
    </w:p>
    <w:p>
      <w:pPr>
        <w:ind w:left="0" w:right="0" w:firstLine="0"/>
        <w:jc w:val="both"/>
        <w:tabs>
          <w:tab w:val="right" w:leader="dot" w:pos="9936"/>
        </w:tabs>
      </w:pPr>
      <w:pPr>
        <w:tabs>
          <w:tab w:val="right" w:leader="dot" w:pos="9360"/>
        </w:tabs>
      </w:pPr>
      <w:r>
        <w:rPr/>
        <w:t xml:space="preserve">Special Retirement Contribution Increase Revolving</w:t>
      </w:r>
    </w:p>
    <w:p>
      <w:pPr>
        <w:ind w:left="0" w:right="0" w:firstLine="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$1,800,000</w:t>
      </w:r>
    </w:p>
    <w:p>
      <w:pPr>
        <w:tabs>
          <w:tab w:val="right" w:leader="dot" w:pos="9936"/>
        </w:tabs>
        <w:ind w:left="0" w:right="0" w:firstLine="1440"/>
      </w:pPr>
      <w:r>
        <w:rPr/>
        <w:t xml:space="preserve">TOTAL APPROPRIATION</w:t>
      </w:r>
      <w:r>
        <w:tab/>
      </w:r>
      <w:r>
        <w:rPr/>
        <w:t xml:space="preserve">$4,400,000</w:t>
      </w:r>
    </w:p>
    <w:p>
      <w:pPr>
        <w:ind w:left="0" w:right="0" w:firstLine="360"/>
        <w:jc w:val="both"/>
      </w:pPr>
      <w:r>
        <w:rPr/>
        <w:t xml:space="preserve">The appropriations in this section are subject to the following conditions and limitations: The appropriations are provided solely for allocation to state agencies for costs of revised eligibility criteria for the public safety employees' retirement system as provided in House Bill No. 1718 (public safety employees retirement system membership). If the bill is not enacted by June 30, 2015, the appropriations in this section shall lapse.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ind w:left="0" w:right="0" w:firstLine="360"/>
        <w:jc w:val="both"/>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$4,759,000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$4,915,000</w:t>
      </w:r>
    </w:p>
    <w:p>
      <w:pPr>
        <w:tabs>
          <w:tab w:val="right" w:leader="dot" w:pos="9936"/>
        </w:tabs>
        <w:ind w:left="0" w:right="0" w:firstLine="1440"/>
      </w:pPr>
      <w:r>
        <w:rPr/>
        <w:t xml:space="preserve">TOTAL APPROPRIATION</w:t>
      </w:r>
      <w:r>
        <w:tab/>
      </w:r>
      <w:r>
        <w:rPr/>
        <w:t xml:space="preserve">$9,674,000</w:t>
      </w:r>
    </w:p>
    <w:p>
      <w:pPr>
        <w:ind w:left="0" w:right="0" w:firstLine="360"/>
        <w:jc w:val="both"/>
      </w:pPr>
      <w:r>
        <w:rPr/>
        <w:t xml:space="preserve">The appropriations in this section are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EMPLOYEE HEALTH INSURANCE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$27,097,000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$425,000</w:t>
      </w:r>
    </w:p>
    <w:p>
      <w:pPr>
        <w:ind w:left="0" w:right="0" w:firstLine="0"/>
        <w:jc w:val="both"/>
        <w:tabs>
          <w:tab w:val="right" w:leader="dot" w:pos="9936"/>
        </w:tabs>
      </w:pPr>
      <w:r>
        <w:rPr/>
        <w:t xml:space="preserve">Other Dedicated Funds Appropriation </w:t>
      </w:r>
      <w:r>
        <w:tab/>
      </w:r>
      <w:r>
        <w:rPr/>
        <w:t xml:space="preserve">$6,811,000</w:t>
      </w:r>
    </w:p>
    <w:p>
      <w:pPr>
        <w:tabs>
          <w:tab w:val="right" w:leader="dot" w:pos="9936"/>
        </w:tabs>
        <w:ind w:left="0" w:right="0" w:firstLine="1440"/>
      </w:pPr>
      <w:r>
        <w:rPr/>
        <w:t xml:space="preserve">TOTAL APPROPRIATION</w:t>
      </w:r>
      <w:r>
        <w:tab/>
      </w:r>
      <w:r>
        <w:rPr/>
        <w:t xml:space="preserve">$33,192,000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appropriations in this section are provided solely to adjust agency and institution appropriations to reflect the reductions in the state employer funding rate for health insurance, and decreased employer health insurance costs consistent with the contribution rates included in sections 932, 933, and 938 of this act.</w:t>
      </w:r>
    </w:p>
    <w:p>
      <w:pPr>
        <w:ind w:left="0" w:right="0" w:firstLine="360"/>
        <w:jc w:val="both"/>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document 713, sections "State Represented Employee PEBB Rate," "State Public Employee PEBB Rate," "Higher Education: Represented Employee PEBB Rate," and "Higher Education: Public Employee PEBB Rate." The office of financial management shall adjust allotments for all agencies to reflect these adjusted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CENTRAL TECHNOLOGY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ind w:left="0" w:right="0" w:firstLine="0"/>
        <w:jc w:val="both"/>
        <w:tabs>
          <w:tab w:val="right" w:leader="dot" w:pos="9936"/>
        </w:tabs>
      </w:pPr>
      <w:r>
        <w:rPr/>
        <w:t xml:space="preserve">Other Appropriated Funds</w:t>
      </w:r>
      <w:r>
        <w:tab/>
      </w:r>
      <w:r>
        <w:rPr/>
        <w:t xml:space="preserve">($298,000)</w:t>
      </w:r>
    </w:p>
    <w:p>
      <w:pPr>
        <w:tabs>
          <w:tab w:val="right" w:leader="dot" w:pos="9936"/>
        </w:tabs>
        <w:ind w:left="0" w:right="0" w:firstLine="1440"/>
      </w:pPr>
      <w:r>
        <w:rPr/>
        <w:t xml:space="preserve">TOTAL APPROPRIATION</w:t>
      </w:r>
      <w:r>
        <w:tab/>
      </w:r>
      <w:r>
        <w:rPr/>
        <w:t xml:space="preserve">($400,000)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92B-2015,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w:t>
      </w:r>
    </w:p>
    <w:p>
      <w:pPr>
        <w:tabs>
          <w:tab w:val="right" w:leader="dot" w:pos="9936"/>
        </w:tabs>
        <w:ind w:left="0" w:right="0" w:firstLine="1440"/>
      </w:pPr>
      <w:r>
        <w:rPr/>
        <w:t xml:space="preserve">TOTAL APPROPRIATION</w:t>
      </w:r>
      <w:r>
        <w:tab/>
      </w:r>
      <w:r>
        <w:rPr/>
        <w:t xml:space="preserve">$5,000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The office of financial management shall adjust allotments in the amounts specified, and to the state agencies specified in LEAP omnibus document 92C-2015,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STATE AUDITOR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ind w:left="0" w:right="0" w:firstLine="0"/>
        <w:jc w:val="both"/>
        <w:tabs>
          <w:tab w:val="right" w:leader="dot" w:pos="9936"/>
        </w:tabs>
      </w:pPr>
      <w:r>
        <w:rPr/>
        <w:t xml:space="preserve">Other Appropriated Funds</w:t>
      </w:r>
      <w:r>
        <w:tab/>
      </w:r>
      <w:r>
        <w:rPr/>
        <w:t xml:space="preserve">$103,000</w:t>
      </w:r>
    </w:p>
    <w:p>
      <w:pPr>
        <w:tabs>
          <w:tab w:val="right" w:leader="dot" w:pos="9936"/>
        </w:tabs>
        <w:ind w:left="0" w:right="0" w:firstLine="1440"/>
      </w:pPr>
      <w:r>
        <w:rPr/>
        <w:t xml:space="preserve">TOTAL APPROPRIATION</w:t>
      </w:r>
      <w:r>
        <w:tab/>
      </w:r>
      <w:r>
        <w:rPr/>
        <w:t xml:space="preserve">$350,000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the state auditor's billing authority. The office of financial management shall adjust allotments in the amounts specified, and to the state agencies specified in LEAP omnibus document 92D-2015,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$2,838,000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$70,000</w:t>
      </w:r>
    </w:p>
    <w:p>
      <w:pPr>
        <w:ind w:left="0" w:right="0" w:firstLine="0"/>
        <w:jc w:val="both"/>
        <w:tabs>
          <w:tab w:val="right" w:leader="dot" w:pos="9936"/>
        </w:tabs>
      </w:pPr>
      <w:r>
        <w:rPr/>
        <w:t xml:space="preserve">Other Appropriated Funds</w:t>
      </w:r>
      <w:r>
        <w:tab/>
      </w:r>
      <w:r>
        <w:rPr/>
        <w:t xml:space="preserve">$4,121,000</w:t>
      </w:r>
    </w:p>
    <w:p>
      <w:pPr>
        <w:tabs>
          <w:tab w:val="right" w:leader="dot" w:pos="9936"/>
        </w:tabs>
        <w:ind w:left="0" w:right="0" w:firstLine="1440"/>
      </w:pPr>
      <w:r>
        <w:rPr/>
        <w:t xml:space="preserve">TOTAL APPROPRIATION</w:t>
      </w:r>
      <w:r>
        <w:tab/>
      </w:r>
      <w:r>
        <w:rPr/>
        <w:t xml:space="preserve">$12,035,000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the attorney general's billing authority. The office of financial management shall adjust allotments in the amounts specified, and to the state agencies specified in LEAP omnibus document 92E-2015,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CHIEF INFORMATION OFFICER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ind w:left="0" w:right="0" w:firstLine="0"/>
        <w:jc w:val="both"/>
        <w:tabs>
          <w:tab w:val="right" w:leader="dot" w:pos="9936"/>
        </w:tabs>
      </w:pPr>
      <w:r>
        <w:rPr/>
        <w:t xml:space="preserve">Other Appropriated Funds</w:t>
      </w:r>
      <w:r>
        <w:tab/>
      </w:r>
      <w:r>
        <w:rPr/>
        <w:t xml:space="preserve">$292,000</w:t>
      </w:r>
    </w:p>
    <w:p>
      <w:pPr>
        <w:tabs>
          <w:tab w:val="right" w:leader="dot" w:pos="9936"/>
        </w:tabs>
        <w:ind w:left="0" w:right="0" w:firstLine="1440"/>
      </w:pPr>
      <w:r>
        <w:rPr/>
        <w:t xml:space="preserve">TOTAL APPROPRIATION</w:t>
      </w:r>
      <w:r>
        <w:tab/>
      </w:r>
      <w:r>
        <w:rPr/>
        <w:t xml:space="preserve">$858,000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office of the chief information officer's billing authority. The office of financial management shall adjust allotments in the amounts specified, and to the state agencies specified in LEAP omnibus document 92F-2015,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ADMINISTRATIVE HEARINGS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$8,000</w:t>
      </w:r>
    </w:p>
    <w:p>
      <w:pPr>
        <w:ind w:left="0" w:right="0" w:firstLine="0"/>
        <w:jc w:val="both"/>
        <w:tabs>
          <w:tab w:val="right" w:leader="dot" w:pos="9936"/>
        </w:tabs>
      </w:pPr>
      <w:r>
        <w:rPr/>
        <w:t xml:space="preserve">Other Appropriated Funds</w:t>
      </w:r>
      <w:r>
        <w:tab/>
      </w:r>
      <w:r>
        <w:rPr/>
        <w:t xml:space="preserve">$616,000</w:t>
      </w:r>
    </w:p>
    <w:p>
      <w:pPr>
        <w:tabs>
          <w:tab w:val="right" w:leader="dot" w:pos="9936"/>
        </w:tabs>
        <w:ind w:left="0" w:right="0" w:firstLine="1440"/>
      </w:pPr>
      <w:r>
        <w:rPr/>
        <w:t xml:space="preserve">TOTAL APPROPRIATION</w:t>
      </w:r>
      <w:r>
        <w:tab/>
      </w:r>
      <w:r>
        <w:rPr/>
        <w:t xml:space="preserve">$1,397,000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the office of administrative hearings. The office of financial management shall adjust allotments in the amounts specified, and to the state agencies specified in LEAP omnibus document 92G-2015,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$70,000</w:t>
      </w:r>
    </w:p>
    <w:p>
      <w:pPr>
        <w:ind w:left="0" w:right="0" w:firstLine="0"/>
        <w:jc w:val="both"/>
        <w:tabs>
          <w:tab w:val="right" w:leader="dot" w:pos="9936"/>
        </w:tabs>
      </w:pPr>
      <w:r>
        <w:rPr/>
        <w:t xml:space="preserve">Other Appropriated Funds </w:t>
      </w:r>
      <w:r>
        <w:tab/>
      </w:r>
      <w:r>
        <w:rPr/>
        <w:t xml:space="preserve">$1,992,000</w:t>
      </w:r>
    </w:p>
    <w:p>
      <w:pPr>
        <w:tabs>
          <w:tab w:val="right" w:leader="dot" w:pos="9936"/>
        </w:tabs>
        <w:ind w:left="0" w:right="0" w:firstLine="1440"/>
      </w:pPr>
      <w:r>
        <w:rPr/>
        <w:t xml:space="preserve">TOTAL APPROPRIATION</w:t>
      </w:r>
      <w:r>
        <w:tab/>
      </w:r>
      <w:r>
        <w:rPr/>
        <w:t xml:space="preserve">$5,110,000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CORE FINANCIAL SYSTEMS REPLACEMENT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$908,000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$308,000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$38,000</w:t>
      </w:r>
    </w:p>
    <w:p>
      <w:pPr>
        <w:ind w:left="0" w:right="0" w:firstLine="0"/>
        <w:jc w:val="both"/>
        <w:tabs>
          <w:tab w:val="right" w:leader="dot" w:pos="9936"/>
        </w:tabs>
      </w:pPr>
      <w:r>
        <w:rPr/>
        <w:t xml:space="preserve">Other Appropriated Funds </w:t>
      </w:r>
      <w:r>
        <w:tab/>
      </w:r>
      <w:r>
        <w:rPr/>
        <w:t xml:space="preserve">$615,000</w:t>
      </w:r>
    </w:p>
    <w:p>
      <w:pPr>
        <w:tabs>
          <w:tab w:val="right" w:leader="dot" w:pos="9936"/>
        </w:tabs>
        <w:ind w:left="0" w:right="0" w:firstLine="1440"/>
      </w:pPr>
      <w:r>
        <w:rPr/>
        <w:t xml:space="preserve">TOTAL APPROPRIATION</w:t>
      </w:r>
      <w:r>
        <w:tab/>
      </w:r>
      <w:r>
        <w:rPr/>
        <w:t xml:space="preserve">$2,508,000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replacement of the core financial system. The office of financial management shall adjust allotments in the amounts specified, and to the state agencies specified in LEAP omnibus document 92L-2015,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FLEET MANAGEMENT RATE REDUCTION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($22,000)</w:t>
      </w:r>
    </w:p>
    <w:p>
      <w:pPr>
        <w:ind w:left="0" w:right="0" w:firstLine="0"/>
        <w:jc w:val="both"/>
        <w:tabs>
          <w:tab w:val="right" w:leader="dot" w:pos="9936"/>
        </w:tabs>
      </w:pPr>
      <w:r>
        <w:rPr/>
        <w:t xml:space="preserve">Other Appropriated Funds </w:t>
      </w:r>
      <w:r>
        <w:tab/>
      </w:r>
      <w:r>
        <w:rPr/>
        <w:t xml:space="preserve">($278,000)</w:t>
      </w:r>
    </w:p>
    <w:p>
      <w:pPr>
        <w:tabs>
          <w:tab w:val="right" w:leader="dot" w:pos="9936"/>
        </w:tabs>
        <w:ind w:left="0" w:right="0" w:firstLine="1440"/>
      </w:pPr>
      <w:r>
        <w:rPr/>
        <w:t xml:space="preserve">TOTAL APPROPRIATION</w:t>
      </w:r>
      <w:r>
        <w:tab/>
      </w:r>
      <w:r>
        <w:rPr/>
        <w:t xml:space="preserve">($716,000)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the department of enterprise services' fleet management rate. The office of financial management shall adjust allotments in the amounts specified, and to the state agencies specified in LEAP omnibus document 92P-2015,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TIME, LEAVE, AND ATTENDANCE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$2,547,000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$113,000</w:t>
      </w:r>
    </w:p>
    <w:p>
      <w:pPr>
        <w:ind w:left="0" w:right="0" w:firstLine="0"/>
        <w:jc w:val="both"/>
        <w:tabs>
          <w:tab w:val="right" w:leader="dot" w:pos="9936"/>
        </w:tabs>
      </w:pPr>
      <w:r>
        <w:rPr/>
        <w:t xml:space="preserve">Other Appropriated Funds </w:t>
      </w:r>
      <w:r>
        <w:tab/>
      </w:r>
      <w:r>
        <w:rPr/>
        <w:t xml:space="preserve">$1,503,000</w:t>
      </w:r>
    </w:p>
    <w:p>
      <w:pPr>
        <w:tabs>
          <w:tab w:val="right" w:leader="dot" w:pos="9936"/>
        </w:tabs>
        <w:ind w:left="0" w:right="0" w:firstLine="1440"/>
      </w:pPr>
      <w:r>
        <w:rPr/>
        <w:t xml:space="preserve">TOTAL APPROPRIATION</w:t>
      </w:r>
      <w:r>
        <w:tab/>
      </w:r>
      <w:r>
        <w:rPr/>
        <w:t xml:space="preserve">$5,999,000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time, leave, and attendance information technology project. The office of financial management shall adjust allotments in the amounts specified, and to the state agencies specified in LEAP omnibus document 92T-2015,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($4,321,000)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($15,000)</w:t>
      </w:r>
    </w:p>
    <w:p>
      <w:pPr>
        <w:ind w:left="0" w:right="0" w:firstLine="0"/>
        <w:jc w:val="both"/>
        <w:tabs>
          <w:tab w:val="right" w:leader="dot" w:pos="9936"/>
        </w:tabs>
      </w:pPr>
      <w:r>
        <w:rPr/>
        <w:t xml:space="preserve">Other Appropriated Funds </w:t>
      </w:r>
      <w:r>
        <w:tab/>
      </w:r>
      <w:r>
        <w:rPr/>
        <w:t xml:space="preserve">($517,000)</w:t>
      </w:r>
    </w:p>
    <w:p>
      <w:pPr>
        <w:tabs>
          <w:tab w:val="right" w:leader="dot" w:pos="9936"/>
        </w:tabs>
        <w:ind w:left="0" w:right="0" w:firstLine="1440"/>
      </w:pPr>
      <w:r>
        <w:rPr/>
        <w:t xml:space="preserve">TOTAL APPROPRIATION</w:t>
      </w:r>
      <w:r>
        <w:tab/>
      </w:r>
      <w:r>
        <w:rPr/>
        <w:t xml:space="preserve">($10,469,000)</w:t>
      </w:r>
    </w:p>
    <w:p>
      <w:pPr>
        <w:ind w:left="0" w:right="0" w:firstLine="360"/>
        <w:jc w:val="both"/>
      </w:pPr>
      <w:r>
        <w:rPr/>
        <w:t xml:space="preserve">The appropriations in this section are subject to the following conditions and limitations: The appropriations in this section reflect adjustments in agency appropriations related to corresponding adjustments in the billing authority related to self-insurance liability premiums. The office of financial management shall adjust allotments in the amounts specified, and to the state agencies specified in LEAP omnibus document 92X-2015, dated March 22, 2015, and adjust appropriation schedules accordingly.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ind w:left="0" w:right="0" w:firstLine="360"/>
        <w:jc w:val="both"/>
      </w:pPr>
      <w:r>
        <w:rPr/>
        <w:t xml:space="preserve">The appropriations in this section are subject to the following conditions and limitations: The appropriations in this section are provided solely for distribution to local governments pursuant to section 1203 of Substitute House Bill No. 2136 (marijuana market reforms). Distributions to local governments are based on the distribution formula required under section 206(2)(g)(i) of Substitute House Bill No. 2136. If the bill is not enacted by June 30, 2015, the amounts provided in this section shall lapse.</w:t>
      </w:r>
    </w:p>
    <w:p>
      <w:pPr>
        <w:ind w:left="0" w:right="0" w:firstLine="360"/>
        <w:jc w:val="center"/>
      </w:pPr>
      <w:r>
        <w:rPr>
          <w:b/>
        </w:rPr>
        <w:t xml:space="preserve">PART VIII</w:t>
      </w:r>
    </w:p>
    <w:p>
      <w:pPr>
        <w:ind w:left="0" w:right="0" w:firstLine="360"/>
        <w:jc w:val="center"/>
      </w:pPr>
      <w:r>
        <w:rPr>
          <w:b/>
        </w:rPr>
        <w:t xml:space="preserve">OTHER TRANSFERS AND APPROPRIATIONS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fire insurance</w:t>
      </w:r>
      <w:r>
        <w:tab/>
      </w:r>
    </w:p>
    <w:p>
      <w:pPr>
        <w:ind w:left="0" w:right="0" w:firstLine="360"/>
        <w:jc w:val="both"/>
        <w:tabs>
          <w:tab w:val="right" w:leader="dot" w:pos="9936"/>
        </w:tabs>
      </w:pPr>
      <w:r>
        <w:rPr/>
        <w:t xml:space="preserve">premium distributions</w:t>
      </w:r>
      <w:r>
        <w:tab/>
      </w:r>
      <w:r>
        <w:rPr/>
        <w:t xml:space="preserve">$10,006,000</w:t>
      </w:r>
    </w:p>
    <w:p>
      <w:pPr>
        <w:ind w:left="0" w:right="0" w:firstLine="0"/>
        <w:jc w:val="both"/>
        <w:tabs>
          <w:tab w:val="right" w:leader="none" w:pos="9936"/>
        </w:tabs>
      </w:pPr>
      <w:r>
        <w:rPr/>
        <w:t xml:space="preserve">General Fund Appropriation for public utility</w:t>
      </w:r>
      <w:r>
        <w:tab/>
      </w:r>
    </w:p>
    <w:p>
      <w:pPr>
        <w:ind w:left="0" w:right="0" w:firstLine="360"/>
        <w:jc w:val="both"/>
        <w:tabs>
          <w:tab w:val="right" w:leader="dot" w:pos="9936"/>
        </w:tabs>
      </w:pPr>
      <w:r>
        <w:rPr/>
        <w:t xml:space="preserve">district excise tax distributions</w:t>
      </w:r>
      <w:r>
        <w:tab/>
      </w:r>
      <w:r>
        <w:rPr/>
        <w:t xml:space="preserve">$56,601,000</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$6,345,000</w:t>
      </w:r>
    </w:p>
    <w:p>
      <w:pPr>
        <w:ind w:left="0" w:right="0" w:firstLine="0"/>
        <w:jc w:val="both"/>
        <w:tabs>
          <w:tab w:val="right" w:leader="none" w:pos="9936"/>
        </w:tabs>
      </w:pPr>
      <w:r>
        <w:rPr/>
        <w:t xml:space="preserve">General Fund Appropriation for boating safety</w:t>
      </w:r>
      <w:r>
        <w:tab/>
      </w:r>
    </w:p>
    <w:p>
      <w:pPr>
        <w:ind w:left="0" w:right="0" w:firstLine="360"/>
        <w:jc w:val="both"/>
        <w:tabs>
          <w:tab w:val="right" w:leader="dot" w:pos="9936"/>
        </w:tabs>
      </w:pPr>
      <w:r>
        <w:rPr/>
        <w:t xml:space="preserve">and education distributions</w:t>
      </w:r>
      <w:r>
        <w:tab/>
      </w:r>
      <w:r>
        <w:rPr/>
        <w:t xml:space="preserve">$4,000,000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rPr/>
        <w:t xml:space="preserve">$3,608,000</w:t>
      </w:r>
    </w:p>
    <w:p>
      <w:pPr>
        <w:ind w:left="0" w:right="0" w:firstLine="0"/>
        <w:jc w:val="both"/>
        <w:tabs>
          <w:tab w:val="right" w:leader="dot" w:pos="9936"/>
        </w:tabs>
      </w:pPr>
      <w:pPr>
        <w:tabs>
          <w:tab w:val="right" w:leader="dot" w:pos="9360"/>
        </w:tabs>
      </w:pPr>
      <w:r>
        <w:rPr/>
        <w:t xml:space="preserve">General Fund Appropriation for cannabis</w:t>
      </w:r>
    </w:p>
    <w:p>
      <w:pPr>
        <w:ind w:left="0" w:right="0" w:firstLine="0"/>
        <w:jc w:val="both"/>
        <w:tabs>
          <w:tab w:val="right" w:leader="dot" w:pos="9936"/>
        </w:tabs>
      </w:pPr>
      <w:pPr>
        <w:tabs>
          <w:tab w:val="right" w:leader="dot" w:pos="9360"/>
        </w:tabs>
      </w:pPr>
      <w:r>
        <w:rPr/>
        <w:t xml:space="preserve">excise tax and license distribution from</w:t>
      </w:r>
    </w:p>
    <w:p>
      <w:pPr>
        <w:ind w:left="0" w:right="0" w:firstLine="0"/>
        <w:jc w:val="both"/>
        <w:tabs>
          <w:tab w:val="right" w:leader="dot" w:pos="9936"/>
        </w:tabs>
      </w:pPr>
      <w:pPr>
        <w:tabs>
          <w:tab w:val="right" w:leader="dot" w:pos="9360"/>
        </w:tabs>
      </w:pPr>
      <w:r>
        <w:rPr/>
        <w:t xml:space="preserve">the dedicated marijuana account to the state</w:t>
      </w:r>
    </w:p>
    <w:p>
      <w:pPr>
        <w:ind w:left="0" w:right="0" w:firstLine="0"/>
        <w:jc w:val="both"/>
        <w:tabs>
          <w:tab w:val="right" w:leader="dot" w:pos="9936"/>
        </w:tabs>
      </w:pPr>
      <w:pPr>
        <w:tabs>
          <w:tab w:val="right" w:leader="dot" w:pos="9360"/>
        </w:tabs>
      </w:pPr>
      <w:r>
        <w:rPr/>
        <w:t xml:space="preserve">general fund pursuant to Substitute House</w:t>
      </w:r>
    </w:p>
    <w:p>
      <w:pPr>
        <w:ind w:left="0" w:right="0" w:firstLine="0"/>
        <w:jc w:val="both"/>
        <w:tabs>
          <w:tab w:val="right" w:leader="dot" w:pos="9936"/>
        </w:tabs>
      </w:pPr>
      <w:pPr>
        <w:tabs>
          <w:tab w:val="right" w:leader="dot" w:pos="9360"/>
        </w:tabs>
      </w:pPr>
      <w:r>
        <w:rPr/>
        <w:t xml:space="preserve">Bill No. 2136, $12,201,000 for fiscal year</w:t>
      </w:r>
    </w:p>
    <w:p>
      <w:pPr>
        <w:ind w:left="0" w:right="0" w:firstLine="0"/>
        <w:jc w:val="both"/>
        <w:tabs>
          <w:tab w:val="right" w:leader="dot" w:pos="9936"/>
        </w:tabs>
      </w:pPr>
      <w:r>
        <w:rPr/>
        <w:t xml:space="preserve">2016 and $44,423,000 for fiscal year 2017</w:t>
      </w:r>
      <w:r>
        <w:tab/>
      </w:r>
      <w:r>
        <w:rPr/>
        <w:t xml:space="preserve">$56,624,000</w:t>
      </w:r>
    </w:p>
    <w:p>
      <w:pPr>
        <w:ind w:left="0" w:right="0" w:firstLine="0"/>
        <w:jc w:val="both"/>
        <w:tabs>
          <w:tab w:val="right" w:leader="none" w:pos="9936"/>
        </w:tabs>
      </w:pPr>
      <w:r>
        <w:rPr/>
        <w:t xml:space="preserve">Death Investigations Account Appropriation for</w:t>
      </w:r>
      <w:r>
        <w:tab/>
      </w:r>
    </w:p>
    <w:p>
      <w:pPr>
        <w:ind w:left="0" w:right="0" w:firstLine="360"/>
        <w:jc w:val="both"/>
        <w:tabs>
          <w:tab w:val="right" w:leader="none" w:pos="9936"/>
        </w:tabs>
      </w:pPr>
      <w:r>
        <w:rPr/>
        <w:t xml:space="preserve">distribution to counties for publicly funded</w:t>
      </w:r>
      <w:r>
        <w:tab/>
      </w:r>
    </w:p>
    <w:p>
      <w:pPr>
        <w:ind w:left="0" w:right="0" w:firstLine="360"/>
        <w:jc w:val="both"/>
        <w:tabs>
          <w:tab w:val="right" w:leader="dot" w:pos="9936"/>
        </w:tabs>
      </w:pPr>
      <w:r>
        <w:rPr/>
        <w:t xml:space="preserve">autopsies</w:t>
      </w:r>
      <w:r>
        <w:tab/>
      </w:r>
      <w:r>
        <w:rPr/>
        <w:t xml:space="preserve">$3,135,000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$140,000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rPr/>
        <w:t xml:space="preserve">$94,905,000</w:t>
      </w:r>
    </w:p>
    <w:p>
      <w:pPr>
        <w:ind w:left="0" w:right="0" w:firstLine="0"/>
        <w:jc w:val="both"/>
        <w:tabs>
          <w:tab w:val="right" w:leader="dot" w:pos="9936"/>
        </w:tabs>
      </w:pPr>
      <w:r>
        <w:rPr/>
        <w:t xml:space="preserve">County Criminal Justice Assistance Appropriation</w:t>
      </w:r>
      <w:r>
        <w:tab/>
      </w:r>
      <w:r>
        <w:rPr/>
        <w:t xml:space="preserve">$86,648,000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rPr/>
        <w:t xml:space="preserve">$33,601,000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rPr/>
        <w:t xml:space="preserve">$22,119,000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rPr/>
        <w:t xml:space="preserve">$49,121,000</w:t>
      </w:r>
    </w:p>
    <w:p>
      <w:pPr>
        <w:ind w:left="0" w:right="0" w:firstLine="0"/>
        <w:jc w:val="both"/>
        <w:tabs>
          <w:tab w:val="right" w:leader="none" w:pos="9936"/>
        </w:tabs>
      </w:pPr>
      <w:r>
        <w:rPr/>
        <w:t xml:space="preserve">Streamlined Sales and Use Tax Mitigation Account</w:t>
      </w:r>
      <w:r>
        <w:tab/>
      </w:r>
    </w:p>
    <w:p>
      <w:pPr>
        <w:ind w:left="0" w:right="0" w:firstLine="360"/>
        <w:jc w:val="both"/>
        <w:tabs>
          <w:tab w:val="right" w:leader="none" w:pos="9936"/>
        </w:tabs>
      </w:pPr>
      <w:r>
        <w:rPr/>
        <w:t xml:space="preserve">Appropriation for distribution to local taxing</w:t>
      </w:r>
      <w:r>
        <w:tab/>
      </w:r>
    </w:p>
    <w:p>
      <w:pPr>
        <w:ind w:left="0" w:right="0" w:firstLine="360"/>
        <w:jc w:val="both"/>
        <w:tabs>
          <w:tab w:val="right" w:leader="none" w:pos="9936"/>
        </w:tabs>
      </w:pPr>
      <w:r>
        <w:rPr/>
        <w:t xml:space="preserve">jurisdictions to mitigate the unintended revenue</w:t>
      </w:r>
      <w:r>
        <w:tab/>
      </w:r>
    </w:p>
    <w:p>
      <w:pPr>
        <w:ind w:left="0" w:right="0" w:firstLine="360"/>
        <w:jc w:val="both"/>
        <w:tabs>
          <w:tab w:val="right" w:leader="none" w:pos="9936"/>
        </w:tabs>
      </w:pPr>
      <w:r>
        <w:rPr/>
        <w:t xml:space="preserve">redistribution effect of the sourcing law</w:t>
      </w:r>
      <w:r>
        <w:tab/>
      </w:r>
    </w:p>
    <w:p>
      <w:pPr>
        <w:ind w:left="0" w:right="0" w:firstLine="360"/>
        <w:jc w:val="both"/>
        <w:tabs>
          <w:tab w:val="right" w:leader="dot" w:pos="9936"/>
        </w:tabs>
      </w:pPr>
      <w:r>
        <w:rPr/>
        <w:t xml:space="preserve">changes</w:t>
      </w:r>
      <w:r>
        <w:tab/>
      </w:r>
      <w:r>
        <w:rPr/>
        <w:t xml:space="preserve">$47,698,000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$7,911,000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$5,162,000</w:t>
      </w:r>
    </w:p>
    <w:p>
      <w:pPr>
        <w:ind w:left="0" w:right="0" w:firstLine="0"/>
        <w:jc w:val="both"/>
        <w:tabs>
          <w:tab w:val="right" w:leader="none" w:pos="9936"/>
        </w:tabs>
      </w:pPr>
      <w:r>
        <w:rPr/>
        <w:t xml:space="preserve">Liquor Revolving Account Appropriation for liquor</w:t>
      </w:r>
      <w:r>
        <w:tab/>
      </w:r>
    </w:p>
    <w:p>
      <w:pPr>
        <w:ind w:left="0" w:right="0" w:firstLine="360"/>
        <w:jc w:val="both"/>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$586,580,000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rPr/>
        <w:t xml:space="preserve">$2,537,000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ind w:left="0" w:right="0" w:firstLine="360"/>
        <w:jc w:val="both"/>
      </w:pPr>
      <w:r>
        <w:rPr/>
        <w:t xml:space="preserve">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rPr/>
        <w:t xml:space="preserve">$1,692,000</w:t>
      </w:r>
    </w:p>
    <w:p>
      <w:pPr>
        <w:ind w:left="0" w:right="0" w:firstLine="360"/>
        <w:jc w:val="both"/>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ind w:left="0" w:right="0" w:firstLine="0"/>
        <w:jc w:val="both"/>
        <w:tabs>
          <w:tab w:val="right" w:leader="none" w:pos="9936"/>
        </w:tabs>
      </w:pPr>
      <w:r>
        <w:rPr/>
        <w:t xml:space="preserve">General Fund Appropriation for federal flood control</w:t>
      </w:r>
      <w:r>
        <w:tab/>
      </w:r>
    </w:p>
    <w:p>
      <w:pPr>
        <w:ind w:left="0" w:right="0" w:firstLine="360"/>
        <w:jc w:val="both"/>
        <w:tabs>
          <w:tab w:val="right" w:leader="dot" w:pos="9936"/>
        </w:tabs>
      </w:pPr>
      <w:r>
        <w:rPr/>
        <w:t xml:space="preserve">funds distribution</w:t>
      </w:r>
      <w:r>
        <w:tab/>
      </w:r>
      <w:r>
        <w:rPr/>
        <w:t xml:space="preserve">$70,000</w:t>
      </w:r>
    </w:p>
    <w:p>
      <w:pPr>
        <w:ind w:left="0" w:right="0" w:firstLine="0"/>
        <w:jc w:val="both"/>
        <w:tabs>
          <w:tab w:val="right" w:leader="none" w:pos="9936"/>
        </w:tabs>
      </w:pPr>
      <w:r>
        <w:rPr/>
        <w:t xml:space="preserve">General Fund Appropriation for federal grazing fees</w:t>
      </w:r>
      <w:r>
        <w:tab/>
      </w:r>
    </w:p>
    <w:p>
      <w:pPr>
        <w:ind w:left="0" w:right="0" w:firstLine="360"/>
        <w:jc w:val="both"/>
        <w:tabs>
          <w:tab w:val="right" w:leader="dot" w:pos="9936"/>
        </w:tabs>
      </w:pPr>
      <w:r>
        <w:rPr/>
        <w:t xml:space="preserve">distribution</w:t>
      </w:r>
      <w:r>
        <w:tab/>
      </w:r>
      <w:r>
        <w:rPr/>
        <w:t xml:space="preserve">$834,000</w:t>
      </w:r>
    </w:p>
    <w:p>
      <w:pPr>
        <w:ind w:left="0" w:right="0" w:firstLine="0"/>
        <w:jc w:val="both"/>
        <w:tabs>
          <w:tab w:val="right" w:leader="none" w:pos="9936"/>
        </w:tabs>
      </w:pPr>
      <w:r>
        <w:rPr/>
        <w:t xml:space="preserve">Forest Reserve Fund Appropriation for federal forest</w:t>
      </w:r>
      <w:r>
        <w:tab/>
      </w:r>
    </w:p>
    <w:p>
      <w:pPr>
        <w:ind w:left="0" w:right="0" w:firstLine="360"/>
        <w:jc w:val="both"/>
        <w:tabs>
          <w:tab w:val="right" w:leader="dot" w:pos="9936"/>
        </w:tabs>
      </w:pPr>
      <w:r>
        <w:rPr/>
        <w:t xml:space="preserve">reserve fund distribution</w:t>
      </w:r>
      <w:r>
        <w:tab/>
      </w:r>
      <w:r>
        <w:rPr/>
        <w:t xml:space="preserve">$5,106,000</w:t>
      </w:r>
    </w:p>
    <w:p>
      <w:pPr>
        <w:tabs>
          <w:tab w:val="right" w:leader="dot" w:pos="9936"/>
        </w:tabs>
        <w:ind w:left="0" w:right="0" w:firstLine="1440"/>
      </w:pPr>
      <w:r>
        <w:rPr/>
        <w:t xml:space="preserve">TOTAL APPROPRIATION</w:t>
      </w:r>
      <w:r>
        <w:tab/>
      </w:r>
      <w:r>
        <w:rPr/>
        <w:t xml:space="preserve">$6,010,000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none" w:pos="9936"/>
        </w:tabs>
      </w:pPr>
      <w:r>
        <w:rPr/>
        <w:t xml:space="preserve">State Treasurer's Service Account: For transfer to</w:t>
      </w:r>
      <w:r>
        <w:tab/>
      </w:r>
    </w:p>
    <w:p>
      <w:pPr>
        <w:ind w:left="0" w:right="0" w:firstLine="360"/>
        <w:jc w:val="both"/>
        <w:tabs>
          <w:tab w:val="right" w:leader="none" w:pos="9936"/>
        </w:tabs>
      </w:pPr>
      <w:r>
        <w:rPr/>
        <w:t xml:space="preserve">the state general fund, $10,000,000 for fiscal</w:t>
      </w:r>
      <w:r>
        <w:tab/>
      </w:r>
    </w:p>
    <w:p>
      <w:pPr>
        <w:ind w:left="0" w:right="0" w:firstLine="360"/>
        <w:jc w:val="both"/>
        <w:tabs>
          <w:tab w:val="right" w:leader="dot" w:pos="9936"/>
        </w:tabs>
      </w:pPr>
      <w:r>
        <w:rPr/>
        <w:t xml:space="preserve">year 2016 and $10,000,000 for fiscal year 2017</w:t>
      </w:r>
      <w:r>
        <w:tab/>
      </w:r>
      <w:r>
        <w:rPr/>
        <w:t xml:space="preserve">$20,000,000</w:t>
      </w:r>
    </w:p>
    <w:p>
      <w:pPr>
        <w:ind w:left="0" w:right="0" w:firstLine="0"/>
        <w:jc w:val="both"/>
        <w:tabs>
          <w:tab w:val="right" w:leader="none" w:pos="9936"/>
        </w:tabs>
      </w:pPr>
      <w:r>
        <w:rPr/>
        <w:t xml:space="preserve">General Fund: For transfer to the streamlined sales</w:t>
      </w:r>
      <w:r>
        <w:tab/>
      </w:r>
    </w:p>
    <w:p>
      <w:pPr>
        <w:ind w:left="0" w:right="0" w:firstLine="360"/>
        <w:jc w:val="both"/>
        <w:tabs>
          <w:tab w:val="right" w:leader="none" w:pos="9936"/>
        </w:tabs>
      </w:pPr>
      <w:r>
        <w:rPr/>
        <w:t xml:space="preserve">and use tax account, $23,924,000</w:t>
      </w:r>
      <w:r>
        <w:tab/>
      </w:r>
    </w:p>
    <w:p>
      <w:pPr>
        <w:ind w:left="0" w:right="0" w:firstLine="360"/>
        <w:jc w:val="both"/>
        <w:tabs>
          <w:tab w:val="right" w:leader="none" w:pos="9936"/>
        </w:tabs>
      </w:pPr>
      <w:r>
        <w:rPr/>
        <w:t xml:space="preserve">for fiscal year 2016 and $23,774,000</w:t>
      </w:r>
      <w:r>
        <w:tab/>
      </w:r>
    </w:p>
    <w:p>
      <w:pPr>
        <w:ind w:left="0" w:right="0" w:firstLine="360"/>
        <w:jc w:val="both"/>
        <w:tabs>
          <w:tab w:val="right" w:leader="dot" w:pos="9936"/>
        </w:tabs>
      </w:pPr>
      <w:r>
        <w:rPr/>
        <w:t xml:space="preserve">for fiscal year 2017</w:t>
      </w:r>
      <w:r>
        <w:tab/>
      </w:r>
      <w:r>
        <w:rPr/>
        <w:t xml:space="preserve">$47,698,000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amount of the annual base payment to the</w:t>
      </w:r>
      <w:r>
        <w:tab/>
      </w:r>
    </w:p>
    <w:p>
      <w:pPr>
        <w:ind w:left="0" w:right="0" w:firstLine="360"/>
        <w:jc w:val="both"/>
        <w:tabs>
          <w:tab w:val="right" w:leader="dot" w:pos="9936"/>
        </w:tabs>
      </w:pPr>
      <w:r>
        <w:rPr/>
        <w:t xml:space="preserve">tobacco settlement account</w:t>
      </w:r>
      <w:r>
        <w:tab/>
      </w:r>
      <w:r>
        <w:rPr/>
        <w:t xml:space="preserve">$180,000,000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remaining amount of the annual strategic</w:t>
      </w:r>
      <w:r>
        <w:tab/>
      </w:r>
    </w:p>
    <w:p>
      <w:pPr>
        <w:ind w:left="0" w:right="0" w:firstLine="360"/>
        <w:jc w:val="both"/>
        <w:tabs>
          <w:tab w:val="right" w:leader="none" w:pos="9936"/>
        </w:tabs>
      </w:pPr>
      <w:r>
        <w:rPr/>
        <w:t xml:space="preserve">contribution payment to the tobacco settlement</w:t>
      </w:r>
      <w:r>
        <w:tab/>
      </w:r>
    </w:p>
    <w:p>
      <w:pPr>
        <w:ind w:left="0" w:right="0" w:firstLine="360"/>
        <w:jc w:val="both"/>
        <w:tabs>
          <w:tab w:val="right" w:leader="dot" w:pos="9936"/>
        </w:tabs>
      </w:pPr>
      <w:r>
        <w:rPr/>
        <w:t xml:space="preserve">account for fiscal year 2016</w:t>
      </w:r>
      <w:r>
        <w:tab/>
      </w:r>
      <w:r>
        <w:rPr/>
        <w:t xml:space="preserve">$17,000,000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remaining amount of the annual strategic</w:t>
      </w:r>
      <w:r>
        <w:tab/>
      </w:r>
    </w:p>
    <w:p>
      <w:pPr>
        <w:ind w:left="0" w:right="0" w:firstLine="360"/>
        <w:jc w:val="both"/>
        <w:tabs>
          <w:tab w:val="right" w:leader="none" w:pos="9936"/>
        </w:tabs>
      </w:pPr>
      <w:r>
        <w:rPr/>
        <w:t xml:space="preserve">contribution payment to the tobacco settlement</w:t>
      </w:r>
      <w:r>
        <w:tab/>
      </w:r>
    </w:p>
    <w:p>
      <w:pPr>
        <w:ind w:left="0" w:right="0" w:firstLine="360"/>
        <w:jc w:val="both"/>
        <w:tabs>
          <w:tab w:val="right" w:leader="dot" w:pos="9936"/>
        </w:tabs>
      </w:pPr>
      <w:r>
        <w:rPr/>
        <w:t xml:space="preserve">account for fiscal year 2017</w:t>
      </w:r>
      <w:r>
        <w:tab/>
      </w:r>
      <w:r>
        <w:rPr/>
        <w:t xml:space="preserve">$17,000,000</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from the amounts</w:t>
      </w:r>
      <w:r>
        <w:tab/>
      </w:r>
    </w:p>
    <w:p>
      <w:pPr>
        <w:ind w:left="0" w:right="0" w:firstLine="360"/>
        <w:jc w:val="both"/>
        <w:tabs>
          <w:tab w:val="right" w:leader="none" w:pos="9936"/>
        </w:tabs>
      </w:pPr>
      <w:r>
        <w:rPr/>
        <w:t xml:space="preserve">deposited in the account that are attributable</w:t>
      </w:r>
      <w:r>
        <w:tab/>
      </w:r>
    </w:p>
    <w:p>
      <w:pPr>
        <w:ind w:left="0" w:right="0" w:firstLine="360"/>
        <w:jc w:val="both"/>
        <w:tabs>
          <w:tab w:val="right" w:leader="none" w:pos="9936"/>
        </w:tabs>
      </w:pPr>
      <w:r>
        <w:rPr/>
        <w:t xml:space="preserve">to the annual strategic contribution payment</w:t>
      </w:r>
      <w:r>
        <w:tab/>
      </w:r>
    </w:p>
    <w:p>
      <w:pPr>
        <w:ind w:left="0" w:right="0" w:firstLine="360"/>
        <w:jc w:val="both"/>
        <w:tabs>
          <w:tab w:val="right" w:leader="dot" w:pos="9936"/>
        </w:tabs>
      </w:pPr>
      <w:r>
        <w:rPr/>
        <w:t xml:space="preserve">received in fiscal year 2016</w:t>
      </w:r>
      <w:r>
        <w:tab/>
      </w:r>
      <w:r>
        <w:rPr/>
        <w:t xml:space="preserve">$9,500,000</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from the amounts</w:t>
      </w:r>
      <w:r>
        <w:tab/>
      </w:r>
    </w:p>
    <w:p>
      <w:pPr>
        <w:ind w:left="0" w:right="0" w:firstLine="360"/>
        <w:jc w:val="both"/>
        <w:tabs>
          <w:tab w:val="right" w:leader="none" w:pos="9936"/>
        </w:tabs>
      </w:pPr>
      <w:r>
        <w:rPr/>
        <w:t xml:space="preserve">deposited in the account that are attributable</w:t>
      </w:r>
      <w:r>
        <w:tab/>
      </w:r>
    </w:p>
    <w:p>
      <w:pPr>
        <w:ind w:left="0" w:right="0" w:firstLine="360"/>
        <w:jc w:val="both"/>
        <w:tabs>
          <w:tab w:val="right" w:leader="none" w:pos="9936"/>
        </w:tabs>
      </w:pPr>
      <w:r>
        <w:rPr/>
        <w:t xml:space="preserve">to the annual strategic contribution payment</w:t>
      </w:r>
      <w:r>
        <w:tab/>
      </w:r>
    </w:p>
    <w:p>
      <w:pPr>
        <w:ind w:left="0" w:right="0" w:firstLine="360"/>
        <w:jc w:val="both"/>
        <w:tabs>
          <w:tab w:val="right" w:leader="dot" w:pos="9936"/>
        </w:tabs>
      </w:pPr>
      <w:r>
        <w:rPr/>
        <w:t xml:space="preserve">received in fiscal year 2017</w:t>
      </w:r>
      <w:r>
        <w:tab/>
      </w:r>
      <w:r>
        <w:rPr/>
        <w:t xml:space="preserve">$9,500,000</w:t>
      </w:r>
    </w:p>
    <w:p>
      <w:pPr>
        <w:ind w:left="0" w:right="0" w:firstLine="0"/>
        <w:jc w:val="both"/>
        <w:tabs>
          <w:tab w:val="right" w:leader="none" w:pos="9936"/>
        </w:tabs>
      </w:pPr>
      <w:r>
        <w:rPr/>
        <w:t xml:space="preserve">Aquatic Lands Enhancement Account: For transfer to</w:t>
      </w:r>
      <w:r>
        <w:tab/>
      </w:r>
    </w:p>
    <w:p>
      <w:pPr>
        <w:ind w:left="0" w:right="0" w:firstLine="360"/>
        <w:jc w:val="both"/>
        <w:tabs>
          <w:tab w:val="right" w:leader="none" w:pos="9936"/>
        </w:tabs>
      </w:pPr>
      <w:r>
        <w:rPr/>
        <w:t xml:space="preserve">the marine resources stewardship trust account,</w:t>
      </w:r>
      <w:r>
        <w:tab/>
      </w:r>
    </w:p>
    <w:p>
      <w:pPr>
        <w:ind w:left="0" w:right="0" w:firstLine="360"/>
        <w:jc w:val="both"/>
        <w:tabs>
          <w:tab w:val="right" w:leader="dot" w:pos="9936"/>
        </w:tabs>
      </w:pPr>
      <w:r>
        <w:rPr/>
        <w:t xml:space="preserve">$125,000 for fiscal year 2016</w:t>
      </w:r>
      <w:r>
        <w:tab/>
      </w:r>
      <w:r>
        <w:rPr/>
        <w:t xml:space="preserve">$125,000</w:t>
      </w:r>
    </w:p>
    <w:p>
      <w:pPr>
        <w:ind w:left="0" w:right="0" w:firstLine="0"/>
        <w:jc w:val="both"/>
        <w:tabs>
          <w:tab w:val="right" w:leader="none" w:pos="9936"/>
        </w:tabs>
      </w:pPr>
      <w:r>
        <w:rPr/>
        <w:t xml:space="preserve">State Lottery Account: For transfer to Washington</w:t>
      </w:r>
      <w:r>
        <w:tab/>
      </w:r>
    </w:p>
    <w:p>
      <w:pPr>
        <w:ind w:left="0" w:right="0" w:firstLine="360"/>
        <w:jc w:val="both"/>
        <w:tabs>
          <w:tab w:val="right" w:leader="none" w:pos="9936"/>
        </w:tabs>
      </w:pPr>
      <w:r>
        <w:rPr/>
        <w:t xml:space="preserve">opportunity pathways account, $7,000,000</w:t>
      </w:r>
      <w:r>
        <w:tab/>
      </w:r>
    </w:p>
    <w:p>
      <w:pPr>
        <w:ind w:left="0" w:right="0" w:firstLine="360"/>
        <w:jc w:val="both"/>
        <w:tabs>
          <w:tab w:val="right" w:leader="none" w:pos="9936"/>
        </w:tabs>
      </w:pPr>
      <w:r>
        <w:rPr/>
        <w:t xml:space="preserve">for fiscal year 2016 and $7,000,000 for fiscal</w:t>
      </w:r>
      <w:r>
        <w:tab/>
      </w:r>
    </w:p>
    <w:p>
      <w:pPr>
        <w:ind w:left="0" w:right="0" w:firstLine="360"/>
        <w:jc w:val="both"/>
        <w:tabs>
          <w:tab w:val="right" w:leader="dot" w:pos="9936"/>
        </w:tabs>
      </w:pPr>
      <w:r>
        <w:rPr/>
        <w:t xml:space="preserve">year 2017</w:t>
      </w:r>
      <w:r>
        <w:tab/>
      </w:r>
      <w:r>
        <w:rPr/>
        <w:t xml:space="preserve">$14,000,000</w:t>
      </w:r>
    </w:p>
    <w:p>
      <w:pPr>
        <w:ind w:left="0" w:right="0" w:firstLine="0"/>
        <w:jc w:val="both"/>
        <w:tabs>
          <w:tab w:val="right" w:leader="dot" w:pos="9936"/>
        </w:tabs>
      </w:pPr>
      <w:pPr>
        <w:tabs>
          <w:tab w:val="right" w:leader="dot" w:pos="9360"/>
        </w:tabs>
      </w:pPr>
      <w:r>
        <w:rPr/>
        <w:t xml:space="preserve">Performance Audits of Government Account: For</w:t>
      </w:r>
    </w:p>
    <w:p>
      <w:pPr>
        <w:ind w:left="0" w:right="0" w:firstLine="0"/>
        <w:jc w:val="both"/>
        <w:tabs>
          <w:tab w:val="right" w:leader="dot" w:pos="9936"/>
        </w:tabs>
      </w:pPr>
      <w:pPr>
        <w:tabs>
          <w:tab w:val="right" w:leader="dot" w:pos="9360"/>
        </w:tabs>
      </w:pPr>
      <w:r>
        <w:rPr/>
        <w:t xml:space="preserve">transfer to the state general fund, $3,000,000</w:t>
      </w:r>
    </w:p>
    <w:p>
      <w:pPr>
        <w:ind w:left="0" w:right="0" w:firstLine="0"/>
        <w:jc w:val="both"/>
        <w:tabs>
          <w:tab w:val="right" w:leader="dot" w:pos="9936"/>
        </w:tabs>
      </w:pPr>
      <w:pPr>
        <w:tabs>
          <w:tab w:val="right" w:leader="dot" w:pos="9360"/>
        </w:tabs>
      </w:pPr>
      <w:r>
        <w:rPr/>
        <w:t xml:space="preserve">for fiscal year 2016 and $3,000,000 for</w:t>
      </w:r>
    </w:p>
    <w:p>
      <w:pPr>
        <w:ind w:left="0" w:right="0" w:firstLine="0"/>
        <w:jc w:val="both"/>
        <w:tabs>
          <w:tab w:val="right" w:leader="dot" w:pos="9936"/>
        </w:tabs>
      </w:pPr>
      <w:r>
        <w:rPr/>
        <w:t xml:space="preserve">fiscal year 2017</w:t>
      </w:r>
      <w:r>
        <w:tab/>
      </w:r>
      <w:r>
        <w:rPr/>
        <w:t xml:space="preserve">$6,000,000</w:t>
      </w:r>
    </w:p>
    <w:p>
      <w:pPr>
        <w:ind w:left="0" w:right="0" w:firstLine="0"/>
        <w:jc w:val="both"/>
        <w:tabs>
          <w:tab w:val="right" w:leader="dot" w:pos="9936"/>
        </w:tabs>
      </w:pPr>
      <w:pPr>
        <w:tabs>
          <w:tab w:val="right" w:leader="dot" w:pos="9360"/>
        </w:tabs>
      </w:pPr>
      <w:r>
        <w:rPr/>
        <w:t xml:space="preserve">State Toxics Control Account: For transfer to the</w:t>
      </w:r>
    </w:p>
    <w:p>
      <w:pPr>
        <w:ind w:left="0" w:right="0" w:firstLine="0"/>
        <w:jc w:val="both"/>
        <w:tabs>
          <w:tab w:val="right" w:leader="dot" w:pos="9936"/>
        </w:tabs>
      </w:pPr>
      <w:pPr>
        <w:tabs>
          <w:tab w:val="right" w:leader="dot" w:pos="9360"/>
        </w:tabs>
      </w:pPr>
      <w:r>
        <w:rPr/>
        <w:t xml:space="preserve">clean up settlement account as repayment of the</w:t>
      </w:r>
    </w:p>
    <w:p>
      <w:pPr>
        <w:ind w:left="0" w:right="0" w:firstLine="0"/>
        <w:jc w:val="both"/>
        <w:tabs>
          <w:tab w:val="right" w:leader="dot" w:pos="9936"/>
        </w:tabs>
      </w:pPr>
      <w:pPr>
        <w:tabs>
          <w:tab w:val="right" w:leader="dot" w:pos="9360"/>
        </w:tabs>
      </w:pPr>
      <w:r>
        <w:rPr/>
        <w:t xml:space="preserve">loan provided in section 3022(2) chapter 2,</w:t>
      </w:r>
    </w:p>
    <w:p>
      <w:pPr>
        <w:ind w:left="0" w:right="0" w:firstLine="0"/>
        <w:jc w:val="both"/>
        <w:tabs>
          <w:tab w:val="right" w:leader="dot" w:pos="9936"/>
        </w:tabs>
      </w:pPr>
      <w:pPr>
        <w:tabs>
          <w:tab w:val="right" w:leader="dot" w:pos="9360"/>
        </w:tabs>
      </w:pPr>
      <w:r>
        <w:rPr/>
        <w:t xml:space="preserve">Laws of 2012, 2nd sp. sess. (ESB 6074 2012</w:t>
      </w:r>
    </w:p>
    <w:p>
      <w:pPr>
        <w:ind w:left="0" w:right="0" w:firstLine="0"/>
        <w:jc w:val="both"/>
        <w:tabs>
          <w:tab w:val="right" w:leader="dot" w:pos="9936"/>
        </w:tabs>
      </w:pPr>
      <w:pPr>
        <w:tabs>
          <w:tab w:val="right" w:leader="dot" w:pos="9360"/>
        </w:tabs>
      </w:pPr>
      <w:r>
        <w:rPr/>
        <w:t xml:space="preserve">supplemental capital budget), $643,000 for</w:t>
      </w:r>
    </w:p>
    <w:p>
      <w:pPr>
        <w:ind w:left="0" w:right="0" w:firstLine="0"/>
        <w:jc w:val="both"/>
        <w:tabs>
          <w:tab w:val="right" w:leader="dot" w:pos="9936"/>
        </w:tabs>
      </w:pPr>
      <w:pPr>
        <w:tabs>
          <w:tab w:val="right" w:leader="dot" w:pos="9360"/>
        </w:tabs>
      </w:pPr>
      <w:r>
        <w:rPr/>
        <w:t xml:space="preserve">fiscal year 2016 and $643,000 for fiscal</w:t>
      </w:r>
    </w:p>
    <w:p>
      <w:pPr>
        <w:ind w:left="0" w:right="0" w:firstLine="0"/>
        <w:jc w:val="both"/>
        <w:tabs>
          <w:tab w:val="right" w:leader="dot" w:pos="9936"/>
        </w:tabs>
      </w:pPr>
      <w:r>
        <w:rPr/>
        <w:t xml:space="preserve">year 2017</w:t>
      </w:r>
      <w:r>
        <w:tab/>
      </w:r>
      <w:r>
        <w:rPr/>
        <w:t xml:space="preserve">$1,286,000</w:t>
      </w:r>
    </w:p>
    <w:p>
      <w:pPr>
        <w:ind w:left="0" w:right="0" w:firstLine="0"/>
        <w:jc w:val="both"/>
        <w:tabs>
          <w:tab w:val="right" w:leader="dot" w:pos="9936"/>
        </w:tabs>
      </w:pPr>
      <w:pPr>
        <w:tabs>
          <w:tab w:val="right" w:leader="dot" w:pos="9360"/>
        </w:tabs>
      </w:pPr>
      <w:r>
        <w:rPr/>
        <w:t xml:space="preserve">Aquatic Lands Enhancement Account: For transfer</w:t>
      </w:r>
    </w:p>
    <w:p>
      <w:pPr>
        <w:ind w:left="0" w:right="0" w:firstLine="0"/>
        <w:jc w:val="both"/>
        <w:tabs>
          <w:tab w:val="right" w:leader="dot" w:pos="9936"/>
        </w:tabs>
      </w:pPr>
      <w:pPr>
        <w:tabs>
          <w:tab w:val="right" w:leader="dot" w:pos="9360"/>
        </w:tabs>
      </w:pPr>
      <w:r>
        <w:rPr/>
        <w:t xml:space="preserve">to the clean up settlement account as repayment</w:t>
      </w:r>
    </w:p>
    <w:p>
      <w:pPr>
        <w:ind w:left="0" w:right="0" w:firstLine="0"/>
        <w:jc w:val="both"/>
        <w:tabs>
          <w:tab w:val="right" w:leader="dot" w:pos="9936"/>
        </w:tabs>
      </w:pPr>
      <w:pPr>
        <w:tabs>
          <w:tab w:val="right" w:leader="dot" w:pos="9360"/>
        </w:tabs>
      </w:pPr>
      <w:r>
        <w:rPr/>
        <w:t xml:space="preserve">of the loan provided in section 3022(2) chapter</w:t>
      </w:r>
    </w:p>
    <w:p>
      <w:pPr>
        <w:ind w:left="0" w:right="0" w:firstLine="0"/>
        <w:jc w:val="both"/>
        <w:tabs>
          <w:tab w:val="right" w:leader="dot" w:pos="9936"/>
        </w:tabs>
      </w:pPr>
      <w:pPr>
        <w:tabs>
          <w:tab w:val="right" w:leader="dot" w:pos="9360"/>
        </w:tabs>
      </w:pPr>
      <w:r>
        <w:rPr/>
        <w:t xml:space="preserve">2, Laws of 2012, 2nd sp. sess. (ESB 6074 2012</w:t>
      </w:r>
    </w:p>
    <w:p>
      <w:pPr>
        <w:ind w:left="0" w:right="0" w:firstLine="0"/>
        <w:jc w:val="both"/>
        <w:tabs>
          <w:tab w:val="right" w:leader="dot" w:pos="9936"/>
        </w:tabs>
      </w:pPr>
      <w:pPr>
        <w:tabs>
          <w:tab w:val="right" w:leader="dot" w:pos="9360"/>
        </w:tabs>
      </w:pPr>
      <w:r>
        <w:rPr/>
        <w:t xml:space="preserve">supplemental capital budget), $643,000 for</w:t>
      </w:r>
    </w:p>
    <w:p>
      <w:pPr>
        <w:ind w:left="0" w:right="0" w:firstLine="0"/>
        <w:jc w:val="both"/>
        <w:tabs>
          <w:tab w:val="right" w:leader="dot" w:pos="9936"/>
        </w:tabs>
      </w:pPr>
      <w:pPr>
        <w:tabs>
          <w:tab w:val="right" w:leader="dot" w:pos="9360"/>
        </w:tabs>
      </w:pPr>
      <w:r>
        <w:rPr/>
        <w:t xml:space="preserve">fiscal year 2016 and $643,000 for fiscal</w:t>
      </w:r>
    </w:p>
    <w:p>
      <w:pPr>
        <w:ind w:left="0" w:right="0" w:firstLine="0"/>
        <w:jc w:val="both"/>
        <w:tabs>
          <w:tab w:val="right" w:leader="dot" w:pos="9936"/>
        </w:tabs>
      </w:pPr>
      <w:r>
        <w:rPr/>
        <w:t xml:space="preserve">year 2017</w:t>
      </w:r>
      <w:r>
        <w:tab/>
      </w:r>
      <w:r>
        <w:rPr/>
        <w:t xml:space="preserve">$1,286,000</w:t>
      </w:r>
    </w:p>
    <w:p>
      <w:pPr>
        <w:ind w:left="0" w:right="0" w:firstLine="0"/>
        <w:jc w:val="both"/>
        <w:tabs>
          <w:tab w:val="right" w:leader="dot" w:pos="9936"/>
        </w:tabs>
      </w:pPr>
      <w:pPr>
        <w:tabs>
          <w:tab w:val="right" w:leader="dot" w:pos="9360"/>
        </w:tabs>
      </w:pPr>
      <w:r>
        <w:rPr/>
        <w:t xml:space="preserve">Home Security Fund Account: For transfer to the</w:t>
      </w:r>
    </w:p>
    <w:p>
      <w:pPr>
        <w:ind w:left="0" w:right="0" w:firstLine="0"/>
        <w:jc w:val="both"/>
        <w:tabs>
          <w:tab w:val="right" w:leader="dot" w:pos="9936"/>
        </w:tabs>
      </w:pPr>
      <w:pPr>
        <w:tabs>
          <w:tab w:val="right" w:leader="dot" w:pos="9360"/>
        </w:tabs>
      </w:pPr>
      <w:r>
        <w:rPr/>
        <w:t xml:space="preserve">transitional housing operating and rent account,</w:t>
      </w:r>
    </w:p>
    <w:p>
      <w:pPr>
        <w:ind w:left="0" w:right="0" w:firstLine="0"/>
        <w:jc w:val="both"/>
        <w:tabs>
          <w:tab w:val="right" w:leader="dot" w:pos="9936"/>
        </w:tabs>
      </w:pPr>
      <w:r>
        <w:rPr/>
        <w:t xml:space="preserve">$7,500,000 for fiscal year 2016</w:t>
      </w:r>
      <w:r>
        <w:tab/>
      </w:r>
      <w:r>
        <w:rPr/>
        <w:t xml:space="preserve">$7,500,000</w:t>
      </w:r>
    </w:p>
    <w:p>
      <w:pPr>
        <w:ind w:left="0" w:right="0" w:firstLine="0"/>
        <w:jc w:val="both"/>
        <w:tabs>
          <w:tab w:val="right" w:leader="dot" w:pos="9936"/>
        </w:tabs>
      </w:pPr>
      <w:pPr>
        <w:tabs>
          <w:tab w:val="right" w:leader="dot" w:pos="9360"/>
        </w:tabs>
      </w:pPr>
      <w:r>
        <w:rPr/>
        <w:t xml:space="preserve">Liquor Revolving Fund: For transfer to the state</w:t>
      </w:r>
    </w:p>
    <w:p>
      <w:pPr>
        <w:ind w:left="0" w:right="0" w:firstLine="0"/>
        <w:jc w:val="both"/>
        <w:tabs>
          <w:tab w:val="right" w:leader="dot" w:pos="9936"/>
        </w:tabs>
      </w:pPr>
      <w:pPr>
        <w:tabs>
          <w:tab w:val="right" w:leader="dot" w:pos="9360"/>
        </w:tabs>
      </w:pPr>
      <w:r>
        <w:rPr/>
        <w:t xml:space="preserve">general fund, $3,000,000 for fiscal year 2016</w:t>
      </w:r>
    </w:p>
    <w:p>
      <w:pPr>
        <w:ind w:left="0" w:right="0" w:firstLine="0"/>
        <w:jc w:val="both"/>
        <w:tabs>
          <w:tab w:val="right" w:leader="dot" w:pos="9936"/>
        </w:tabs>
      </w:pPr>
      <w:r>
        <w:rPr/>
        <w:t xml:space="preserve">and $3,000,000 for fiscal year 2017 </w:t>
      </w:r>
      <w:r>
        <w:tab/>
      </w:r>
      <w:r>
        <w:rPr/>
        <w:t xml:space="preserve">$6,000,000</w:t>
      </w:r>
    </w:p>
    <w:p>
      <w:pPr>
        <w:ind w:left="0" w:right="0" w:firstLine="0"/>
        <w:jc w:val="both"/>
        <w:tabs>
          <w:tab w:val="right" w:leader="dot" w:pos="9936"/>
        </w:tabs>
      </w:pPr>
      <w:pPr>
        <w:tabs>
          <w:tab w:val="right" w:leader="dot" w:pos="9360"/>
        </w:tabs>
      </w:pPr>
      <w:r>
        <w:rPr/>
        <w:t xml:space="preserve">Energy Freedom Account: For transfer to the state</w:t>
      </w:r>
    </w:p>
    <w:p>
      <w:pPr>
        <w:ind w:left="0" w:right="0" w:firstLine="0"/>
        <w:jc w:val="both"/>
        <w:tabs>
          <w:tab w:val="right" w:leader="dot" w:pos="9936"/>
        </w:tabs>
      </w:pPr>
      <w:pPr>
        <w:tabs>
          <w:tab w:val="right" w:leader="dot" w:pos="9360"/>
        </w:tabs>
      </w:pPr>
      <w:r>
        <w:rPr/>
        <w:t xml:space="preserve">general fund for fiscal year 2016, an amount</w:t>
      </w:r>
    </w:p>
    <w:p>
      <w:pPr>
        <w:ind w:left="0" w:right="0" w:firstLine="0"/>
        <w:jc w:val="both"/>
        <w:tabs>
          <w:tab w:val="right" w:leader="dot" w:pos="9936"/>
        </w:tabs>
      </w:pPr>
      <w:pPr>
        <w:tabs>
          <w:tab w:val="right" w:leader="dot" w:pos="9360"/>
        </w:tabs>
      </w:pPr>
      <w:r>
        <w:rPr/>
        <w:t xml:space="preserve">not to exceed the actual ending cash balance</w:t>
      </w:r>
    </w:p>
    <w:p>
      <w:pPr>
        <w:ind w:left="0" w:right="0" w:firstLine="0"/>
        <w:jc w:val="both"/>
        <w:tabs>
          <w:tab w:val="right" w:leader="dot" w:pos="9936"/>
        </w:tabs>
      </w:pPr>
      <w:r>
        <w:rPr/>
        <w:t xml:space="preserve">of the fund </w:t>
      </w:r>
      <w:r>
        <w:tab/>
      </w:r>
      <w:r>
        <w:rPr/>
        <w:t xml:space="preserve">$3,300,000</w:t>
      </w:r>
    </w:p>
    <w:p>
      <w:pPr>
        <w:ind w:left="0" w:right="0" w:firstLine="0"/>
        <w:jc w:val="both"/>
        <w:tabs>
          <w:tab w:val="right" w:leader="dot" w:pos="9936"/>
        </w:tabs>
      </w:pPr>
      <w:pPr>
        <w:tabs>
          <w:tab w:val="right" w:leader="dot" w:pos="9360"/>
        </w:tabs>
      </w:pPr>
      <w:r>
        <w:rPr/>
        <w:t xml:space="preserve">Flood Control Assistance Account: For transfer to the</w:t>
      </w:r>
    </w:p>
    <w:p>
      <w:pPr>
        <w:ind w:left="0" w:right="0" w:firstLine="0"/>
        <w:jc w:val="both"/>
        <w:tabs>
          <w:tab w:val="right" w:leader="dot" w:pos="9936"/>
        </w:tabs>
      </w:pPr>
      <w:pPr>
        <w:tabs>
          <w:tab w:val="right" w:leader="dot" w:pos="9360"/>
        </w:tabs>
      </w:pPr>
      <w:r>
        <w:rPr/>
        <w:t xml:space="preserve">state general fund, $1,000,000 for fiscal year 2016</w:t>
      </w:r>
    </w:p>
    <w:p>
      <w:pPr>
        <w:ind w:left="0" w:right="0" w:firstLine="0"/>
        <w:jc w:val="both"/>
        <w:tabs>
          <w:tab w:val="right" w:leader="dot" w:pos="9936"/>
        </w:tabs>
      </w:pPr>
      <w:r>
        <w:rPr/>
        <w:t xml:space="preserve">and $1,000,000 for fiscal year 2017</w:t>
      </w:r>
      <w:r>
        <w:tab/>
      </w:r>
      <w:r>
        <w:rPr/>
        <w:t xml:space="preserve">$2,000,000</w:t>
      </w:r>
    </w:p>
    <w:p>
      <w:pPr>
        <w:ind w:left="0" w:right="0" w:firstLine="0"/>
        <w:jc w:val="both"/>
        <w:tabs>
          <w:tab w:val="right" w:leader="dot" w:pos="9936"/>
        </w:tabs>
      </w:pPr>
      <w:pPr>
        <w:tabs>
          <w:tab w:val="right" w:leader="dot" w:pos="9360"/>
        </w:tabs>
      </w:pPr>
      <w:r>
        <w:rPr/>
        <w:t xml:space="preserve">Criminal Justice Treatment Account: For transfer to</w:t>
      </w:r>
    </w:p>
    <w:p>
      <w:pPr>
        <w:ind w:left="0" w:right="0" w:firstLine="0"/>
        <w:jc w:val="both"/>
        <w:tabs>
          <w:tab w:val="right" w:leader="dot" w:pos="9936"/>
        </w:tabs>
      </w:pPr>
      <w:pPr>
        <w:tabs>
          <w:tab w:val="right" w:leader="dot" w:pos="9360"/>
        </w:tabs>
      </w:pPr>
      <w:r>
        <w:rPr/>
        <w:t xml:space="preserve">the state general fund, $5,652,000 for fiscal</w:t>
      </w:r>
    </w:p>
    <w:p>
      <w:pPr>
        <w:ind w:left="0" w:right="0" w:firstLine="0"/>
        <w:jc w:val="both"/>
        <w:tabs>
          <w:tab w:val="right" w:leader="dot" w:pos="9936"/>
        </w:tabs>
      </w:pPr>
      <w:r>
        <w:rPr/>
        <w:t xml:space="preserve">year 2016 and $5,651,000 for fiscal year 2017  </w:t>
      </w:r>
      <w:r>
        <w:tab/>
      </w:r>
      <w:r>
        <w:rPr/>
        <w:t xml:space="preserve">$11,303,000</w:t>
      </w:r>
    </w:p>
    <w:p>
      <w:pPr>
        <w:ind w:left="0" w:right="0" w:firstLine="360"/>
        <w:jc w:val="both"/>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ind w:left="0" w:right="0" w:firstLine="360"/>
        <w:jc w:val="center"/>
      </w:pPr>
      <w:r>
        <w:rPr>
          <w:b/>
        </w:rPr>
        <w:t xml:space="preserve">PART IX</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ind w:left="0" w:right="0" w:firstLine="360"/>
        <w:jc w:val="both"/>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ind w:left="0" w:right="0" w:firstLine="360"/>
        <w:jc w:val="both"/>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ind w:left="0" w:right="0" w:firstLine="360"/>
        <w:jc w:val="both"/>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ind w:left="0" w:right="0" w:firstLine="360"/>
        <w:jc w:val="both"/>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ind w:left="0" w:right="0" w:firstLine="360"/>
        <w:jc w:val="both"/>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ind w:left="0" w:right="0" w:firstLine="360"/>
        <w:jc w:val="both"/>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ind w:left="0" w:right="0" w:firstLine="360"/>
        <w:jc w:val="both"/>
      </w:pPr>
      <w:r>
        <w:rPr/>
        <w:t xml:space="preserve">Nothing in this act prohibits the expenditure of any funds by an agency or institution of the state for benefits guaranteed by any collective bargaining agreement in effect on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ind w:left="0" w:right="0" w:firstLine="360"/>
        <w:jc w:val="both"/>
      </w:pPr>
      <w:r>
        <w:rPr/>
        <w:t xml:space="preserve">The following sections represent the results of the 2015-2017 collective bargaining process required under the provisions of chapters 41.80, 41.56 and 74.39A RCW. Provisions of the collective bargaining agreements contained in sections 908 through 938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$25,342,000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$39,141,000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$28,224,000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$2,457,000</w:t>
      </w:r>
    </w:p>
    <w:p>
      <w:pPr>
        <w:ind w:left="0" w:right="0" w:firstLine="0"/>
        <w:jc w:val="both"/>
        <w:tabs>
          <w:tab w:val="right" w:leader="dot" w:pos="9936"/>
        </w:tabs>
      </w:pPr>
      <w:r>
        <w:rPr/>
        <w:t xml:space="preserve">Dedicated Funds and Accounts Appropriation </w:t>
      </w:r>
      <w:r>
        <w:tab/>
      </w:r>
      <w:r>
        <w:rPr/>
        <w:t xml:space="preserve">$42,913,000</w:t>
      </w:r>
    </w:p>
    <w:p>
      <w:pPr>
        <w:tabs>
          <w:tab w:val="right" w:leader="dot" w:pos="9936"/>
        </w:tabs>
        <w:ind w:left="0" w:right="0" w:firstLine="1440"/>
      </w:pPr>
      <w:r>
        <w:rPr/>
        <w:t xml:space="preserve">TOTAL APPROPRIATION</w:t>
      </w:r>
      <w:r>
        <w:tab/>
      </w:r>
      <w:r>
        <w:rPr/>
        <w:t xml:space="preserve">$138,077,000</w:t>
      </w:r>
    </w:p>
    <w:p>
      <w:pPr>
        <w:ind w:left="0" w:right="0" w:firstLine="360"/>
        <w:jc w:val="both"/>
      </w:pPr>
      <w:r>
        <w:rPr/>
        <w:t xml:space="preserve">The appropriations in this section are subject to the following conditions and limitations: 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targeted job classifications, hazard pay for designated night crews, and geographic pay for designated areas.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$2,000</w:t>
      </w:r>
    </w:p>
    <w:p>
      <w:pPr>
        <w:ind w:left="0" w:right="0" w:firstLine="0"/>
        <w:jc w:val="both"/>
        <w:tabs>
          <w:tab w:val="right" w:leader="dot" w:pos="9936"/>
        </w:tabs>
      </w:pPr>
      <w:r>
        <w:rPr/>
        <w:t xml:space="preserve">Dedicated Funds and Accounts Appropriation </w:t>
      </w:r>
      <w:r>
        <w:tab/>
      </w:r>
      <w:r>
        <w:rPr/>
        <w:t xml:space="preserve">$4,068,000</w:t>
      </w:r>
    </w:p>
    <w:p>
      <w:pPr>
        <w:tabs>
          <w:tab w:val="right" w:leader="dot" w:pos="9936"/>
        </w:tabs>
        <w:ind w:left="0" w:right="0" w:firstLine="1440"/>
      </w:pPr>
      <w:r>
        <w:rPr/>
        <w:t xml:space="preserve">TOTAL APPROPRIATION</w:t>
      </w:r>
      <w:r>
        <w:tab/>
      </w:r>
      <w:r>
        <w:rPr/>
        <w:t xml:space="preserve">$11,948,000</w:t>
      </w:r>
    </w:p>
    <w:p>
      <w:pPr>
        <w:ind w:left="0" w:right="0" w:firstLine="360"/>
        <w:jc w:val="both"/>
      </w:pPr>
      <w:r>
        <w:rPr/>
        <w:t xml:space="preserve">The appropriations in this section are subject to the following conditions and limitations: 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$161,000</w:t>
      </w:r>
    </w:p>
    <w:p>
      <w:pPr>
        <w:ind w:left="0" w:right="0" w:firstLine="0"/>
        <w:jc w:val="both"/>
        <w:tabs>
          <w:tab w:val="right" w:leader="dot" w:pos="9936"/>
        </w:tabs>
      </w:pPr>
      <w:r>
        <w:rPr/>
        <w:t xml:space="preserve">Dedicated Funds and Accounts Appropriation </w:t>
      </w:r>
      <w:r>
        <w:tab/>
      </w:r>
      <w:r>
        <w:rPr/>
        <w:t xml:space="preserve">$2,578,000</w:t>
      </w:r>
    </w:p>
    <w:p>
      <w:pPr>
        <w:tabs>
          <w:tab w:val="right" w:leader="dot" w:pos="9936"/>
        </w:tabs>
        <w:ind w:left="0" w:right="0" w:firstLine="1440"/>
      </w:pPr>
      <w:r>
        <w:rPr/>
        <w:t xml:space="preserve">TOTAL APPROPRIATION</w:t>
      </w:r>
      <w:r>
        <w:tab/>
      </w:r>
      <w:r>
        <w:rPr/>
        <w:t xml:space="preserve">$7,205,000</w:t>
      </w:r>
    </w:p>
    <w:p>
      <w:pPr>
        <w:ind w:left="0" w:right="0" w:firstLine="360"/>
        <w:jc w:val="both"/>
      </w:pPr>
      <w:r>
        <w:rPr/>
        <w:t xml:space="preserve">The appropriations in this section are subject to the following conditions and limitations: 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and annual payments for board certified psychiatrists and physicians.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$520,000</w:t>
      </w:r>
    </w:p>
    <w:p>
      <w:pPr>
        <w:ind w:left="0" w:right="0" w:firstLine="0"/>
        <w:jc w:val="both"/>
        <w:tabs>
          <w:tab w:val="right" w:leader="dot" w:pos="9936"/>
        </w:tabs>
      </w:pPr>
      <w:r>
        <w:rPr/>
        <w:t xml:space="preserve">Dedicated Funds and Accounts Appropriation </w:t>
      </w:r>
      <w:r>
        <w:tab/>
      </w:r>
      <w:r>
        <w:rPr/>
        <w:t xml:space="preserve">$2,126,000</w:t>
      </w:r>
    </w:p>
    <w:p>
      <w:pPr>
        <w:tabs>
          <w:tab w:val="right" w:leader="dot" w:pos="9936"/>
        </w:tabs>
        <w:ind w:left="0" w:right="0" w:firstLine="1440"/>
      </w:pPr>
      <w:r>
        <w:rPr/>
        <w:t xml:space="preserve">TOTAL APPROPRIATION</w:t>
      </w:r>
      <w:r>
        <w:tab/>
      </w:r>
      <w:r>
        <w:rPr/>
        <w:t xml:space="preserve">$5,627,000</w:t>
      </w:r>
    </w:p>
    <w:p>
      <w:pPr>
        <w:ind w:left="0" w:right="0" w:firstLine="360"/>
        <w:jc w:val="both"/>
      </w:pPr>
      <w:r>
        <w:rPr/>
        <w:t xml:space="preserve">The appropriations in this section are subject to the following conditions and limitations: 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w:t>
      </w:r>
    </w:p>
    <w:p>
      <w:pPr>
        <w:tabs>
          <w:tab w:val="right" w:leader="dot" w:pos="9936"/>
        </w:tabs>
        <w:ind w:left="0" w:right="0" w:firstLine="1440"/>
      </w:pPr>
      <w:r>
        <w:rPr/>
        <w:t xml:space="preserve">TOTAL APPROPRIATION</w:t>
      </w:r>
      <w:r>
        <w:tab/>
      </w:r>
      <w:r>
        <w:rPr/>
        <w:t xml:space="preserve">$10,000</w:t>
      </w:r>
    </w:p>
    <w:p>
      <w:pPr>
        <w:ind w:left="0" w:right="0" w:firstLine="360"/>
        <w:jc w:val="both"/>
      </w:pPr>
      <w:r>
        <w:rPr/>
        <w:t xml:space="preserve">The appropriations in this section are subject to the following conditions and limitations: 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$4,887,000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$91,000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$82,000</w:t>
      </w:r>
    </w:p>
    <w:p>
      <w:pPr>
        <w:tabs>
          <w:tab w:val="right" w:leader="dot" w:pos="9936"/>
        </w:tabs>
        <w:ind w:left="0" w:right="0" w:firstLine="1440"/>
      </w:pPr>
      <w:r>
        <w:rPr/>
        <w:t xml:space="preserve">TOTAL APPROPRIATION</w:t>
      </w:r>
      <w:r>
        <w:tab/>
      </w:r>
      <w:r>
        <w:rPr/>
        <w:t xml:space="preserve">$11,149,000</w:t>
      </w:r>
    </w:p>
    <w:p>
      <w:pPr>
        <w:ind w:left="0" w:right="0" w:firstLine="360"/>
        <w:jc w:val="both"/>
      </w:pPr>
      <w:r>
        <w:rPr/>
        <w:t xml:space="preserve">The appropriations in this section are subject to the following conditions and limitations: 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additional geographic location pay premiums to address recruitment and retention issues and increased training reimbursement.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$15,872,000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$31,781,000</w:t>
      </w:r>
    </w:p>
    <w:p>
      <w:pPr>
        <w:ind w:left="0" w:right="0" w:firstLine="0"/>
        <w:jc w:val="both"/>
        <w:tabs>
          <w:tab w:val="right" w:leader="dot" w:pos="9936"/>
        </w:tabs>
      </w:pPr>
      <w:pPr>
        <w:tabs>
          <w:tab w:val="right" w:leader="dot" w:pos="9360"/>
        </w:tabs>
      </w:pPr>
      <w:r>
        <w:rPr/>
        <w:t xml:space="preserve">Washington Auto Theft Prevention Authority</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$47,663,000</w:t>
      </w:r>
    </w:p>
    <w:p>
      <w:pPr>
        <w:ind w:left="0" w:right="0" w:firstLine="360"/>
        <w:jc w:val="both"/>
      </w:pPr>
      <w:r>
        <w:rPr/>
        <w:t xml:space="preserve">The appropriations in this section are subject to the following conditions and limitations: 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$1,690,000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$2,698,000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$95,000</w:t>
      </w:r>
    </w:p>
    <w:p>
      <w:pPr>
        <w:tabs>
          <w:tab w:val="right" w:leader="dot" w:pos="9936"/>
        </w:tabs>
        <w:ind w:left="0" w:right="0" w:firstLine="1440"/>
      </w:pPr>
      <w:r>
        <w:rPr/>
        <w:t xml:space="preserve">TOTAL APPROPRIATION</w:t>
      </w:r>
      <w:r>
        <w:tab/>
      </w:r>
      <w:r>
        <w:rPr/>
        <w:t xml:space="preserve">$4,483,000</w:t>
      </w:r>
    </w:p>
    <w:p>
      <w:pPr>
        <w:ind w:left="0" w:right="0" w:firstLine="360"/>
        <w:jc w:val="both"/>
      </w:pPr>
      <w:r>
        <w:rPr/>
        <w:t xml:space="preserve">The appropriations in this section are subject to the following conditions and limitations: 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$2,111,000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$5,000</w:t>
      </w:r>
    </w:p>
    <w:p>
      <w:pPr>
        <w:tabs>
          <w:tab w:val="right" w:leader="dot" w:pos="9936"/>
        </w:tabs>
        <w:ind w:left="0" w:right="0" w:firstLine="1440"/>
      </w:pPr>
      <w:r>
        <w:rPr/>
        <w:t xml:space="preserve">TOTAL APPROPRIATION</w:t>
      </w:r>
      <w:r>
        <w:tab/>
      </w:r>
      <w:r>
        <w:rPr/>
        <w:t xml:space="preserve">$3,447,000</w:t>
      </w:r>
    </w:p>
    <w:p>
      <w:pPr>
        <w:ind w:left="0" w:right="0" w:firstLine="360"/>
        <w:jc w:val="both"/>
      </w:pPr>
      <w:r>
        <w:rPr/>
        <w:t xml:space="preserve">The appropriations in this section are subject to the following conditions and limitations: 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$44,000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$29,000</w:t>
      </w:r>
    </w:p>
    <w:p>
      <w:pPr>
        <w:tabs>
          <w:tab w:val="right" w:leader="dot" w:pos="9936"/>
        </w:tabs>
        <w:ind w:left="0" w:right="0" w:firstLine="1440"/>
      </w:pPr>
      <w:r>
        <w:rPr/>
        <w:t xml:space="preserve">TOTAL APPROPRIATION</w:t>
      </w:r>
      <w:r>
        <w:tab/>
      </w:r>
      <w:r>
        <w:rPr/>
        <w:t xml:space="preserve">$996,000</w:t>
      </w:r>
    </w:p>
    <w:p>
      <w:pPr>
        <w:ind w:left="0" w:right="0" w:firstLine="360"/>
        <w:jc w:val="both"/>
      </w:pPr>
      <w:r>
        <w:rPr/>
        <w:t xml:space="preserve">The appropriations in this section are subject to the following conditions and limitations: 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$107,000</w:t>
      </w:r>
    </w:p>
    <w:p>
      <w:pPr>
        <w:tabs>
          <w:tab w:val="right" w:leader="dot" w:pos="9936"/>
        </w:tabs>
        <w:ind w:left="0" w:right="0" w:firstLine="1440"/>
      </w:pPr>
      <w:r>
        <w:rPr/>
        <w:t xml:space="preserve">TOTAL APPROPRIATION</w:t>
      </w:r>
      <w:r>
        <w:tab/>
      </w:r>
      <w:r>
        <w:rPr/>
        <w:t xml:space="preserve">$159,000</w:t>
      </w:r>
    </w:p>
    <w:p>
      <w:pPr>
        <w:ind w:left="0" w:right="0" w:firstLine="360"/>
        <w:jc w:val="both"/>
      </w:pPr>
      <w:r>
        <w:rPr/>
        <w:t xml:space="preserve">The appropriations in this section are subject to the following conditions and limitations: 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$356,000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$2,000</w:t>
      </w:r>
    </w:p>
    <w:p>
      <w:pPr>
        <w:tabs>
          <w:tab w:val="right" w:leader="dot" w:pos="9936"/>
        </w:tabs>
        <w:ind w:left="0" w:right="0" w:firstLine="1440"/>
      </w:pPr>
      <w:r>
        <w:rPr/>
        <w:t xml:space="preserve">TOTAL APPROPRIATION</w:t>
      </w:r>
      <w:r>
        <w:tab/>
      </w:r>
      <w:r>
        <w:rPr/>
        <w:t xml:space="preserve">$629,000</w:t>
      </w:r>
    </w:p>
    <w:p>
      <w:pPr>
        <w:ind w:left="0" w:right="0" w:firstLine="360"/>
        <w:jc w:val="both"/>
      </w:pPr>
      <w:r>
        <w:rPr/>
        <w:t xml:space="preserve">The appropriations in this section are subject to the following conditions and limitations: 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 hourly increase in shift differential pay, and a one-time settlement incentive pay of two and one-half percent of anticipated salary per year.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$195,000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$1,000</w:t>
      </w:r>
    </w:p>
    <w:p>
      <w:pPr>
        <w:tabs>
          <w:tab w:val="right" w:leader="dot" w:pos="9936"/>
        </w:tabs>
        <w:ind w:left="0" w:right="0" w:firstLine="1440"/>
      </w:pPr>
      <w:r>
        <w:rPr/>
        <w:t xml:space="preserve">TOTAL APPROPRIATION</w:t>
      </w:r>
      <w:r>
        <w:tab/>
      </w:r>
      <w:r>
        <w:rPr/>
        <w:t xml:space="preserve">$341,000</w:t>
      </w:r>
    </w:p>
    <w:p>
      <w:pPr>
        <w:ind w:left="0" w:right="0" w:firstLine="360"/>
        <w:jc w:val="both"/>
      </w:pPr>
      <w:r>
        <w:rPr/>
        <w:t xml:space="preserve">The appropriations in this section are subject to the following conditions and limitations: 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two additional personal leave days per year, an hourly increase in shift differential pay, and a one-time signing incentive.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ind w:left="0" w:right="0" w:firstLine="360"/>
        <w:jc w:val="both"/>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specified job classes, additional steps to the vacation accrual schedules, and a rate re-opener if specified conditions exist.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ind w:left="0" w:right="0" w:firstLine="360"/>
        <w:jc w:val="both"/>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ind w:left="0" w:right="0" w:firstLine="360"/>
        <w:jc w:val="both"/>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$1,750,000</w:t>
      </w:r>
    </w:p>
    <w:p>
      <w:pPr>
        <w:ind w:left="0" w:right="0" w:firstLine="0"/>
        <w:jc w:val="both"/>
        <w:tabs>
          <w:tab w:val="right" w:leader="dot" w:pos="9936"/>
        </w:tabs>
      </w:pPr>
      <w:r>
        <w:rPr/>
        <w:t xml:space="preserve">Dedicated Funds and Accounts Appropriation </w:t>
      </w:r>
      <w:r>
        <w:tab/>
      </w:r>
      <w:r>
        <w:rPr/>
        <w:t xml:space="preserve">$3,000</w:t>
      </w:r>
    </w:p>
    <w:p>
      <w:pPr>
        <w:tabs>
          <w:tab w:val="right" w:leader="dot" w:pos="9936"/>
        </w:tabs>
        <w:ind w:left="0" w:right="0" w:firstLine="1440"/>
      </w:pPr>
      <w:r>
        <w:rPr/>
        <w:t xml:space="preserve">TOTAL APPROPRIATION</w:t>
      </w:r>
      <w:r>
        <w:tab/>
      </w:r>
      <w:r>
        <w:rPr/>
        <w:t xml:space="preserve">$3,012,000</w:t>
      </w:r>
    </w:p>
    <w:p>
      <w:pPr>
        <w:ind w:left="0" w:right="0" w:firstLine="360"/>
        <w:jc w:val="both"/>
      </w:pPr>
      <w:r>
        <w:rPr/>
        <w:t xml:space="preserve">The appropriations in this section are subject to the following conditions and limitations: 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The agreement also includes and funding is provided for salary adjustments for targeted job classifications, a wage increase for employees earning less than fifteen dollars per hour, and a one hundred fifty dollar signing bonus.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ind w:left="0" w:right="0" w:firstLine="360"/>
        <w:jc w:val="both"/>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$616,000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$2,000</w:t>
      </w:r>
    </w:p>
    <w:p>
      <w:pPr>
        <w:tabs>
          <w:tab w:val="right" w:leader="dot" w:pos="9936"/>
        </w:tabs>
        <w:ind w:left="0" w:right="0" w:firstLine="1440"/>
      </w:pPr>
      <w:r>
        <w:rPr/>
        <w:t xml:space="preserve">TOTAL APPROPRIATION</w:t>
      </w:r>
      <w:r>
        <w:tab/>
      </w:r>
      <w:r>
        <w:rPr/>
        <w:t xml:space="preserve">$1,072,000</w:t>
      </w:r>
    </w:p>
    <w:p>
      <w:pPr>
        <w:ind w:left="0" w:right="0" w:firstLine="360"/>
        <w:jc w:val="both"/>
      </w:pPr>
      <w:r>
        <w:rPr/>
        <w:t xml:space="preserve">The appropriations in this section are subject to the following conditions and limitations: 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and an increase in standby pay rate.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ind w:left="0" w:right="0" w:firstLine="360"/>
        <w:jc w:val="both"/>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market adjustments for targeted job classifications, an adjustment to the minimum pay step, and targeted incentive and longevity pay for police management staff.</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$850,000</w:t>
      </w:r>
    </w:p>
    <w:p>
      <w:pPr>
        <w:ind w:left="0" w:right="0" w:firstLine="0"/>
        <w:jc w:val="both"/>
        <w:tabs>
          <w:tab w:val="right" w:leader="dot" w:pos="9936"/>
        </w:tabs>
      </w:pPr>
      <w:r>
        <w:rPr/>
        <w:t xml:space="preserve">Dedicated Funds and Accounts Appropriation </w:t>
      </w:r>
      <w:r>
        <w:tab/>
      </w:r>
      <w:r>
        <w:rPr/>
        <w:t xml:space="preserve">$72,000</w:t>
      </w:r>
    </w:p>
    <w:p>
      <w:pPr>
        <w:tabs>
          <w:tab w:val="right" w:leader="dot" w:pos="9936"/>
        </w:tabs>
        <w:ind w:left="0" w:right="0" w:firstLine="1440"/>
      </w:pPr>
      <w:r>
        <w:rPr/>
        <w:t xml:space="preserve">TOTAL APPROPRIATION</w:t>
      </w:r>
      <w:r>
        <w:tab/>
      </w:r>
      <w:r>
        <w:rPr/>
        <w:t xml:space="preserve">$1,452,000</w:t>
      </w:r>
    </w:p>
    <w:p>
      <w:pPr>
        <w:ind w:left="0" w:right="0" w:firstLine="360"/>
        <w:jc w:val="both"/>
      </w:pPr>
      <w:r>
        <w:rPr/>
        <w:t xml:space="preserve">The appropriations in this section are subject to the following conditions and limitations: 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salary and market adjustments for targeted job classifications, and an adjustment to the minimum pay rate.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ind w:left="0" w:right="0" w:firstLine="360"/>
        <w:jc w:val="both"/>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ind w:left="0" w:right="0" w:firstLine="360"/>
        <w:jc w:val="both"/>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w:t>
      </w:r>
    </w:p>
    <w:p>
      <w:pPr>
        <w:tabs>
          <w:tab w:val="right" w:leader="dot" w:pos="9936"/>
        </w:tabs>
        <w:ind w:left="0" w:right="0" w:firstLine="1440"/>
      </w:pPr>
      <w:r>
        <w:rPr/>
        <w:t xml:space="preserve">TOTAL APPROPRIATION</w:t>
      </w:r>
      <w:r>
        <w:tab/>
      </w:r>
      <w:r>
        <w:rPr/>
        <w:t xml:space="preserve">$36,000</w:t>
      </w:r>
    </w:p>
    <w:p>
      <w:pPr>
        <w:ind w:left="0" w:right="0" w:firstLine="360"/>
        <w:jc w:val="both"/>
      </w:pPr>
      <w:r>
        <w:rPr/>
        <w:t xml:space="preserve">The appropriations in this section are subject to the following conditions and limitations: 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ind w:left="0" w:right="0" w:firstLine="360"/>
        <w:jc w:val="both"/>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and the appropriations in section 720 of this act are sufficient to implement the provisions of the 2015-2017 collective bargaining agreement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$869 per eligible employee for fiscal year 2016. For fiscal year 2017, the monthly employer funding rate shall not exceed $937 per eligible employee.</w:t>
      </w:r>
    </w:p>
    <w:p>
      <w:pPr>
        <w:ind w:left="0" w:right="0" w:firstLine="360"/>
        <w:jc w:val="both"/>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ind w:left="0" w:right="0" w:firstLine="360"/>
        <w:jc w:val="both"/>
      </w:pPr>
      <w:r>
        <w:rPr/>
        <w:t xml:space="preserve">(3)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in this act, and the appropriations in section 720 of this act, are sufficient for represented employees outside the super coalition for health benefits,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$869 per eligible employee for fiscal year 2016. For fiscal year 2017, the monthly employer funding rate shall not exceed $937 per eligible employee.</w:t>
      </w:r>
    </w:p>
    <w:p>
      <w:pPr>
        <w:ind w:left="0" w:right="0" w:firstLine="360"/>
        <w:jc w:val="both"/>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ind w:left="0" w:right="0" w:firstLine="360"/>
        <w:jc w:val="both"/>
      </w:pPr>
      <w:r>
        <w:rPr/>
        <w:t xml:space="preserve">(3)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ind w:left="0" w:right="0" w:firstLine="360"/>
        <w:jc w:val="both"/>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ind w:left="0" w:right="0" w:firstLine="360"/>
        <w:jc w:val="both"/>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Funding is also provided for increased contributions for training related obligations.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ind w:left="0" w:right="0" w:firstLine="360"/>
        <w:jc w:val="both"/>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ind w:left="0" w:right="0" w:firstLine="360"/>
        <w:jc w:val="both"/>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ind w:left="0" w:right="0" w:firstLine="360"/>
        <w:jc w:val="both"/>
      </w:pPr>
      <w:r>
        <w:rPr/>
        <w:t xml:space="preserve">Appropriations for state agencies, and the appropriations in section 720, in this act are sufficient for nonrepresented state employee health benefits for state agencies, including institutions of higher education, and are subject to the following conditions and limitations:</w:t>
      </w:r>
    </w:p>
    <w:p>
      <w:pPr>
        <w:ind w:left="0" w:right="0" w:firstLine="360"/>
        <w:jc w:val="both"/>
      </w:pPr>
      <w:r>
        <w:rPr/>
        <w:t xml:space="preserve">(1)(a) The monthly employer funding rate for insurance benefit premiums, public employees' benefits board administration, and the uniform medical plan, shall not exceed $869 per eligible employee for fiscal year 2016. For fiscal year 2017, the monthly employer funding rate shall not exceed $937 per eligible employee.</w:t>
      </w:r>
    </w:p>
    <w:p>
      <w:pPr>
        <w:ind w:left="0" w:right="0" w:firstLine="360"/>
        <w:jc w:val="both"/>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w:t>
      </w:r>
    </w:p>
    <w:p>
      <w:pPr>
        <w:ind w:left="0" w:right="0" w:firstLine="360"/>
        <w:jc w:val="both"/>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ind w:left="0" w:right="0" w:firstLine="360"/>
        <w:jc w:val="both"/>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ind w:left="0" w:right="0" w:firstLine="360"/>
        <w:jc w:val="both"/>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ind w:left="0" w:right="0" w:firstLine="360"/>
        <w:jc w:val="both"/>
      </w:pPr>
      <w:r>
        <w:rPr/>
        <w:t xml:space="preserve">(a) For each full-time employee, $67.94 per month beginning September 1, 2015, and $72.81 beginning September 1, 2016; and</w:t>
      </w:r>
    </w:p>
    <w:p>
      <w:pPr>
        <w:ind w:left="0" w:right="0" w:firstLine="360"/>
        <w:jc w:val="both"/>
      </w:pPr>
      <w:r>
        <w:rPr/>
        <w:t xml:space="preserve">(b) For each part-time employee, who at the time of the remittance is employed in an eligible position as defined in RCW 41.32.010 or 41.40.010 and is eligible for employer fringe benefit contributions for basic benefits, $67.94 each month beginning September 1, 2015, and $72.81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ind w:left="0" w:right="0" w:firstLine="360"/>
        <w:jc w:val="both"/>
      </w:pPr>
      <w:r>
        <w:rPr/>
        <w:t xml:space="preserve">(4) All savings resulting from reduced claim costs or other factors identified after December 31, 2014, must be reserved for funding employee health benefits in the 2017-2019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$866,000</w:t>
      </w:r>
    </w:p>
    <w:p>
      <w:pPr>
        <w:ind w:left="0" w:right="0" w:firstLine="0"/>
        <w:jc w:val="both"/>
        <w:tabs>
          <w:tab w:val="right" w:leader="dot" w:pos="9936"/>
        </w:tabs>
      </w:pPr>
      <w:r>
        <w:rPr/>
        <w:t xml:space="preserve">Dedicated Funds and Accounts Appropriation </w:t>
      </w:r>
      <w:r>
        <w:tab/>
      </w:r>
      <w:r>
        <w:rPr/>
        <w:t xml:space="preserve">$24,757,000</w:t>
      </w:r>
    </w:p>
    <w:p>
      <w:pPr>
        <w:tabs>
          <w:tab w:val="right" w:leader="dot" w:pos="9936"/>
        </w:tabs>
        <w:ind w:left="0" w:right="0" w:firstLine="1440"/>
      </w:pPr>
      <w:r>
        <w:rPr/>
        <w:t xml:space="preserve">TOTAL APPROPRIATION</w:t>
      </w:r>
      <w:r>
        <w:tab/>
      </w:r>
      <w:r>
        <w:rPr/>
        <w:t xml:space="preserve">$71,410,000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ind w:left="0" w:right="0" w:firstLine="360"/>
        <w:jc w:val="both"/>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ind w:left="0" w:right="0" w:firstLine="360"/>
        <w:jc w:val="both"/>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($8,034,000)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($93,000)</w:t>
      </w:r>
    </w:p>
    <w:p>
      <w:pPr>
        <w:tabs>
          <w:tab w:val="right" w:leader="dot" w:pos="9936"/>
        </w:tabs>
        <w:ind w:left="0" w:right="0" w:firstLine="1440"/>
      </w:pPr>
      <w:r>
        <w:rPr/>
        <w:t xml:space="preserve">TOTAL APPROPRIATION</w:t>
      </w:r>
      <w:r>
        <w:tab/>
      </w:r>
      <w:r>
        <w:rPr/>
        <w:t xml:space="preserve">($12,758,000)</w:t>
      </w:r>
    </w:p>
    <w:p>
      <w:pPr>
        <w:ind w:left="0" w:right="0" w:firstLine="360"/>
        <w:jc w:val="both"/>
      </w:pPr>
      <w:r>
        <w:rPr/>
        <w:t xml:space="preserve">Part 9 of this act authorizes general wage increases for state employees covered by Initiative Measure No. 732. The general wage increases are inclusive of the annual cost-of-living adjustments required under Initiative Measure No. 732. Appropriations for state agencies are adjusted by the amounts specified in LEAP omnibus document 713-2015 to reflect the inclusion of these amounts in other authorized salary increases.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$889,000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ind w:left="0" w:right="0" w:firstLine="0"/>
        <w:jc w:val="both"/>
        <w:tabs>
          <w:tab w:val="right" w:leader="dot" w:pos="9936"/>
        </w:tabs>
      </w:pPr>
      <w:r>
        <w:rPr/>
        <w:t xml:space="preserve">Dedicated Funds and Accounts Appropriation </w:t>
      </w:r>
      <w:r>
        <w:tab/>
      </w:r>
      <w:r>
        <w:rPr/>
        <w:t xml:space="preserve">$2,459,000</w:t>
      </w:r>
    </w:p>
    <w:p>
      <w:pPr>
        <w:tabs>
          <w:tab w:val="right" w:leader="dot" w:pos="9936"/>
        </w:tabs>
        <w:ind w:left="0" w:right="0" w:firstLine="1440"/>
      </w:pPr>
      <w:r>
        <w:rPr/>
        <w:t xml:space="preserve">TOTAL APPROPRIATION</w:t>
      </w:r>
      <w:r>
        <w:tab/>
      </w:r>
      <w:r>
        <w:rPr/>
        <w:t xml:space="preserve">$4,875,000</w:t>
      </w:r>
    </w:p>
    <w:p>
      <w:pPr>
        <w:ind w:left="0" w:right="0" w:firstLine="360"/>
        <w:jc w:val="both"/>
      </w:pPr>
      <w:r>
        <w:rPr/>
        <w:t xml:space="preserve">The appropriations in this section are subject to the following conditions and limitations: Funding is also provided for salary adjustments for targeted job classifications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omnibus document 713-2015 to fund the provisions of this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 HIGHER EDUCATION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$21,223,000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$34,330,000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$80,000</w:t>
      </w:r>
    </w:p>
    <w:p>
      <w:pPr>
        <w:ind w:left="0" w:right="0" w:firstLine="0"/>
        <w:jc w:val="both"/>
        <w:tabs>
          <w:tab w:val="right" w:leader="dot" w:pos="9936"/>
        </w:tabs>
      </w:pPr>
      <w:r>
        <w:rPr/>
        <w:t xml:space="preserve">Dedicated Funds and Accounts Appropriation </w:t>
      </w:r>
      <w:r>
        <w:tab/>
      </w:r>
      <w:r>
        <w:rPr/>
        <w:t xml:space="preserve">$896,000</w:t>
      </w:r>
    </w:p>
    <w:p>
      <w:pPr>
        <w:tabs>
          <w:tab w:val="right" w:leader="dot" w:pos="9936"/>
        </w:tabs>
        <w:ind w:left="0" w:right="0" w:firstLine="1440"/>
      </w:pPr>
      <w:r>
        <w:rPr/>
        <w:t xml:space="preserve">TOTAL APPROPRIATION</w:t>
      </w:r>
      <w:r>
        <w:tab/>
      </w:r>
      <w:r>
        <w:rPr/>
        <w:t xml:space="preserve">$56,529,000</w:t>
      </w:r>
    </w:p>
    <w:p>
      <w:pPr>
        <w:ind w:left="0" w:right="0" w:firstLine="360"/>
        <w:jc w:val="both"/>
      </w:pPr>
      <w:r>
        <w:rPr/>
        <w:t xml:space="preserve">The appropriations in this section are subject to the following conditions and limitations: Funding provided is sufficient for state employee compensation increases for employees of higher education institutions who are not represented or who bargain under statutory authority other than chapter 41.80 or 47.64 RCW or RCW 41.56.473 or 41.56.475. Funding is sufficient for general wage increases of three percent effective July 1, 2015, and for a one and eight-tenths percent or a one percent general wage increase plus twenty dollars per month, whichever is greater, effective July 1, 2016. Appropriations for state agencies are increased by the amounts specified in LEAP omnibus document 713-2015 for the adjustments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 - HIGHER EDUCATION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$8,000</w:t>
      </w:r>
    </w:p>
    <w:p>
      <w:pPr>
        <w:tabs>
          <w:tab w:val="right" w:leader="dot" w:pos="9936"/>
        </w:tabs>
        <w:ind w:left="0" w:right="0" w:firstLine="1440"/>
      </w:pPr>
      <w:r>
        <w:rPr/>
        <w:t xml:space="preserve">TOTAL APPROPRIATION</w:t>
      </w:r>
      <w:r>
        <w:tab/>
      </w:r>
      <w:r>
        <w:rPr/>
        <w:t xml:space="preserve">$50,000</w:t>
      </w:r>
    </w:p>
    <w:p>
      <w:pPr>
        <w:ind w:left="0" w:right="0" w:firstLine="360"/>
        <w:jc w:val="both"/>
      </w:pPr>
      <w:r>
        <w:rPr/>
        <w:t xml:space="preserve">The appropriations in this section are subject to the following conditions and limitations: Funding is also provided for salary adjustments for targeted job classifications as specified by the office of financial management of classified state employees employed by higher education institutions, except those represented by a collective bargaining unit under chapters 41.80 and 47.64 RCW and RCW 41.56.473 and 41.56.475. Appropriations for state agencies are increased by the amounts specified in LEAP omnibus document 713-2015 for the adjustments in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ind w:left="0" w:right="0" w:firstLine="360"/>
        <w:jc w:val="both"/>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ind w:left="0" w:right="0" w:firstLine="360"/>
        <w:jc w:val="both"/>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ind w:left="0" w:right="0" w:firstLine="360"/>
        <w:jc w:val="both"/>
      </w:pPr>
      <w:r>
        <w:rPr/>
        <w:t xml:space="preserve">(a) The project reduces costs and achieves economies of scale by leveraging statewide investments in systems and data and other common or enterprise-wide solutions within and across state agencies;</w:t>
      </w:r>
    </w:p>
    <w:p>
      <w:pPr>
        <w:ind w:left="0" w:right="0" w:firstLine="360"/>
        <w:jc w:val="both"/>
      </w:pPr>
      <w:r>
        <w:rPr/>
        <w:t xml:space="preserve">(b) The project begins or continues replacement of legacy information technology systems and replacing these systems with modern and more efficient information technology systems;</w:t>
      </w:r>
    </w:p>
    <w:p>
      <w:pPr>
        <w:ind w:left="0" w:right="0" w:firstLine="360"/>
        <w:jc w:val="both"/>
      </w:pPr>
      <w:r>
        <w:rPr/>
        <w:t xml:space="preserve">(c) The project improves the ability of an agency to recover from major disaster;</w:t>
      </w:r>
    </w:p>
    <w:p>
      <w:pPr>
        <w:ind w:left="0" w:right="0" w:firstLine="360"/>
        <w:jc w:val="both"/>
      </w:pPr>
      <w:r>
        <w:rPr/>
        <w:t xml:space="preserve">(d) The project provides future savings and efficiencies for an agency through reduced operating costs, improved customer service, or increased revenue collections; and</w:t>
      </w:r>
    </w:p>
    <w:p>
      <w:pPr>
        <w:ind w:left="0" w:right="0" w:firstLine="360"/>
        <w:jc w:val="both"/>
      </w:pPr>
      <w:r>
        <w:rPr/>
        <w:t xml:space="preserve">(e) Preference for project approval must be given to an agency that has prior approval from the office of the chief information officer, an approved business plan, and where the primary hurdle to project funding is the lack of funding capacity.</w:t>
      </w:r>
    </w:p>
    <w:p>
      <w:pPr>
        <w:ind w:left="0" w:right="0" w:firstLine="360"/>
        <w:jc w:val="both"/>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$61,500,000 for the department of revenue to continue replacement of the taxpayer legacy system.</w:t>
      </w:r>
    </w:p>
    <w:p>
      <w:pPr>
        <w:ind w:left="0" w:right="0" w:firstLine="360"/>
        <w:jc w:val="both"/>
      </w:pPr>
      <w:r>
        <w:rPr/>
        <w:t xml:space="preserve">(3)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ind w:left="0" w:right="0" w:firstLine="360"/>
        <w:jc w:val="both"/>
      </w:pPr>
      <w:r>
        <w:rPr/>
        <w:t xml:space="preserve">The fair fund is created in the custody of the state treasury. All moneys received by the department of agriculture for the purposes of this fund and from RCW 67.16.105(7) shall be deposited into the fund. At the beginning of fiscal year 2002 and each fiscal year thereafter, the state treasurer shall transfer into the fair fund from the general fund the sum of two million dollars, </w:t>
      </w:r>
      <w:r>
        <w:t>((</w:t>
      </w:r>
      <w:r>
        <w:rPr>
          <w:strike/>
        </w:rPr>
        <w:t xml:space="preserve">except for fiscal year 2011 the state treasurer shall transfer into the fair fund from the general fund the sum of one million one hundred three thousand dollars, and</w:t>
      </w:r>
      <w:r>
        <w:t>))</w:t>
      </w:r>
      <w:r>
        <w:rPr/>
        <w:t xml:space="preserve"> except during fiscal year </w:t>
      </w:r>
      <w:r>
        <w:t>((</w:t>
      </w:r>
      <w:r>
        <w:rPr>
          <w:strike/>
        </w:rPr>
        <w:t xml:space="preserve">2012</w:t>
      </w:r>
      <w:r>
        <w:t>))</w:t>
      </w:r>
      <w:r>
        <w:rPr/>
        <w:t xml:space="preserve"> </w:t>
      </w:r>
      <w:r>
        <w:rPr>
          <w:u w:val="single"/>
        </w:rPr>
        <w:t xml:space="preserve">2016</w:t>
      </w:r>
      <w:r>
        <w:rPr/>
        <w:t xml:space="preserve"> and fiscal year </w:t>
      </w:r>
      <w:r>
        <w:t>((</w:t>
      </w:r>
      <w:r>
        <w:rPr>
          <w:strike/>
        </w:rPr>
        <w:t xml:space="preserve">2013</w:t>
      </w:r>
      <w:r>
        <w:t>))</w:t>
      </w:r>
      <w:r>
        <w:rPr/>
        <w:t xml:space="preserve"> </w:t>
      </w:r>
      <w:r>
        <w:rPr>
          <w:u w:val="single"/>
        </w:rPr>
        <w:t xml:space="preserve">2017</w:t>
      </w:r>
      <w:r>
        <w:rPr/>
        <w:t xml:space="preserve"> the state treasurer shall transfer into the fair fund from the general fund the sum of one million </w:t>
      </w:r>
      <w:r>
        <w:t>((</w:t>
      </w:r>
      <w:r>
        <w:rPr>
          <w:strike/>
        </w:rPr>
        <w:t xml:space="preserve">seven hundred fifty</w:t>
      </w:r>
      <w:r>
        <w:t>))</w:t>
      </w:r>
      <w:r>
        <w:rPr/>
        <w:t xml:space="preserve"> </w:t>
      </w:r>
      <w:r>
        <w:rPr>
          <w:u w:val="single"/>
        </w:rPr>
        <w:t xml:space="preserve">one hundred fifty seven</w:t>
      </w:r>
      <w:r>
        <w:rPr/>
        <w:t xml:space="preserve"> thousand dollars each fiscal year.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ind w:left="0" w:right="0" w:firstLine="360"/>
        <w:jc w:val="both"/>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ind w:left="0" w:right="0" w:firstLine="360"/>
        <w:jc w:val="both"/>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w:t>
      </w:r>
      <w:r>
        <w:t>((</w:t>
      </w:r>
      <w:r>
        <w:rPr>
          <w:strike/>
        </w:rPr>
        <w:t xml:space="preserve">2013-2015</w:t>
      </w:r>
      <w:r>
        <w:t>))</w:t>
      </w:r>
      <w:r>
        <w:rPr/>
        <w:t xml:space="preserve"> </w:t>
      </w:r>
      <w:r>
        <w:rPr>
          <w:u w:val="single"/>
        </w:rPr>
        <w:t xml:space="preserve">2015-2017</w:t>
      </w:r>
      <w:r>
        <w:rPr/>
        <w:t xml:space="preserve"> fiscal biennium, each governing board is authorized to increase the services and activities fees by amounts judged reasonable and necessary by the services and activities fee committee and the governing board consistent with the budgeting procedures set forth in RCW 28B.15.045. </w:t>
      </w:r>
      <w:r>
        <w:rPr>
          <w:u w:val="single"/>
        </w:rPr>
        <w:t xml:space="preserve">However, this percentage increase may not exceed inflation as measured by the percentage change in the consumer price index for the Washington state Seattle-Tacoma-Bremerton consolidated metropolitan statistical area for the previous calendar year as compiled by the bureau of labor statistics, United States department of labor, and reported in the most recent quarterly publication of the economic and revenue forecast council or successor agency.</w:t>
      </w:r>
      <w:r>
        <w:rPr/>
        <w:t xml:space="preserve"> The services and activities fee committee provided for in RCW 28B.15.045 may initiate a request to the governing board for a fee increase.</w:t>
      </w:r>
    </w:p>
    <w:p>
      <w:pPr>
        <w:ind w:left="0" w:right="0" w:firstLine="360"/>
        <w:jc w:val="both"/>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ind w:left="0" w:right="0" w:firstLine="360"/>
        <w:jc w:val="both"/>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ind w:left="0" w:right="0" w:firstLine="360"/>
        <w:jc w:val="both"/>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2014 c 158 s 1 are each amended to read as follows:</w:t>
      </w:r>
    </w:p>
    <w:p>
      <w:pPr>
        <w:ind w:left="0" w:right="0" w:firstLine="360"/>
        <w:jc w:val="both"/>
      </w:pPr>
      <w:r>
        <w:rPr/>
        <w:t xml:space="preserve">Each board of trustees:</w:t>
      </w:r>
    </w:p>
    <w:p>
      <w:pPr>
        <w:ind w:left="0" w:right="0" w:firstLine="360"/>
        <w:jc w:val="both"/>
      </w:pPr>
      <w:r>
        <w:rPr/>
        <w:t xml:space="preserve">(1) Shall operate all existing community and technical colleges in its district;</w:t>
      </w:r>
    </w:p>
    <w:p>
      <w:pPr>
        <w:ind w:left="0" w:right="0" w:firstLine="360"/>
        <w:jc w:val="both"/>
      </w:pPr>
      <w:r>
        <w:rPr/>
        <w:t xml:space="preserve">(2) Shall create comprehensive programs of community and technical college education and training and maintain an open-door policy in accordance with the provisions of RCW 28B.50.090(3);</w:t>
      </w:r>
    </w:p>
    <w:p>
      <w:pPr>
        <w:ind w:left="0" w:right="0" w:firstLine="360"/>
        <w:jc w:val="both"/>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w:t>
      </w:r>
      <w:r>
        <w:rPr>
          <w:u w:val="single"/>
        </w:rPr>
        <w:t xml:space="preserve">Except for increments provided with local resources during the 2015-2017 fiscal biennium, c</w:t>
      </w:r>
      <w:r>
        <w:rPr/>
        <w:t xml:space="preserve">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ind w:left="0" w:right="0" w:firstLine="360"/>
        <w:jc w:val="both"/>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ind w:left="0" w:right="0" w:firstLine="360"/>
        <w:jc w:val="both"/>
      </w:pPr>
      <w:r>
        <w:rPr/>
        <w:t xml:space="preserve">(5) May establish or lease, operate, equip and maintain dormitories, food service facilities, bookstores and other self-supporting facilities connected with the operation of the community and technical college;</w:t>
      </w:r>
    </w:p>
    <w:p>
      <w:pPr>
        <w:ind w:left="0" w:right="0" w:firstLine="360"/>
        <w:jc w:val="both"/>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ind w:left="0" w:right="0" w:firstLine="360"/>
        <w:jc w:val="both"/>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ind w:left="0" w:right="0" w:firstLine="360"/>
        <w:jc w:val="both"/>
      </w:pPr>
      <w:r>
        <w:rPr/>
        <w:t xml:space="preserve">(a) Make rules for the government, management and operation of such housing facilities deemed necessary or advisable; and</w:t>
      </w:r>
    </w:p>
    <w:p>
      <w:pPr>
        <w:ind w:left="0" w:right="0" w:firstLine="360"/>
        <w:jc w:val="both"/>
      </w:pPr>
      <w:r>
        <w:rPr/>
        <w:t xml:space="preserve">(b) Employ necessary employees to govern, manage and operate the same;</w:t>
      </w:r>
    </w:p>
    <w:p>
      <w:pPr>
        <w:ind w:left="0" w:right="0" w:firstLine="360"/>
        <w:jc w:val="both"/>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ind w:left="0" w:right="0" w:firstLine="360"/>
        <w:jc w:val="both"/>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ind w:left="0" w:right="0" w:firstLine="360"/>
        <w:jc w:val="both"/>
      </w:pPr>
      <w:r>
        <w:rPr/>
        <w:t xml:space="preserve">(10) May make rules for pedestrian and vehicular traffic on property owned, operated, or maintained by the district;</w:t>
      </w:r>
    </w:p>
    <w:p>
      <w:pPr>
        <w:ind w:left="0" w:right="0" w:firstLine="360"/>
        <w:jc w:val="both"/>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ind w:left="0" w:right="0" w:firstLine="360"/>
        <w:jc w:val="both"/>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ind w:left="0" w:right="0" w:firstLine="360"/>
        <w:jc w:val="both"/>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ind w:left="0" w:right="0" w:firstLine="360"/>
        <w:jc w:val="both"/>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ind w:left="0" w:right="0" w:firstLine="360"/>
        <w:jc w:val="both"/>
      </w:pPr>
      <w:r>
        <w:rPr/>
        <w:t xml:space="preserve">(15) May perform such other activities consistent with this chapter and not in conflict with the directives of the college board;</w:t>
      </w:r>
    </w:p>
    <w:p>
      <w:pPr>
        <w:ind w:left="0" w:right="0" w:firstLine="360"/>
        <w:jc w:val="both"/>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ind w:left="0" w:right="0" w:firstLine="360"/>
        <w:jc w:val="both"/>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ind w:left="0" w:right="0" w:firstLine="360"/>
        <w:jc w:val="both"/>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ind w:left="0" w:right="0" w:firstLine="360"/>
        <w:jc w:val="both"/>
      </w:pPr>
      <w:r>
        <w:rPr/>
        <w:t xml:space="preserve">(19) May participate in higher education centers and consortia that involve any four-year public or independent college or university in accordance with RCW 28B.77.080;</w:t>
      </w:r>
    </w:p>
    <w:p>
      <w:pPr>
        <w:ind w:left="0" w:right="0" w:firstLine="360"/>
        <w:jc w:val="both"/>
      </w:pPr>
      <w:r>
        <w:rPr/>
        <w:t xml:space="preserve">(20) Shall perform any other duties and responsibilities imposed by law or rule of the state board; and</w:t>
      </w:r>
    </w:p>
    <w:p>
      <w:pPr>
        <w:ind w:left="0" w:right="0" w:firstLine="360"/>
        <w:jc w:val="both"/>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ind w:left="0" w:right="0" w:firstLine="360"/>
        <w:jc w:val="both"/>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ind w:left="0" w:right="0" w:firstLine="360"/>
        <w:jc w:val="both"/>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ind w:left="0" w:right="0" w:firstLine="360"/>
        <w:jc w:val="both"/>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ind w:left="0" w:right="0" w:firstLine="360"/>
        <w:jc w:val="both"/>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ind w:left="0" w:right="0" w:firstLine="360"/>
        <w:jc w:val="both"/>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ind w:left="0" w:right="0" w:firstLine="360"/>
        <w:jc w:val="both"/>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ind w:left="0" w:right="0" w:firstLine="360"/>
        <w:jc w:val="both"/>
      </w:pPr>
      <w:r>
        <w:rPr>
          <w:strike/>
        </w:rPr>
        <w:t xml:space="preserve">(3)</w:t>
      </w:r>
      <w:r>
        <w:t>))</w:t>
      </w:r>
      <w:r>
        <w:rPr/>
        <w:t xml:space="preserve">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ind w:left="0" w:right="0" w:firstLine="360"/>
        <w:jc w:val="both"/>
      </w:pPr>
      <w:r>
        <w:rPr/>
        <w:t xml:space="preserve">The legislature shall appropriate from the personnel service fund for the payment of administrative costs of the productivity board. However, during the </w:t>
      </w:r>
      <w:r>
        <w:t>((</w:t>
      </w:r>
      <w:r>
        <w:rPr>
          <w:strike/>
        </w:rPr>
        <w:t xml:space="preserve">2011</w:t>
      </w:r>
      <w:r>
        <w:rPr/>
        <w:noBreakHyphen/>
      </w:r>
      <w:r>
        <w:rPr>
          <w:strike/>
        </w:rPr>
        <w:t xml:space="preserve">2013 and</w:t>
      </w:r>
      <w:r>
        <w:t>))</w:t>
      </w:r>
      <w:r>
        <w:rPr/>
        <w:t xml:space="preserve"> 2013-2015 </w:t>
      </w:r>
      <w:r>
        <w:rPr>
          <w:u w:val="single"/>
        </w:rPr>
        <w:t xml:space="preserve">and 2015-2017</w:t>
      </w:r>
      <w:r>
        <w:rPr/>
        <w:t xml:space="preserve"> fiscal biennia, the operations of the productivity board shall be suspended.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ind w:left="0" w:right="0" w:firstLine="360"/>
        <w:jc w:val="both"/>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ind w:left="0" w:right="0" w:firstLine="360"/>
        <w:jc w:val="both"/>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ind w:left="0" w:right="0" w:firstLine="360"/>
        <w:jc w:val="both"/>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ind w:left="0" w:right="0" w:firstLine="360"/>
        <w:jc w:val="both"/>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 the joint legislative audit and review committee,</w:t>
      </w:r>
      <w:r>
        <w:t>))</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ind w:left="0" w:right="0" w:firstLine="360"/>
        <w:jc w:val="both"/>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ind w:left="0" w:right="0" w:firstLine="360"/>
        <w:jc w:val="both"/>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ind w:left="0" w:right="0" w:firstLine="360"/>
        <w:jc w:val="both"/>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ind w:left="0" w:right="0" w:firstLine="360"/>
        <w:jc w:val="both"/>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ind w:left="0" w:right="0" w:firstLine="360"/>
        <w:jc w:val="both"/>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ind w:left="0" w:right="0" w:firstLine="360"/>
        <w:jc w:val="both"/>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ind w:left="0" w:right="0" w:firstLine="360"/>
        <w:jc w:val="both"/>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ind w:left="0" w:right="0" w:firstLine="360"/>
        <w:jc w:val="both"/>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ind w:left="0" w:right="0" w:firstLine="360"/>
        <w:jc w:val="both"/>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ind w:left="0" w:right="0" w:firstLine="360"/>
        <w:jc w:val="both"/>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growth management act and the voluntary stewardship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ind w:left="0" w:right="0" w:firstLine="360"/>
        <w:jc w:val="both"/>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ind w:left="0" w:right="0" w:firstLine="360"/>
        <w:jc w:val="both"/>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ind w:left="0" w:right="0" w:firstLine="360"/>
        <w:jc w:val="both"/>
      </w:pPr>
      <w:r>
        <w:rPr/>
        <w:t xml:space="preserve">(a) Refueling projects awarded under this chapter;</w:t>
      </w:r>
    </w:p>
    <w:p>
      <w:pPr>
        <w:ind w:left="0" w:right="0" w:firstLine="360"/>
        <w:jc w:val="both"/>
      </w:pPr>
      <w:r>
        <w:rPr/>
        <w:t xml:space="preserve">(b) Pilot projects for plug-in hybrids, including grants provided for the electrification program set forth in RCW 43.325.110; and</w:t>
      </w:r>
    </w:p>
    <w:p>
      <w:pPr>
        <w:ind w:left="0" w:right="0" w:firstLine="360"/>
        <w:jc w:val="both"/>
      </w:pPr>
      <w:r>
        <w:rPr/>
        <w:t xml:space="preserve">(c) Demonstration projects developed with state universities as defined in RCW 28B.10.016 and local governments that result in the design and building of a hydrogen vehicle fueling station.</w:t>
      </w:r>
    </w:p>
    <w:p>
      <w:pPr>
        <w:ind w:left="0" w:right="0" w:firstLine="360"/>
        <w:jc w:val="both"/>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ind w:left="0" w:right="0" w:firstLine="360"/>
        <w:jc w:val="both"/>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ind w:left="0" w:right="0" w:firstLine="360"/>
        <w:jc w:val="both"/>
      </w:pPr>
      <w:r>
        <w:rPr/>
        <w:t xml:space="preserve">(i) Renewable energy projects or programs that require interim financing to complete project development and implementation;</w:t>
      </w:r>
    </w:p>
    <w:p>
      <w:pPr>
        <w:ind w:left="0" w:right="0" w:firstLine="360"/>
        <w:jc w:val="both"/>
      </w:pPr>
      <w:r>
        <w:rPr/>
        <w:t xml:space="preserve">(ii) Companies with innovative, near-commercial or commercial, clean energy technology; and</w:t>
      </w:r>
    </w:p>
    <w:p>
      <w:pPr>
        <w:ind w:left="0" w:right="0" w:firstLine="360"/>
        <w:jc w:val="both"/>
      </w:pPr>
      <w:r>
        <w:rPr/>
        <w:t xml:space="preserve">(iii) Energy efficiency technologies that have a viable repayment stream from reduced utility costs.</w:t>
      </w:r>
    </w:p>
    <w:p>
      <w:pPr>
        <w:ind w:left="0" w:right="0" w:firstLine="360"/>
        <w:jc w:val="both"/>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ind w:left="0" w:right="0" w:firstLine="360"/>
        <w:jc w:val="both"/>
      </w:pPr>
      <w:r>
        <w:rPr/>
        <w:t xml:space="preserve">(d) The director shall enter into agreements with approved applicants to fix the term and rates of funding provided from this account.</w:t>
      </w:r>
    </w:p>
    <w:p>
      <w:pPr>
        <w:ind w:left="0" w:right="0" w:firstLine="360"/>
        <w:jc w:val="both"/>
      </w:pPr>
      <w:r>
        <w:rPr/>
        <w:t xml:space="preserve">(e) The policies and procedures of this subsection (3) do not apply to assistance awarded for projects under RCW 43.325.020(3).</w:t>
      </w:r>
    </w:p>
    <w:p>
      <w:pPr>
        <w:ind w:left="0" w:right="0" w:firstLine="360"/>
        <w:jc w:val="both"/>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ind w:left="0" w:right="0" w:firstLine="360"/>
        <w:jc w:val="both"/>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ind w:left="0" w:right="0" w:firstLine="360"/>
        <w:jc w:val="both"/>
      </w:pPr>
      <w:r>
        <w:rPr/>
        <w:t xml:space="preserve">(6) Subsections (2), (4), and (5) of this section do not apply to assistance awarded for projects under RCW 43.325.020(3).</w:t>
      </w:r>
    </w:p>
    <w:p>
      <w:pPr>
        <w:ind w:left="0" w:right="0" w:firstLine="360"/>
        <w:jc w:val="both"/>
      </w:pPr>
      <w:r>
        <w:rPr/>
        <w:t xml:space="preserve">(7)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energy freedom account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66</w:t>
      </w:r>
      <w:r>
        <w:rPr/>
        <w:t xml:space="preserve">.</w:t>
      </w:r>
      <w:r>
        <w:t xml:space="preserve">080</w:t>
      </w:r>
      <w:r>
        <w:rPr/>
        <w:t xml:space="preserve"> and 2013 2nd sp.s. c 4 s 985 are each amended to read as follows:</w:t>
      </w:r>
    </w:p>
    <w:p>
      <w:pPr>
        <w:ind w:left="0" w:right="0" w:firstLine="360"/>
        <w:jc w:val="both"/>
      </w:pPr>
      <w:r>
        <w:rPr/>
        <w:t xml:space="preserve">(1) The Washington auto theft prevention authority account is created in the state treasury, subject to appropriation. All revenues from the traffic infraction surcharge in RCW 46.63.110(7)(b) and all receipts from gifts, grants, bequests, devises, or other funds from public and private sources to support the activities of the auto theft prevention authority must be deposited into the account. Expenditures from the account may be used only for activities relating to motor vehicle theft, including education, prevention, law enforcement, investigation, prosecution, and confinement. During the 2011-2013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legislature may appropriate moneys from the Washington auto theft prevention authority account for criminal justice purposes and community building and may transfer funds to the state general fund such amounts as reflect the excess fund balance of the account.</w:t>
      </w:r>
    </w:p>
    <w:p>
      <w:pPr>
        <w:ind w:left="0" w:right="0" w:firstLine="360"/>
        <w:jc w:val="both"/>
      </w:pPr>
      <w:r>
        <w:rPr/>
        <w:t xml:space="preserve">(2) The authority shall allocate moneys appropriated from the account to public agencies for the purpose of establishing, maintaining, and supporting programs that are designed to prevent motor vehicle theft, including:</w:t>
      </w:r>
    </w:p>
    <w:p>
      <w:pPr>
        <w:ind w:left="0" w:right="0" w:firstLine="360"/>
        <w:jc w:val="both"/>
      </w:pPr>
      <w:r>
        <w:rPr/>
        <w:t xml:space="preserve">(a) Financial support to prosecution agencies to increase the effectiveness of motor vehicle theft prosecution;</w:t>
      </w:r>
    </w:p>
    <w:p>
      <w:pPr>
        <w:ind w:left="0" w:right="0" w:firstLine="360"/>
        <w:jc w:val="both"/>
      </w:pPr>
      <w:r>
        <w:rPr/>
        <w:t xml:space="preserve">(b) Financial support to a unit of local government or a team consisting of units of local governments to increase the effectiveness of motor vehicle theft enforcement;</w:t>
      </w:r>
    </w:p>
    <w:p>
      <w:pPr>
        <w:ind w:left="0" w:right="0" w:firstLine="360"/>
        <w:jc w:val="both"/>
      </w:pPr>
      <w:r>
        <w:rPr/>
        <w:t xml:space="preserve">(c) Financial support for the procurement of equipment and technologies for use by law enforcement agencies for the purpose of enforcing motor vehicle theft laws; and</w:t>
      </w:r>
    </w:p>
    <w:p>
      <w:pPr>
        <w:ind w:left="0" w:right="0" w:firstLine="360"/>
        <w:jc w:val="both"/>
      </w:pPr>
      <w:r>
        <w:rPr/>
        <w:t xml:space="preserve">(d) Financial support for programs that are designed to educate and assist the public in the prevention of motor vehicle theft.</w:t>
      </w:r>
    </w:p>
    <w:p>
      <w:pPr>
        <w:ind w:left="0" w:right="0" w:firstLine="360"/>
        <w:jc w:val="both"/>
      </w:pPr>
      <w:r>
        <w:rPr/>
        <w:t xml:space="preserve">(3) The costs of administration shall not exceed ten percent of the moneys in the account in any one year so that the greatest possible portion of the moneys available to the authority is expended on combating motor vehicle theft.</w:t>
      </w:r>
    </w:p>
    <w:p>
      <w:pPr>
        <w:ind w:left="0" w:right="0" w:firstLine="360"/>
        <w:jc w:val="both"/>
      </w:pPr>
      <w:r>
        <w:rPr/>
        <w:t xml:space="preserve">(4) Prior to awarding any moneys from the Washington auto theft prevention authority account for motor vehicle theft enforcement, the auto theft prevention authority must verify that the financial award includes sufficient funding to cover proposed activities, which include, but are not limited to: (a) State, municipal, and county offender and juvenile confinement costs; (b) administration costs; (c) law enforcement costs; (d) prosecutor costs; and (e) court costs, with a priority being given to ensuring that sufficient funding is available to cover state, municipal, and county offender and juvenile confinement costs.</w:t>
      </w:r>
    </w:p>
    <w:p>
      <w:pPr>
        <w:ind w:left="0" w:right="0" w:firstLine="360"/>
        <w:jc w:val="both"/>
      </w:pPr>
      <w:r>
        <w:rPr/>
        <w:t xml:space="preserve">(5) Moneys expended from the Washington auto theft prevention authority account under subsection (2) of this section shall be used to supplement, not supplant, other moneys that are available for motor vehicle theft prevention.</w:t>
      </w:r>
    </w:p>
    <w:p>
      <w:pPr>
        <w:ind w:left="0" w:right="0" w:firstLine="360"/>
        <w:jc w:val="both"/>
      </w:pPr>
      <w:r>
        <w:rPr/>
        <w:t xml:space="preserve">(6) Grants provided under subsection (2) of this section constitute reimbursement for purposes of RCW 43.135.060(1).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ind w:left="0" w:right="0" w:firstLine="360"/>
        <w:jc w:val="both"/>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ind w:left="0" w:right="0" w:firstLine="360"/>
        <w:jc w:val="both"/>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p>
    <w:p>
      <w:pPr>
        <w:ind w:left="0" w:right="0" w:firstLine="360"/>
        <w:jc w:val="both"/>
      </w:pPr>
      <w:r>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p>
    <w:p>
      <w:pPr>
        <w:ind w:left="0" w:right="0" w:firstLine="360"/>
        <w:jc w:val="both"/>
      </w:pPr>
      <w:r>
        <w:rPr/>
        <w:t xml:space="preserve">During the 2013-2015 fiscal biennium, the legislature may transfer to the education legacy trust account such amounts as reflect the excess fund balance in the state lottery account from unclaimed prizes.</w:t>
      </w:r>
    </w:p>
    <w:p>
      <w:pPr>
        <w:ind w:left="0" w:right="0" w:firstLine="360"/>
        <w:jc w:val="both"/>
      </w:pPr>
      <w:r>
        <w:rPr>
          <w:u w:val="single"/>
        </w:rPr>
        <w:t xml:space="preserve">During the 2015-2017 fiscal biennium, the legislature may transfer to the Washington opportunity pathways account such amounts as reflect the excess fund balance in the state lottery account from unclaimed prizes.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260</w:t>
      </w:r>
      <w:r>
        <w:rPr/>
        <w:t xml:space="preserve"> and 2014 c 221 s 921 are each amended to read as follows:</w:t>
      </w:r>
    </w:p>
    <w:p>
      <w:pPr>
        <w:ind w:left="0" w:right="0" w:firstLine="360"/>
        <w:jc w:val="both"/>
      </w:pPr>
      <w:r>
        <w:rPr/>
        <w:t xml:space="preserve">There is hereby created the lottery administrative account in the state treasury. The account shall be managed, controlled, and maintained by the director. The legislature may appropriate from the account for the payment of costs incurred in the operation and administration of the lottery. During the 2001-2003 fiscal biennium, the legislature may transfer from the lottery administrative account to the state general fund such amounts as reflect the appropriations reductions made by the 2002 supplemental appropriations act for administrative efficiencies and savings.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lottery administrative account may also be used to fund an independent forecast of the lottery revenues conducted by the economic and revenue forecast council.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w:t>
      </w:r>
      <w:r>
        <w:t>))</w:t>
      </w:r>
      <w:r>
        <w:rPr/>
        <w:t xml:space="preserve">.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w:t>
      </w:r>
      <w:r>
        <w:rPr/>
        <w:t xml:space="preserve">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ind w:left="0" w:right="0" w:firstLine="360"/>
        <w:jc w:val="both"/>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ind w:left="0" w:right="0" w:firstLine="360"/>
        <w:jc w:val="both"/>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RCW 2.28.170(3)(b).</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037</w:t>
      </w:r>
      <w:r>
        <w:rPr/>
        <w:t xml:space="preserve"> and 2014 c 75 s 1 are each amended to read as follows:</w:t>
      </w:r>
    </w:p>
    <w:p>
      <w:pPr>
        <w:ind w:left="0" w:right="0" w:firstLine="360"/>
        <w:jc w:val="both"/>
      </w:pPr>
      <w:r>
        <w:rPr/>
        <w:t xml:space="preserve">(1) The department shall adopt rules establishing income eligibility for temporary assistance for needy families benefits for a child, other than a foster child, who lives with a caregiver other than his or her parents. The department shall establish a sliding scale benefit standard for a child when the income of the child's caregiver is above two hundred percent but below three hundred percent of the federal poverty level based on family size. A caregiver with an income above three hundred percent of the federal poverty level shall not be eligible for temporary assistance for needy families benefits for a child, not a foster child, who is residing with that caregiver.</w:t>
      </w:r>
    </w:p>
    <w:p>
      <w:pPr>
        <w:ind w:left="0" w:right="0" w:firstLine="360"/>
        <w:jc w:val="both"/>
      </w:pPr>
      <w:r>
        <w:rPr/>
        <w:t xml:space="preserve">(2)(a) For purposes of this section, the department may, by rule, exempt fifty percent of a caregiver's unearned income in determining eligibility and benefit standards. This is in addition to other exemptions authorized by law. </w:t>
      </w:r>
      <w:r>
        <w:rPr>
          <w:u w:val="single"/>
        </w:rPr>
        <w:t xml:space="preserve">Except during the 2015-2017 fiscal biennium, the department may exempt seventy-five percent of a caregiver's unearned income in determining eligibility and benefit standards.</w:t>
      </w:r>
    </w:p>
    <w:p>
      <w:pPr>
        <w:ind w:left="0" w:right="0" w:firstLine="360"/>
        <w:jc w:val="both"/>
      </w:pPr>
      <w:r>
        <w:rPr/>
        <w:t xml:space="preserve">(b) For purposes of this subsection, "unearned income" means income received from a source other than employment or self-employment.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2013 2nd sp.s. c 4 s 996 are each amended to read as follows:</w:t>
      </w:r>
    </w:p>
    <w:p>
      <w:pPr>
        <w:ind w:left="0" w:right="0" w:firstLine="360"/>
        <w:jc w:val="both"/>
      </w:pPr>
      <w:r>
        <w:rPr/>
        <w:t xml:space="preserve">(1) Within existing resources, the department shall establish an oversight committee to monitor, guide, and report on kinship care recommendations and implementation activities. The committee shall:</w:t>
      </w:r>
    </w:p>
    <w:p>
      <w:pPr>
        <w:ind w:left="0" w:right="0" w:firstLine="360"/>
        <w:jc w:val="both"/>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ind w:left="0" w:right="0" w:firstLine="360"/>
        <w:jc w:val="both"/>
      </w:pPr>
      <w:r>
        <w:rPr/>
        <w:t xml:space="preserve">(b) Monitor and provide consultation on the implementation of recommendations contained in the 2002 kinship care report, including but not limited to the recommendations relating to legal and respite care services and resources;</w:t>
      </w:r>
    </w:p>
    <w:p>
      <w:pPr>
        <w:ind w:left="0" w:right="0" w:firstLine="360"/>
        <w:jc w:val="both"/>
      </w:pPr>
      <w:r>
        <w:rPr/>
        <w:t xml:space="preserve">(c) Partner with nonprofit organizations and private sector businesses to guide a public education awareness campaign; and</w:t>
      </w:r>
    </w:p>
    <w:p>
      <w:pPr>
        <w:ind w:left="0" w:right="0" w:firstLine="360"/>
        <w:jc w:val="both"/>
      </w:pPr>
      <w:r>
        <w:rPr/>
        <w:t xml:space="preserve">(d) Assist with developing future recommendations on kinship care issues.</w:t>
      </w:r>
    </w:p>
    <w:p>
      <w:pPr>
        <w:ind w:left="0" w:right="0" w:firstLine="360"/>
        <w:jc w:val="both"/>
      </w:pPr>
      <w:r>
        <w:rPr/>
        <w:t xml:space="preserve">(2) The department shall consult with the oversight committee on its efforts to better collaborate and coordinate services to benefit kinship care families.</w:t>
      </w:r>
    </w:p>
    <w:p>
      <w:pPr>
        <w:ind w:left="0" w:right="0" w:firstLine="360"/>
        <w:jc w:val="both"/>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ind w:left="0" w:right="0" w:firstLine="360"/>
        <w:jc w:val="both"/>
      </w:pPr>
      <w:r>
        <w:rPr/>
        <w:t xml:space="preserve">(4) To the extent funding is available, the department may reimburse nondepartmental members of the oversight committee for costs incurred in participating in the meetings of the oversight committee.</w:t>
      </w:r>
    </w:p>
    <w:p>
      <w:pPr>
        <w:ind w:left="0" w:right="0" w:firstLine="360"/>
        <w:jc w:val="both"/>
      </w:pPr>
      <w:r>
        <w:rPr/>
        <w:t xml:space="preserve">(5) The kinship care oversight committee shall update the legislature and governor annually on committee activities, with the first update due by January 1, 2006.</w:t>
      </w:r>
    </w:p>
    <w:p>
      <w:pPr>
        <w:ind w:left="0" w:right="0" w:firstLine="360"/>
        <w:jc w:val="both"/>
      </w:pPr>
      <w:r>
        <w:rPr/>
        <w:t xml:space="preserve">(6) This section expires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ind w:left="0" w:right="0" w:firstLine="360"/>
        <w:jc w:val="both"/>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ind w:left="0" w:right="0" w:firstLine="360"/>
        <w:jc w:val="both"/>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ind w:left="0" w:right="0" w:firstLine="360"/>
        <w:jc w:val="both"/>
      </w:pPr>
      <w:r>
        <w:rPr/>
        <w:t xml:space="preserve">(3) This section does not apply to lands transferred after April 23, 1990, to the department from other state agencies.</w:t>
      </w:r>
    </w:p>
    <w:p>
      <w:pPr>
        <w:ind w:left="0" w:right="0" w:firstLine="360"/>
        <w:jc w:val="both"/>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ind w:left="0" w:right="0" w:firstLine="360"/>
        <w:jc w:val="both"/>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ind w:left="0" w:right="0" w:firstLine="0"/>
              <w:jc w:val="both"/>
            </w:pPr>
            <w:r>
              <w:rPr>
                <w:rFonts w:ascii="Times New Roman" w:hAnsi="Times New Roman"/>
                <w:b/>
                <w:sz w:val="20"/>
              </w:rPr>
              <w:t xml:space="preserve">County</w:t>
            </w:r>
          </w:p>
        </w:tc>
      </w:tr>
      <w:tr>
        <w:tc>
          <w:tcPr>
            <w:tcW w:w="4860" w:type="dxa"/>
            <w:vAlign w:val="top"/>
          </w:tcPr>
          <w:p>
            <w:pPr>
              <w:ind w:left="0" w:right="0" w:firstLine="0"/>
              <w:jc w:val="both"/>
              <w:rPr>
                <w:sz w:val="14"/>
              </w:rPr>
            </w:pPr>
          </w:p>
        </w:tc>
      </w:tr>
      <w:tr>
        <w:tc>
          <w:tcPr>
            <w:tcW w:w="4860" w:type="dxa"/>
            <w:vAlign w:val="top"/>
          </w:tcPr>
          <w:p>
            <w:pPr>
              <w:tabs>
                <w:tab w:val="right" w:leader="dot" w:pos="4848"/>
              </w:tabs>
              <w:ind w:left="0" w:right="0" w:firstLine="0"/>
              <w:jc w:val="both"/>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ind w:left="0" w:right="0" w:firstLine="0"/>
              <w:jc w:val="both"/>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ind w:left="0" w:right="0" w:firstLine="0"/>
              <w:jc w:val="both"/>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ind w:left="0" w:right="0" w:firstLine="0"/>
              <w:jc w:val="both"/>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ind w:left="0" w:right="0" w:firstLine="0"/>
              <w:jc w:val="both"/>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ind w:left="0" w:right="0" w:firstLine="0"/>
              <w:jc w:val="both"/>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ind w:left="0" w:right="0" w:firstLine="0"/>
              <w:jc w:val="both"/>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ind w:left="0" w:right="0" w:firstLine="0"/>
              <w:jc w:val="both"/>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ind w:left="0" w:right="0" w:firstLine="0"/>
              <w:jc w:val="both"/>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ind w:left="0" w:right="0" w:firstLine="0"/>
              <w:jc w:val="both"/>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ind w:left="0" w:right="0" w:firstLine="0"/>
              <w:jc w:val="both"/>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ind w:left="0" w:right="0" w:firstLine="0"/>
              <w:jc w:val="both"/>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ind w:left="0" w:right="0" w:firstLine="0"/>
              <w:jc w:val="both"/>
            </w:pPr>
            <w:r>
              <w:rPr>
                <w:rFonts w:ascii="Times New Roman" w:hAnsi="Times New Roman"/>
                <w:sz w:val="20"/>
              </w:rPr>
              <w:t xml:space="preserve">Yakima</w:t>
            </w:r>
            <w:r>
              <w:tab/>
            </w:r>
            <w:r>
              <w:rPr>
                <w:rFonts w:ascii="Times New Roman" w:hAnsi="Times New Roman"/>
                <w:sz w:val="20"/>
              </w:rPr>
              <w:t xml:space="preserve">126,225</w:t>
            </w:r>
          </w:p>
        </w:tc>
      </w:tr>
    </w:tbl>
    <w:p>
      <w:pPr>
        <w:ind w:left="0" w:right="0" w:firstLine="0"/>
        <w:jc w:val="both"/>
      </w:pPr>
      <w:r>
        <w:rPr/>
        <w:t xml:space="preserve">These amounts may not be assessed or paid on department buildings, structures, facilities, game farms, fish hatcheries, water access sites, tidelands, or public fishing areas.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ind w:left="0" w:right="0" w:firstLine="360"/>
        <w:jc w:val="both"/>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ind w:left="0" w:right="0" w:firstLine="360"/>
        <w:jc w:val="both"/>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ind w:left="0" w:right="0" w:firstLine="360"/>
        <w:jc w:val="both"/>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ind w:left="0" w:right="0" w:firstLine="360"/>
        <w:jc w:val="both"/>
      </w:pPr>
      <w:r>
        <w:rPr/>
        <w:t xml:space="preserve">(4) In the event that the department sells logs using the contract harvesting process described in RCW 79.15.500 through 79.15.530, the moneys received subject to this section are the net proceeds from the contract harvesting sale.</w:t>
      </w:r>
    </w:p>
    <w:p>
      <w:pPr>
        <w:ind w:left="0" w:right="0" w:firstLine="360"/>
        <w:jc w:val="both"/>
      </w:pPr>
      <w:r>
        <w:rPr/>
        <w:t xml:space="preserve">(5) During the </w:t>
      </w:r>
      <w:r>
        <w:t>((</w:t>
      </w:r>
      <w:r>
        <w:rPr>
          <w:strike/>
        </w:rPr>
        <w:t xml:space="preserve">2011-2013 and</w:t>
      </w:r>
      <w:r>
        <w:t>))</w:t>
      </w:r>
      <w:r>
        <w:rPr/>
        <w:t xml:space="preserve"> 2013-2015 </w:t>
      </w:r>
      <w:r>
        <w:rPr>
          <w:u w:val="single"/>
        </w:rPr>
        <w:t xml:space="preserve">and 2015-2017</w:t>
      </w:r>
      <w:r>
        <w:rPr/>
        <w:t xml:space="preserve"> fiscal biennia, the twenty-five percent limitation on deductions set in subsection (3) of this section may be increased up to thirty percent by the board.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ind w:left="0" w:right="0" w:firstLine="360"/>
        <w:jc w:val="both"/>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ind w:left="0" w:right="0" w:firstLine="360"/>
        <w:jc w:val="both"/>
      </w:pPr>
      <w:r>
        <w:rPr/>
        <w:t xml:space="preserve">(2) In providing grants for aquatic lands enhancement projects, the recreation and conservation funding board shall:</w:t>
      </w:r>
    </w:p>
    <w:p>
      <w:pPr>
        <w:ind w:left="0" w:right="0" w:firstLine="360"/>
        <w:jc w:val="both"/>
      </w:pPr>
      <w:r>
        <w:rPr/>
        <w:t xml:space="preserve">(a) Require grant recipients to incorporate the environmental benefits of the project into their grant applications;</w:t>
      </w:r>
    </w:p>
    <w:p>
      <w:pPr>
        <w:ind w:left="0" w:right="0" w:firstLine="360"/>
        <w:jc w:val="both"/>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ind w:left="0" w:right="0" w:firstLine="360"/>
        <w:jc w:val="both"/>
      </w:pPr>
      <w:r>
        <w:rPr/>
        <w:t xml:space="preserve">(c) Develop appropriate outcome-focused performance measures to be used both for management and performance assessment of the grants.</w:t>
      </w:r>
    </w:p>
    <w:p>
      <w:pPr>
        <w:ind w:left="0" w:right="0" w:firstLine="360"/>
        <w:jc w:val="both"/>
      </w:pPr>
      <w:r>
        <w:rPr/>
        <w:t xml:space="preserve">(3) To the extent possible, the department should coordinate its performance measure system with other natural resource-related agencies as defined in RCW 43.41.270.</w:t>
      </w:r>
    </w:p>
    <w:p>
      <w:pPr>
        <w:ind w:left="0" w:right="0" w:firstLine="360"/>
        <w:jc w:val="both"/>
      </w:pPr>
      <w:r>
        <w:rPr/>
        <w:t xml:space="preserve">(4) The department shall consult with affected interest groups in implementing this section.</w:t>
      </w:r>
    </w:p>
    <w:p>
      <w:pPr>
        <w:ind w:left="0" w:right="0" w:firstLine="360"/>
        <w:jc w:val="both"/>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ind w:left="0" w:right="0" w:firstLine="360"/>
        <w:jc w:val="both"/>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959 (RCW 43.325.040) of this act expires June 30, 2016.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924</w:t>
      </w:r>
      <w:r>
        <w:rPr/>
        <w:t xml:space="preserve"> (uncodified) is amended to read as follows:</w:t>
      </w:r>
    </w:p>
    <w:p>
      <w:r>
        <w:rPr>
          <w:b/>
        </w:rPr>
        <w:t xml:space="preserve">CHILD WELFARE DISPROPORTIONALITY ADVISORY COMMITTEE EXPIRATION</w:t>
      </w:r>
    </w:p>
    <w:p>
      <w:pPr>
        <w:ind w:left="0" w:right="0" w:firstLine="360"/>
        <w:jc w:val="both"/>
      </w:pPr>
      <w:r>
        <w:rPr/>
        <w:t xml:space="preserve">This act expires June 30, </w:t>
      </w:r>
      <w:r>
        <w:t>((</w:t>
      </w:r>
      <w:r>
        <w:rPr>
          <w:strike/>
        </w:rPr>
        <w:t xml:space="preserve">2015</w:t>
      </w:r>
      <w:r>
        <w:t>))</w:t>
      </w:r>
      <w:r>
        <w:rPr/>
        <w:t xml:space="preserve"> </w:t>
      </w:r>
      <w:r>
        <w:rPr>
          <w:u w:val="single"/>
        </w:rPr>
        <w:t xml:space="preserve">2017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925</w:t>
      </w:r>
      <w:r>
        <w:rPr/>
        <w:t xml:space="preserve"> (uncodified) is amended to read as follows:</w:t>
      </w:r>
    </w:p>
    <w:p>
      <w:r>
        <w:rPr>
          <w:b/>
        </w:rPr>
        <w:t xml:space="preserve">CHILD WELFARE DISPROPORTIONALITY ADVISORY COMMITTEE EXPIRATION</w:t>
      </w:r>
    </w:p>
    <w:p>
      <w:pPr>
        <w:ind w:left="0" w:right="0" w:firstLine="360"/>
        <w:jc w:val="both"/>
      </w:pPr>
      <w:r>
        <w:rPr/>
        <w:t xml:space="preserve">Section 63 of this act expires June 30, </w:t>
      </w:r>
      <w:r>
        <w:t>((</w:t>
      </w:r>
      <w:r>
        <w:rPr>
          <w:strike/>
        </w:rPr>
        <w:t xml:space="preserve">2015</w:t>
      </w:r>
      <w:r>
        <w:t>))</w:t>
      </w:r>
      <w:r>
        <w:rPr/>
        <w:t xml:space="preserve"> </w:t>
      </w:r>
      <w:r>
        <w:rPr>
          <w:u w:val="single"/>
        </w:rPr>
        <w:t xml:space="preserve">2017</w:t>
      </w:r>
      <w:r>
        <w:rPr/>
        <w:t xml:space="preserve">.</w:t>
      </w:r>
    </w:p>
    <w:p>
      <w:pPr>
        <w:ind w:left="0" w:right="0" w:firstLine="360"/>
        <w:jc w:val="center"/>
      </w:pPr>
      <w:r>
        <w:rPr>
          <w:b/>
        </w:rPr>
        <w:t xml:space="preserve">PART XI</w:t>
      </w:r>
    </w:p>
    <w:p>
      <w:pPr>
        <w:ind w:left="0" w:right="0" w:firstLine="360"/>
        <w:jc w:val="center"/>
      </w:pPr>
      <w:r>
        <w:rPr>
          <w:b/>
        </w:rPr>
        <w:t xml:space="preserve">GENERAL GOVERNMENT</w:t>
      </w:r>
    </w:p>
    <w:p>
      <w:pPr>
        <w:ind w:left="0" w:right="0" w:firstLine="360"/>
        <w:jc w:val="both"/>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ind w:left="0" w:right="0" w:firstLine="0"/>
        <w:jc w:val="both"/>
        <w:tabs>
          <w:tab w:val="right" w:leader="none" w:pos="9936"/>
        </w:tabs>
      </w:pPr>
      <w:r>
        <w:tab/>
      </w:r>
      <w:r>
        <w:rPr>
          <w:u w:val="single"/>
        </w:rPr>
        <w:t xml:space="preserve">$30,740,000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ind w:left="0" w:right="0" w:firstLine="0"/>
        <w:jc w:val="both"/>
        <w:tabs>
          <w:tab w:val="right" w:leader="none" w:pos="9936"/>
        </w:tabs>
      </w:pPr>
      <w:r>
        <w:tab/>
      </w:r>
      <w:r>
        <w:rPr>
          <w:u w:val="single"/>
        </w:rPr>
        <w:t xml:space="preserve">$23,144,000</w:t>
      </w:r>
    </w:p>
    <w:p>
      <w:pPr>
        <w:ind w:left="0" w:right="0" w:firstLine="0"/>
        <w:jc w:val="both"/>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ind w:left="0" w:right="0" w:firstLine="360"/>
        <w:jc w:val="both"/>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ind w:left="0" w:right="0" w:firstLine="360"/>
        <w:jc w:val="both"/>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ind w:left="0" w:right="0" w:firstLine="360"/>
        <w:jc w:val="both"/>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ind w:left="0" w:right="0" w:firstLine="360"/>
        <w:jc w:val="both"/>
      </w:pPr>
      <w:r>
        <w:rPr/>
        <w:t xml:space="preserve">(3) The members of the task force shall select from among their members a chair and other officers as the task force deems appropriate.</w:t>
      </w:r>
    </w:p>
    <w:p>
      <w:pPr>
        <w:ind w:left="0" w:right="0" w:firstLine="360"/>
        <w:jc w:val="both"/>
      </w:pPr>
      <w:r>
        <w:rPr/>
        <w:t xml:space="preserve">(4) The task force must hold no more than four meetings, with two of those meetings in Richland, Washington.</w:t>
      </w:r>
    </w:p>
    <w:p>
      <w:pPr>
        <w:ind w:left="0" w:right="0" w:firstLine="360"/>
        <w:jc w:val="both"/>
      </w:pPr>
      <w:r>
        <w:rPr/>
        <w:t xml:space="preserve">(5) The task force must be staffed by senate committee services and the office of program research of the house of representatives.</w:t>
      </w:r>
    </w:p>
    <w:p>
      <w:pPr>
        <w:ind w:left="0" w:right="0" w:firstLine="360"/>
        <w:jc w:val="both"/>
      </w:pPr>
      <w:r>
        <w:rPr/>
        <w:t xml:space="preserve">(6) The task force terminates December 15,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ind w:left="0" w:right="0" w:firstLine="0"/>
        <w:jc w:val="both"/>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ind w:left="0" w:right="0" w:firstLine="0"/>
        <w:jc w:val="both"/>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ind w:left="0" w:right="0" w:firstLine="0"/>
        <w:jc w:val="both"/>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ind w:left="0" w:right="0" w:firstLine="0"/>
        <w:jc w:val="both"/>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ind w:left="0" w:right="0" w:firstLine="0"/>
        <w:jc w:val="both"/>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ind w:left="0" w:right="0" w:firstLine="0"/>
        <w:jc w:val="both"/>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ind w:left="0" w:right="0" w:firstLine="0"/>
        <w:jc w:val="both"/>
        <w:tabs>
          <w:tab w:val="right" w:leader="none" w:pos="9936"/>
        </w:tabs>
      </w:pPr>
      <w:r>
        <w:tab/>
      </w:r>
      <w:r>
        <w:rPr>
          <w:u w:val="single"/>
        </w:rPr>
        <w:t xml:space="preserve">$15,842,000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$31,707,000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ind w:left="0" w:right="0" w:firstLine="0"/>
        <w:jc w:val="both"/>
        <w:tabs>
          <w:tab w:val="right" w:leader="none" w:pos="9936"/>
        </w:tabs>
      </w:pPr>
      <w:r>
        <w:tab/>
      </w:r>
      <w:r>
        <w:rPr>
          <w:u w:val="single"/>
        </w:rPr>
        <w:t xml:space="preserve">$51,179,000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ind w:left="0" w:right="0" w:firstLine="0"/>
        <w:jc w:val="both"/>
        <w:tabs>
          <w:tab w:val="right" w:leader="none" w:pos="9936"/>
        </w:tabs>
      </w:pPr>
      <w:r>
        <w:rPr/>
        <w:t xml:space="preserve">Judicial Information Systems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$53,517,000</w:t>
      </w:r>
      <w:r>
        <w:t>))</w:t>
      </w:r>
    </w:p>
    <w:p>
      <w:pPr>
        <w:ind w:left="0" w:right="0" w:firstLine="0"/>
        <w:jc w:val="both"/>
        <w:tabs>
          <w:tab w:val="right" w:leader="none" w:pos="9936"/>
        </w:tabs>
      </w:pPr>
      <w:r>
        <w:tab/>
      </w:r>
      <w:r>
        <w:rPr>
          <w:u w:val="single"/>
        </w:rPr>
        <w:t xml:space="preserve">$53,204,000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$165,257,000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ind w:left="0" w:right="0" w:firstLine="360"/>
        <w:jc w:val="both"/>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ind w:left="0" w:right="0" w:firstLine="360"/>
        <w:jc w:val="both"/>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ind w:left="0" w:right="0" w:firstLine="360"/>
        <w:jc w:val="both"/>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ind w:left="0" w:right="0" w:firstLine="360"/>
        <w:jc w:val="both"/>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ind w:left="0" w:right="0" w:firstLine="360"/>
        <w:jc w:val="both"/>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ind w:left="0" w:right="0" w:firstLine="360"/>
        <w:jc w:val="both"/>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ind w:left="0" w:right="0" w:firstLine="360"/>
        <w:jc w:val="both"/>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ind w:left="0" w:right="0" w:firstLine="360"/>
        <w:jc w:val="both"/>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ind w:left="0" w:right="0" w:firstLine="360"/>
        <w:jc w:val="both"/>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ind w:left="0" w:right="0" w:firstLine="360"/>
        <w:jc w:val="both"/>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ind w:left="0" w:right="0" w:firstLine="360"/>
        <w:jc w:val="both"/>
      </w:pPr>
      <w:r>
        <w:rPr/>
        <w:t xml:space="preserve">(11) $1,426,000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ind w:left="0" w:right="0" w:firstLine="360"/>
        <w:jc w:val="both"/>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ind w:left="0" w:right="0" w:firstLine="360"/>
        <w:jc w:val="both"/>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ind w:left="0" w:right="0" w:firstLine="0"/>
        <w:jc w:val="both"/>
        <w:tabs>
          <w:tab w:val="right" w:leader="none" w:pos="9936"/>
        </w:tabs>
      </w:pPr>
      <w:r>
        <w:tab/>
      </w:r>
      <w:r>
        <w:rPr>
          <w:u w:val="single"/>
        </w:rPr>
        <w:t xml:space="preserve">$35,865,000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amounts provided include funding for expert and investigative services in death penalty personal restraint petitions.</w:t>
      </w:r>
    </w:p>
    <w:p>
      <w:pPr>
        <w:ind w:left="0" w:right="0" w:firstLine="360"/>
        <w:jc w:val="both"/>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ind w:left="0" w:right="0" w:firstLine="360"/>
        <w:jc w:val="both"/>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$12,105,000</w:t>
      </w:r>
      <w:r>
        <w:t>))</w:t>
      </w:r>
    </w:p>
    <w:p>
      <w:pPr>
        <w:ind w:left="0" w:right="0" w:firstLine="0"/>
        <w:jc w:val="both"/>
        <w:tabs>
          <w:tab w:val="right" w:leader="none" w:pos="9936"/>
        </w:tabs>
      </w:pPr>
      <w:r>
        <w:tab/>
      </w:r>
      <w:r>
        <w:rPr>
          <w:u w:val="single"/>
        </w:rPr>
        <w:t xml:space="preserve">$12,345,000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ind w:left="0" w:right="0" w:firstLine="0"/>
        <w:jc w:val="both"/>
        <w:tabs>
          <w:tab w:val="right" w:leader="none" w:pos="9936"/>
        </w:tabs>
      </w:pPr>
      <w:r>
        <w:rPr/>
        <w:t xml:space="preserve">Judicial Stabilization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$24,823,000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ind w:left="0" w:right="0" w:firstLine="360"/>
        <w:jc w:val="both"/>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ind w:left="0" w:right="0" w:firstLine="360"/>
        <w:jc w:val="both"/>
      </w:pPr>
      <w:r>
        <w:rPr>
          <w:u w:val="single"/>
        </w:rPr>
        <w:t xml:space="preserve">(3) $240,000 of the general fund</w:t>
      </w:r>
      <w:r>
        <w:rPr>
          <w:rFonts w:ascii="Times New Roman" w:hAnsi="Times New Roman"/>
          <w:u w:val="single"/>
        </w:rPr>
        <w:t xml:space="preserve">—</w:t>
      </w:r>
      <w:r>
        <w:rPr>
          <w:u w:val="single"/>
        </w:rPr>
        <w:t xml:space="preserve">state appropriation is provided solely for the child dependency representation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ind w:left="0" w:right="0" w:firstLine="0"/>
        <w:jc w:val="both"/>
        <w:tabs>
          <w:tab w:val="right" w:leader="none" w:pos="9936"/>
        </w:tabs>
      </w:pPr>
      <w:r>
        <w:tab/>
      </w:r>
      <w:r>
        <w:rPr>
          <w:u w:val="single"/>
        </w:rPr>
        <w:t xml:space="preserve">$5,136,000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ind w:left="0" w:right="0" w:firstLine="360"/>
        <w:jc w:val="both"/>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ind w:left="0" w:right="0" w:firstLine="360"/>
        <w:jc w:val="both"/>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ind w:left="0" w:right="0" w:firstLine="360"/>
        <w:jc w:val="both"/>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ind w:left="0" w:right="0" w:firstLine="0"/>
        <w:jc w:val="both"/>
        <w:tabs>
          <w:tab w:val="right" w:leader="none" w:pos="9936"/>
        </w:tabs>
      </w:pPr>
      <w:r>
        <w:tab/>
      </w:r>
      <w:r>
        <w:rPr>
          <w:u w:val="single"/>
        </w:rPr>
        <w:t xml:space="preserve">$655,000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ind w:left="0" w:right="0" w:firstLine="0"/>
        <w:jc w:val="both"/>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ind w:left="0" w:right="0" w:firstLine="0"/>
        <w:jc w:val="both"/>
        <w:tabs>
          <w:tab w:val="right" w:leader="none" w:pos="9936"/>
        </w:tabs>
      </w:pPr>
      <w:r>
        <w:tab/>
      </w:r>
      <w:r>
        <w:rPr>
          <w:u w:val="single"/>
        </w:rPr>
        <w:t xml:space="preserve">$9,422,000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ind w:left="0" w:right="0" w:firstLine="0"/>
        <w:jc w:val="both"/>
        <w:tabs>
          <w:tab w:val="right" w:leader="none" w:pos="9936"/>
        </w:tabs>
      </w:pPr>
      <w:r>
        <w:rPr/>
        <w:t xml:space="preserve">Public Records Efficiency, Preservation, and Access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ind w:left="0" w:right="0" w:firstLine="0"/>
        <w:jc w:val="both"/>
        <w:tabs>
          <w:tab w:val="right" w:leader="none" w:pos="9936"/>
        </w:tabs>
      </w:pPr>
      <w:r>
        <w:tab/>
      </w:r>
      <w:r>
        <w:rPr>
          <w:u w:val="single"/>
        </w:rPr>
        <w:t xml:space="preserve">$7,526,000</w:t>
      </w:r>
    </w:p>
    <w:p>
      <w:pPr>
        <w:ind w:left="0" w:right="0" w:firstLine="0"/>
        <w:jc w:val="both"/>
        <w:tabs>
          <w:tab w:val="right" w:leader="none" w:pos="9936"/>
        </w:tabs>
      </w:pPr>
      <w:r>
        <w:rPr/>
        <w:t xml:space="preserve">Charitable Organization Education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$364,000</w:t>
      </w:r>
    </w:p>
    <w:p>
      <w:pPr>
        <w:ind w:left="0" w:right="0" w:firstLine="0"/>
        <w:jc w:val="both"/>
        <w:tabs>
          <w:tab w:val="right" w:leader="none" w:pos="9936"/>
        </w:tabs>
      </w:pPr>
      <w:r>
        <w:rPr/>
        <w:t xml:space="preserve">Local Government Archives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$8,485,000</w:t>
      </w:r>
    </w:p>
    <w:p>
      <w:pPr>
        <w:ind w:left="0" w:right="0" w:firstLine="0"/>
        <w:jc w:val="both"/>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ind w:left="0" w:right="0" w:firstLine="0"/>
        <w:jc w:val="both"/>
        <w:tabs>
          <w:tab w:val="right" w:leader="none" w:pos="9936"/>
        </w:tabs>
      </w:pPr>
      <w:r>
        <w:rPr/>
        <w:t xml:space="preserve">Washington State Heritage Center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$8,860,000</w:t>
      </w:r>
      <w:r>
        <w:t>))</w:t>
      </w:r>
    </w:p>
    <w:p>
      <w:pPr>
        <w:ind w:left="0" w:right="0" w:firstLine="0"/>
        <w:jc w:val="both"/>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ind w:left="0" w:right="0" w:firstLine="360"/>
        <w:jc w:val="both"/>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ind w:left="0" w:right="0" w:firstLine="360"/>
        <w:jc w:val="both"/>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ind w:left="0" w:right="0" w:firstLine="360"/>
        <w:jc w:val="both"/>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ind w:left="0" w:right="0" w:firstLine="360"/>
        <w:jc w:val="both"/>
      </w:pPr>
      <w:r>
        <w:rPr/>
        <w:t xml:space="preserve">(d) No portion of any amounts disbursed pursuant to this subsection may be used, directly or indirectly, for any of the following purposes:</w:t>
      </w:r>
    </w:p>
    <w:p>
      <w:pPr>
        <w:ind w:left="0" w:right="0" w:firstLine="360"/>
        <w:jc w:val="both"/>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ind w:left="0" w:right="0" w:firstLine="360"/>
        <w:jc w:val="both"/>
      </w:pPr>
      <w:r>
        <w:rPr/>
        <w:t xml:space="preserve">(ii) Making contributions reportable under chapter 42.17 RCW; or</w:t>
      </w:r>
    </w:p>
    <w:p>
      <w:pPr>
        <w:ind w:left="0" w:right="0" w:firstLine="360"/>
        <w:jc w:val="both"/>
      </w:pPr>
      <w:r>
        <w:rPr/>
        <w:t xml:space="preserve">(iii) Providing any: (A) Gift; (B) honoraria; or (C) travel, lodging, meals, or entertainment to a public officer or employee.</w:t>
      </w:r>
    </w:p>
    <w:p>
      <w:pPr>
        <w:ind w:left="0" w:right="0" w:firstLine="360"/>
        <w:jc w:val="both"/>
      </w:pPr>
      <w:r>
        <w:rPr/>
        <w:t xml:space="preserve">(3) Any reductions to funding for the Washington talking book and Braille library may not exceed in proportion any reductions taken to the funding for the library as a whole.</w:t>
      </w:r>
    </w:p>
    <w:p>
      <w:pPr>
        <w:ind w:left="0" w:right="0" w:firstLine="360"/>
        <w:jc w:val="both"/>
      </w:pPr>
      <w:r>
        <w:rPr/>
        <w:t xml:space="preserve">(4) It is the intent of the legislature to consider during the 2014 legislative session funding for the publication and distribution of a primary election voters pamphlet.</w:t>
      </w:r>
    </w:p>
    <w:p>
      <w:pPr>
        <w:ind w:left="0" w:right="0" w:firstLine="360"/>
        <w:jc w:val="both"/>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ind w:left="0" w:right="0" w:firstLine="360"/>
        <w:jc w:val="both"/>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ind w:left="0" w:right="0" w:firstLine="360"/>
        <w:jc w:val="both"/>
      </w:pPr>
      <w:r>
        <w:rPr/>
        <w:t xml:space="preserve">(a) Office of the secretary of state;</w:t>
      </w:r>
    </w:p>
    <w:p>
      <w:pPr>
        <w:ind w:left="0" w:right="0" w:firstLine="360"/>
        <w:jc w:val="both"/>
      </w:pPr>
      <w:r>
        <w:rPr/>
        <w:t xml:space="preserve">(b) Office of the attorney general;</w:t>
      </w:r>
    </w:p>
    <w:p>
      <w:pPr>
        <w:ind w:left="0" w:right="0" w:firstLine="360"/>
        <w:jc w:val="both"/>
      </w:pPr>
      <w:r>
        <w:rPr/>
        <w:t xml:space="preserve">(c) Office of the state auditor;</w:t>
      </w:r>
    </w:p>
    <w:p>
      <w:pPr>
        <w:ind w:left="0" w:right="0" w:firstLine="360"/>
        <w:jc w:val="both"/>
      </w:pPr>
      <w:r>
        <w:rPr/>
        <w:t xml:space="preserve">(d) Office of financial management;</w:t>
      </w:r>
    </w:p>
    <w:p>
      <w:pPr>
        <w:ind w:left="0" w:right="0" w:firstLine="360"/>
        <w:jc w:val="both"/>
      </w:pPr>
      <w:r>
        <w:rPr/>
        <w:t xml:space="preserve">(e) Department of corrections;</w:t>
      </w:r>
    </w:p>
    <w:p>
      <w:pPr>
        <w:ind w:left="0" w:right="0" w:firstLine="360"/>
        <w:jc w:val="both"/>
      </w:pPr>
      <w:r>
        <w:rPr/>
        <w:t xml:space="preserve">(f) Department of social and health services;</w:t>
      </w:r>
    </w:p>
    <w:p>
      <w:pPr>
        <w:ind w:left="0" w:right="0" w:firstLine="360"/>
        <w:jc w:val="both"/>
      </w:pPr>
      <w:r>
        <w:rPr/>
        <w:t xml:space="preserve">(g) Department of health; and</w:t>
      </w:r>
    </w:p>
    <w:p>
      <w:pPr>
        <w:ind w:left="0" w:right="0" w:firstLine="360"/>
        <w:jc w:val="both"/>
      </w:pPr>
      <w:r>
        <w:rPr/>
        <w:t xml:space="preserve">(h) Department of transportation.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ind w:left="0" w:right="0" w:firstLine="0"/>
        <w:jc w:val="both"/>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ind w:left="0" w:right="0" w:firstLine="360"/>
        <w:jc w:val="both"/>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ind w:left="0" w:right="0" w:firstLine="0"/>
        <w:jc w:val="both"/>
        <w:tabs>
          <w:tab w:val="right" w:leader="none" w:pos="9936"/>
        </w:tabs>
      </w:pPr>
      <w:r>
        <w:rPr/>
        <w:t xml:space="preserve">State Treasurer's Service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$14,872,000</w:t>
      </w:r>
      <w:r>
        <w:t>))</w:t>
      </w:r>
    </w:p>
    <w:p>
      <w:pPr>
        <w:ind w:left="0" w:right="0" w:firstLine="0"/>
        <w:jc w:val="both"/>
        <w:tabs>
          <w:tab w:val="right" w:leader="none" w:pos="9936"/>
        </w:tabs>
      </w:pPr>
      <w:r>
        <w:tab/>
      </w:r>
      <w:r>
        <w:rPr>
          <w:u w:val="single"/>
        </w:rPr>
        <w:t xml:space="preserve">$15,476,000</w:t>
      </w:r>
    </w:p>
    <w:p>
      <w:pPr>
        <w:ind w:left="0" w:right="0" w:firstLine="360"/>
        <w:jc w:val="both"/>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$407,000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ind w:left="0" w:right="0" w:firstLine="0"/>
        <w:jc w:val="both"/>
        <w:tabs>
          <w:tab w:val="right" w:leader="none" w:pos="9936"/>
        </w:tabs>
      </w:pPr>
      <w:r>
        <w:rPr/>
        <w:t xml:space="preserve">New Motor Vehicle Arbitration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$990,000</w:t>
      </w:r>
    </w:p>
    <w:p>
      <w:pPr>
        <w:ind w:left="0" w:right="0" w:firstLine="0"/>
        <w:jc w:val="both"/>
        <w:tabs>
          <w:tab w:val="right" w:leader="none" w:pos="9936"/>
        </w:tabs>
      </w:pPr>
      <w:r>
        <w:rPr/>
        <w:t xml:space="preserve">Legal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$205,174,000</w:t>
      </w:r>
      <w:r>
        <w:t>))</w:t>
      </w:r>
    </w:p>
    <w:p>
      <w:pPr>
        <w:ind w:left="0" w:right="0" w:firstLine="0"/>
        <w:jc w:val="both"/>
        <w:tabs>
          <w:tab w:val="right" w:leader="none" w:pos="9936"/>
        </w:tabs>
      </w:pPr>
      <w:r>
        <w:tab/>
      </w:r>
      <w:r>
        <w:rPr>
          <w:u w:val="single"/>
        </w:rPr>
        <w:t xml:space="preserve">$207,294,000</w:t>
      </w:r>
    </w:p>
    <w:p>
      <w:pPr>
        <w:ind w:left="0" w:right="0" w:firstLine="0"/>
        <w:jc w:val="both"/>
        <w:tabs>
          <w:tab w:val="right" w:leader="none" w:pos="9936"/>
        </w:tabs>
      </w:pPr>
      <w:r>
        <w:rPr/>
        <w:t xml:space="preserve">Tobacco Prevention and Control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$271,000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ind w:left="0" w:right="0" w:firstLine="0"/>
        <w:jc w:val="both"/>
        <w:tabs>
          <w:tab w:val="right" w:leader="none" w:pos="9936"/>
        </w:tabs>
      </w:pPr>
      <w:r>
        <w:tab/>
      </w:r>
      <w:r>
        <w:rPr>
          <w:u w:val="single"/>
        </w:rPr>
        <w:t xml:space="preserve">$2,404,000</w:t>
      </w:r>
    </w:p>
    <w:p>
      <w:pPr>
        <w:ind w:left="0" w:right="0" w:firstLine="0"/>
        <w:jc w:val="both"/>
        <w:tabs>
          <w:tab w:val="right" w:leader="none" w:pos="9936"/>
        </w:tabs>
      </w:pPr>
      <w:r>
        <w:rPr/>
        <w:t xml:space="preserve">Public Services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ind w:left="0" w:right="0" w:firstLine="360"/>
        <w:jc w:val="both"/>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ind w:left="0" w:right="0" w:firstLine="360"/>
        <w:jc w:val="both"/>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ind w:left="0" w:right="0" w:firstLine="360"/>
        <w:jc w:val="both"/>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ind w:left="0" w:right="0" w:firstLine="360"/>
        <w:jc w:val="both"/>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ind w:left="0" w:right="0" w:firstLine="360"/>
        <w:jc w:val="both"/>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ind w:left="0" w:right="0" w:firstLine="360"/>
        <w:jc w:val="both"/>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ind w:left="0" w:right="0" w:firstLine="360"/>
        <w:jc w:val="both"/>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ind w:left="0" w:right="0" w:firstLine="360"/>
        <w:jc w:val="both"/>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ind w:left="0" w:right="0" w:firstLine="360"/>
        <w:jc w:val="both"/>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ind w:left="0" w:right="0" w:firstLine="360"/>
        <w:jc w:val="both"/>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ind w:left="0" w:right="0" w:firstLine="360"/>
        <w:jc w:val="both"/>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ind w:left="0" w:right="0" w:firstLine="0"/>
        <w:jc w:val="both"/>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ind w:left="0" w:right="0" w:firstLine="0"/>
        <w:jc w:val="both"/>
        <w:tabs>
          <w:tab w:val="right" w:leader="none" w:pos="9936"/>
        </w:tabs>
      </w:pPr>
      <w:r>
        <w:tab/>
      </w:r>
      <w:r>
        <w:rPr>
          <w:u w:val="single"/>
        </w:rPr>
        <w:t xml:space="preserve">$63,055,000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ind w:left="0" w:right="0" w:firstLine="0"/>
        <w:jc w:val="both"/>
        <w:tabs>
          <w:tab w:val="right" w:leader="none" w:pos="9936"/>
        </w:tabs>
      </w:pPr>
      <w:r>
        <w:rPr/>
        <w:t xml:space="preserve">Public Works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$3,013,000</w:t>
      </w:r>
    </w:p>
    <w:p>
      <w:pPr>
        <w:ind w:left="0" w:right="0" w:firstLine="0"/>
        <w:jc w:val="both"/>
        <w:tabs>
          <w:tab w:val="right" w:leader="none" w:pos="9936"/>
        </w:tabs>
      </w:pPr>
      <w:r>
        <w:rPr/>
        <w:t xml:space="preserve">Drinking Water Assistance Administrative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ind w:left="0" w:right="0" w:firstLine="0"/>
        <w:jc w:val="both"/>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ind w:left="0" w:right="0" w:firstLine="0"/>
        <w:jc w:val="both"/>
        <w:tabs>
          <w:tab w:val="right" w:leader="none" w:pos="9936"/>
        </w:tabs>
      </w:pPr>
      <w:r>
        <w:rPr/>
        <w:t xml:space="preserve">Affordable Housing for All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$11,908,000</w:t>
      </w:r>
    </w:p>
    <w:p>
      <w:pPr>
        <w:ind w:left="0" w:right="0" w:firstLine="0"/>
        <w:jc w:val="both"/>
        <w:tabs>
          <w:tab w:val="right" w:leader="none" w:pos="9936"/>
        </w:tabs>
      </w:pPr>
      <w:r>
        <w:rPr/>
        <w:t xml:space="preserve">Financial Fraud and Identity Theft Crimes</w:t>
      </w:r>
      <w:r>
        <w:tab/>
      </w:r>
    </w:p>
    <w:p>
      <w:pPr>
        <w:ind w:left="0" w:right="0" w:firstLine="360"/>
        <w:jc w:val="both"/>
        <w:tabs>
          <w:tab w:val="right" w:leader="none" w:pos="9936"/>
        </w:tabs>
      </w:pPr>
      <w:r>
        <w:rPr/>
        <w:t xml:space="preserve">Investigation and Prosecution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$1,166,000</w:t>
      </w:r>
    </w:p>
    <w:p>
      <w:pPr>
        <w:ind w:left="0" w:right="0" w:firstLine="0"/>
        <w:jc w:val="both"/>
        <w:tabs>
          <w:tab w:val="right" w:leader="none" w:pos="9936"/>
        </w:tabs>
      </w:pPr>
      <w:r>
        <w:rPr/>
        <w:t xml:space="preserve">Low-Income Weatherization and Structural</w:t>
      </w:r>
      <w:r>
        <w:tab/>
      </w:r>
    </w:p>
    <w:p>
      <w:pPr>
        <w:ind w:left="0" w:right="0" w:firstLine="360"/>
        <w:jc w:val="both"/>
        <w:tabs>
          <w:tab w:val="right" w:leader="none" w:pos="9936"/>
        </w:tabs>
      </w:pPr>
      <w:r>
        <w:rPr/>
        <w:t xml:space="preserve">Rehabilitation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$1,879,000</w:t>
      </w:r>
    </w:p>
    <w:p>
      <w:pPr>
        <w:ind w:left="0" w:right="0" w:firstLine="0"/>
        <w:jc w:val="both"/>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$5,298,000</w:t>
      </w:r>
    </w:p>
    <w:p>
      <w:pPr>
        <w:ind w:left="0" w:right="0" w:firstLine="0"/>
        <w:jc w:val="both"/>
        <w:tabs>
          <w:tab w:val="right" w:leader="none" w:pos="9936"/>
        </w:tabs>
      </w:pPr>
      <w:r>
        <w:rPr/>
        <w:t xml:space="preserve">Washington Housing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$18,481,000</w:t>
      </w:r>
    </w:p>
    <w:p>
      <w:pPr>
        <w:ind w:left="0" w:right="0" w:firstLine="0"/>
        <w:jc w:val="both"/>
        <w:tabs>
          <w:tab w:val="right" w:leader="none" w:pos="9936"/>
        </w:tabs>
      </w:pPr>
      <w:r>
        <w:rPr/>
        <w:t xml:space="preserve">Prostitution Prevention and Intervention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$98,000</w:t>
      </w:r>
    </w:p>
    <w:p>
      <w:pPr>
        <w:ind w:left="0" w:right="0" w:firstLine="0"/>
        <w:jc w:val="both"/>
        <w:tabs>
          <w:tab w:val="right" w:leader="none" w:pos="9936"/>
        </w:tabs>
      </w:pPr>
      <w:r>
        <w:rPr/>
        <w:t xml:space="preserve">Public Facility Construction Loan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ind w:left="0" w:right="0" w:firstLine="0"/>
        <w:jc w:val="both"/>
        <w:tabs>
          <w:tab w:val="right" w:leader="none" w:pos="9936"/>
        </w:tabs>
      </w:pPr>
      <w:r>
        <w:rPr/>
        <w:t xml:space="preserve">Washington Community Technology Opportunity Account</w:t>
      </w:r>
      <w:r>
        <w:rPr>
          <w:rFonts w:ascii="Times New Roman" w:hAnsi="Times New Roman"/>
        </w:rPr>
        <w:t xml:space="preserve">—</w:t>
      </w:r>
      <w:r>
        <w:tab/>
      </w:r>
    </w:p>
    <w:p>
      <w:pPr>
        <w:ind w:left="0" w:right="0" w:firstLine="360"/>
        <w:jc w:val="both"/>
        <w:tabs>
          <w:tab w:val="right" w:leader="dot" w:pos="9936"/>
        </w:tabs>
      </w:pPr>
      <w:r>
        <w:rPr/>
        <w:t xml:space="preserve">Private/Local Appropriation</w:t>
      </w:r>
      <w:r>
        <w:tab/>
      </w:r>
      <w:r>
        <w:rPr/>
        <w:t xml:space="preserve">$10,000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ind w:left="0" w:right="0" w:firstLine="360"/>
        <w:jc w:val="both"/>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ind w:left="0" w:right="0" w:firstLine="360"/>
        <w:jc w:val="both"/>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ind w:left="0" w:right="0" w:firstLine="360"/>
        <w:jc w:val="both"/>
      </w:pPr>
      <w:r>
        <w:rPr/>
        <w:t xml:space="preserve">(4) The department shall administer its growth management act technical assistance and pass-through grants so that smaller cities and counties receive proportionately more assistance than larger cities or counties.</w:t>
      </w:r>
    </w:p>
    <w:p>
      <w:pPr>
        <w:ind w:left="0" w:right="0" w:firstLine="360"/>
        <w:jc w:val="both"/>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ind w:left="0" w:right="0" w:firstLine="360"/>
        <w:jc w:val="both"/>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ind w:left="0" w:right="0" w:firstLine="360"/>
        <w:jc w:val="both"/>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ind w:left="0" w:right="0" w:firstLine="360"/>
        <w:jc w:val="both"/>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ind w:left="0" w:right="0" w:firstLine="360"/>
        <w:jc w:val="both"/>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ind w:left="0" w:right="0" w:firstLine="360"/>
        <w:jc w:val="both"/>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ind w:left="0" w:right="0" w:firstLine="360"/>
        <w:jc w:val="both"/>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ind w:left="0" w:right="0" w:firstLine="360"/>
        <w:jc w:val="both"/>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ind w:left="0" w:right="0" w:firstLine="360"/>
        <w:jc w:val="both"/>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ind w:left="0" w:right="0" w:firstLine="360"/>
        <w:jc w:val="both"/>
      </w:pPr>
      <w:r>
        <w:rPr/>
        <w:t xml:space="preserve">(i) Serving as a central point of contact through developing and maintaining a web portal for Washington tourism, operating a call center, and mailing travel guides;</w:t>
      </w:r>
    </w:p>
    <w:p>
      <w:pPr>
        <w:ind w:left="0" w:right="0" w:firstLine="360"/>
        <w:jc w:val="both"/>
      </w:pPr>
      <w:r>
        <w:rPr/>
        <w:t xml:space="preserve">(ii) Promoting Washington as a tourism destination to national and international markets, with emphasis on markets in Europe and Asia;</w:t>
      </w:r>
    </w:p>
    <w:p>
      <w:pPr>
        <w:ind w:left="0" w:right="0" w:firstLine="360"/>
        <w:jc w:val="both"/>
      </w:pPr>
      <w:r>
        <w:rPr/>
        <w:t xml:space="preserve">(iii) Providing information to businesses and local communities on tourism opportunities that could expand local revenues; and</w:t>
      </w:r>
    </w:p>
    <w:p>
      <w:pPr>
        <w:ind w:left="0" w:right="0" w:firstLine="360"/>
        <w:jc w:val="both"/>
      </w:pPr>
      <w:r>
        <w:rPr/>
        <w:t xml:space="preserve">(iv) Conducting tourism-related research, including market research and measuring the return on investment of funded activities.</w:t>
      </w:r>
    </w:p>
    <w:p>
      <w:pPr>
        <w:ind w:left="0" w:right="0" w:firstLine="360"/>
        <w:jc w:val="both"/>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ind w:left="0" w:right="0" w:firstLine="360"/>
        <w:jc w:val="both"/>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ind w:left="0" w:right="0" w:firstLine="360"/>
        <w:jc w:val="both"/>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ind w:left="0" w:right="0" w:firstLine="360"/>
        <w:jc w:val="both"/>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ind w:left="0" w:right="0" w:firstLine="360"/>
        <w:jc w:val="both"/>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ind w:left="0" w:right="0" w:firstLine="360"/>
        <w:jc w:val="both"/>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ind w:left="0" w:right="0" w:firstLine="360"/>
        <w:jc w:val="both"/>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ind w:left="0" w:right="0" w:firstLine="360"/>
        <w:jc w:val="both"/>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ind w:left="0" w:right="0" w:firstLine="360"/>
        <w:jc w:val="both"/>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ind w:left="0" w:right="0" w:firstLine="360"/>
        <w:jc w:val="both"/>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ind w:left="0" w:right="0" w:firstLine="360"/>
        <w:jc w:val="both"/>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ind w:left="0" w:right="0" w:firstLine="360"/>
        <w:jc w:val="both"/>
      </w:pPr>
      <w:r>
        <w:rPr/>
        <w:t xml:space="preserve">(22) The department is authorized to suspend issuing any nonstatutorily required grants or contracts of an amount less than $1,000,000 per year.</w:t>
      </w:r>
    </w:p>
    <w:p>
      <w:pPr>
        <w:ind w:left="0" w:right="0" w:firstLine="360"/>
        <w:jc w:val="both"/>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ind w:left="0" w:right="0" w:firstLine="360"/>
        <w:jc w:val="both"/>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ind w:left="0" w:right="0" w:firstLine="360"/>
        <w:jc w:val="both"/>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ind w:left="0" w:right="0" w:firstLine="360"/>
        <w:jc w:val="both"/>
      </w:pPr>
      <w:r>
        <w:rPr/>
        <w:t xml:space="preserve">(26) Within existing resources, the department shall provide administrative and other indirect support to the developmental disabilities council.</w:t>
      </w:r>
    </w:p>
    <w:p>
      <w:pPr>
        <w:ind w:left="0" w:right="0" w:firstLine="360"/>
        <w:jc w:val="both"/>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ind w:left="0" w:right="0" w:firstLine="360"/>
        <w:jc w:val="both"/>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ind w:left="0" w:right="0" w:firstLine="360"/>
        <w:jc w:val="both"/>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ind w:left="0" w:right="0" w:firstLine="360"/>
        <w:jc w:val="both"/>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ind w:left="0" w:right="0" w:firstLine="0"/>
        <w:jc w:val="both"/>
        <w:tabs>
          <w:tab w:val="right" w:leader="none" w:pos="9936"/>
        </w:tabs>
      </w:pPr>
      <w:r>
        <w:tab/>
      </w:r>
      <w:r>
        <w:rPr>
          <w:u w:val="single"/>
        </w:rPr>
        <w:t xml:space="preserve">$17,401,000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$288,000</w:t>
      </w:r>
    </w:p>
    <w:p>
      <w:pPr>
        <w:ind w:left="0" w:right="0" w:firstLine="0"/>
        <w:jc w:val="both"/>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$6,552,000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$1,497,000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ind w:left="0" w:right="0" w:firstLine="360"/>
        <w:jc w:val="both"/>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ind w:left="0" w:right="0" w:firstLine="360"/>
        <w:jc w:val="both"/>
      </w:pPr>
      <w:r>
        <w:rPr/>
        <w:t xml:space="preserve">The report must be submitted to the appropriate fiscal committees of the legislature by January 6, 2014.</w:t>
      </w:r>
    </w:p>
    <w:p>
      <w:pPr>
        <w:ind w:left="0" w:right="0" w:firstLine="360"/>
        <w:jc w:val="both"/>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ind w:left="0" w:right="0" w:firstLine="360"/>
        <w:jc w:val="both"/>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ind w:left="0" w:right="0" w:firstLine="360"/>
        <w:jc w:val="both"/>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ind w:left="0" w:right="0" w:firstLine="360"/>
        <w:jc w:val="both"/>
      </w:pPr>
      <w:r>
        <w:rPr/>
        <w:t xml:space="preserve">(b) The task force must include the following members:</w:t>
      </w:r>
    </w:p>
    <w:p>
      <w:pPr>
        <w:ind w:left="0" w:right="0" w:firstLine="360"/>
        <w:jc w:val="both"/>
      </w:pPr>
      <w:r>
        <w:rPr/>
        <w:t xml:space="preserve">(i) One representative from the student achievement council;</w:t>
      </w:r>
    </w:p>
    <w:p>
      <w:pPr>
        <w:ind w:left="0" w:right="0" w:firstLine="360"/>
        <w:jc w:val="both"/>
      </w:pPr>
      <w:r>
        <w:rPr/>
        <w:t xml:space="preserve">(ii) One representative from the education data center created in RCW 43.41.400; and</w:t>
      </w:r>
    </w:p>
    <w:p>
      <w:pPr>
        <w:ind w:left="0" w:right="0" w:firstLine="360"/>
        <w:jc w:val="both"/>
      </w:pPr>
      <w:r>
        <w:rPr/>
        <w:t xml:space="preserve">(iii) One representative from each of the four-year institutions of higher education.</w:t>
      </w:r>
    </w:p>
    <w:p>
      <w:pPr>
        <w:ind w:left="0" w:right="0" w:firstLine="360"/>
        <w:jc w:val="both"/>
      </w:pPr>
      <w:r>
        <w:rPr/>
        <w:t xml:space="preserve">(c) The program shall include, but shall not be limited to:</w:t>
      </w:r>
    </w:p>
    <w:p>
      <w:pPr>
        <w:ind w:left="0" w:right="0" w:firstLine="360"/>
        <w:jc w:val="both"/>
      </w:pPr>
      <w:r>
        <w:rPr/>
        <w:t xml:space="preserve">(i) A system for allocating new incentive funding to participating institutions based on an institution's:</w:t>
      </w:r>
    </w:p>
    <w:p>
      <w:pPr>
        <w:ind w:left="0" w:right="0" w:firstLine="360"/>
        <w:jc w:val="both"/>
      </w:pPr>
      <w:r>
        <w:rPr/>
        <w:t xml:space="preserve">(A) Performance in specific metrics;</w:t>
      </w:r>
    </w:p>
    <w:p>
      <w:pPr>
        <w:ind w:left="0" w:right="0" w:firstLine="360"/>
        <w:jc w:val="both"/>
      </w:pPr>
      <w:r>
        <w:rPr/>
        <w:t xml:space="preserve">(B) Control and reduction where possible of resident undergraduate and graduate tuition; and</w:t>
      </w:r>
    </w:p>
    <w:p>
      <w:pPr>
        <w:ind w:left="0" w:right="0" w:firstLine="360"/>
        <w:jc w:val="both"/>
      </w:pPr>
      <w:r>
        <w:rPr/>
        <w:t xml:space="preserve">(C) Efficient utilization of classrooms, laboratories, and online and other high technology instructional methods;</w:t>
      </w:r>
    </w:p>
    <w:p>
      <w:pPr>
        <w:ind w:left="0" w:right="0" w:firstLine="360"/>
        <w:jc w:val="both"/>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ind w:left="0" w:right="0" w:firstLine="360"/>
        <w:jc w:val="both"/>
      </w:pPr>
      <w:r>
        <w:rPr/>
        <w:t xml:space="preserve">(iii) A methodology for investing any unallocated incentive funds to the state need grant program created in chapter 28B.92 RCW to expand access to low-income and underserved student populations; and</w:t>
      </w:r>
    </w:p>
    <w:p>
      <w:pPr>
        <w:ind w:left="0" w:right="0" w:firstLine="360"/>
        <w:jc w:val="both"/>
      </w:pPr>
      <w:r>
        <w:rPr/>
        <w:t xml:space="preserve">(iv) A methodology for establishing a baseline level of state funding that:</w:t>
      </w:r>
    </w:p>
    <w:p>
      <w:pPr>
        <w:ind w:left="0" w:right="0" w:firstLine="360"/>
        <w:jc w:val="both"/>
      </w:pPr>
      <w:r>
        <w:rPr/>
        <w:t xml:space="preserve">(A) Fully supports the state's need for an increasing portion of its citizens to gain post-secondary education and qualifications;</w:t>
      </w:r>
    </w:p>
    <w:p>
      <w:pPr>
        <w:ind w:left="0" w:right="0" w:firstLine="360"/>
        <w:jc w:val="both"/>
      </w:pPr>
      <w:r>
        <w:rPr/>
        <w:t xml:space="preserve">(B) Recognizes the acute need of the state's high-technology economy for a sufficient number of graduates in high employer demand programs of study;</w:t>
      </w:r>
    </w:p>
    <w:p>
      <w:pPr>
        <w:ind w:left="0" w:right="0" w:firstLine="360"/>
        <w:jc w:val="both"/>
      </w:pPr>
      <w:r>
        <w:rPr/>
        <w:t xml:space="preserve">(C) Achieves a more equitable share of support between the state and students and their families; and</w:t>
      </w:r>
    </w:p>
    <w:p>
      <w:pPr>
        <w:ind w:left="0" w:right="0" w:firstLine="360"/>
        <w:jc w:val="both"/>
      </w:pPr>
      <w:r>
        <w:rPr/>
        <w:t xml:space="preserve">(D) Provides for funding enhancements based on demonstrated improvements in institutional performance within the educational achievement and tuition reduction incentive program.</w:t>
      </w:r>
    </w:p>
    <w:p>
      <w:pPr>
        <w:ind w:left="0" w:right="0" w:firstLine="360"/>
        <w:jc w:val="both"/>
      </w:pPr>
      <w:r>
        <w:rPr/>
        <w:t xml:space="preserve">(d) The workgroup shall submit a final report containing an incentive funding model to the governor and higher education and fiscal committees of the legislature by December 31, 2013.</w:t>
      </w:r>
    </w:p>
    <w:p>
      <w:pPr>
        <w:ind w:left="0" w:right="0" w:firstLine="360"/>
        <w:jc w:val="both"/>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ind w:left="0" w:right="0" w:firstLine="360"/>
        <w:jc w:val="both"/>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ind w:left="0" w:right="0" w:firstLine="360"/>
        <w:jc w:val="both"/>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ind w:left="0" w:right="0" w:firstLine="360"/>
        <w:jc w:val="both"/>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ind w:left="0" w:right="0" w:firstLine="360"/>
        <w:jc w:val="both"/>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ind w:left="0" w:right="0" w:firstLine="360"/>
        <w:jc w:val="both"/>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ind w:left="0" w:right="0" w:firstLine="360"/>
        <w:jc w:val="both"/>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ind w:left="0" w:right="0" w:firstLine="360"/>
        <w:jc w:val="both"/>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ind w:left="0" w:right="0" w:firstLine="360"/>
        <w:jc w:val="both"/>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ind w:left="0" w:right="0" w:firstLine="0"/>
        <w:jc w:val="both"/>
        <w:tabs>
          <w:tab w:val="right" w:leader="none" w:pos="9936"/>
        </w:tabs>
      </w:pPr>
      <w:r>
        <w:rPr/>
        <w:t xml:space="preserve">Administrative Hearings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$38,011,000</w:t>
      </w:r>
      <w:r>
        <w:t>))</w:t>
      </w:r>
    </w:p>
    <w:p>
      <w:pPr>
        <w:ind w:left="0" w:right="0" w:firstLine="0"/>
        <w:jc w:val="both"/>
        <w:tabs>
          <w:tab w:val="right" w:leader="none" w:pos="9936"/>
        </w:tabs>
      </w:pPr>
      <w:r>
        <w:tab/>
      </w:r>
      <w:r>
        <w:rPr>
          <w:u w:val="single"/>
        </w:rPr>
        <w:t xml:space="preserve">$39,174,000</w:t>
      </w:r>
    </w:p>
    <w:p>
      <w:pPr>
        <w:ind w:left="0" w:right="0" w:firstLine="360"/>
        <w:jc w:val="both"/>
      </w:pPr>
      <w:r>
        <w:rPr/>
        <w:t xml:space="preserve">The appropriation in this section is subject to the following conditions and limitations:</w:t>
      </w:r>
    </w:p>
    <w:p>
      <w:pPr>
        <w:ind w:left="0" w:right="0" w:firstLine="360"/>
        <w:jc w:val="both"/>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ind w:left="0" w:right="0" w:firstLine="360"/>
        <w:jc w:val="both"/>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ind w:left="0" w:right="0" w:firstLine="0"/>
        <w:jc w:val="both"/>
      </w:pPr>
      <w:r>
        <w:rPr/>
        <w:t xml:space="preserve">Department of Retirement Systems Expense</w:t>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ind w:left="0" w:right="0" w:firstLine="0"/>
        <w:jc w:val="both"/>
        <w:tabs>
          <w:tab w:val="right" w:leader="none" w:pos="9936"/>
        </w:tabs>
      </w:pPr>
      <w:r>
        <w:tab/>
      </w:r>
      <w:r>
        <w:rPr>
          <w:u w:val="single"/>
        </w:rPr>
        <w:t xml:space="preserve">$50,859,000</w:t>
      </w:r>
    </w:p>
    <w:p>
      <w:pPr>
        <w:ind w:left="0" w:right="0" w:firstLine="360"/>
        <w:jc w:val="both"/>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ind w:left="0" w:right="0" w:firstLine="0"/>
        <w:jc w:val="both"/>
        <w:tabs>
          <w:tab w:val="right" w:leader="none" w:pos="9936"/>
        </w:tabs>
      </w:pPr>
      <w:r>
        <w:tab/>
      </w:r>
      <w:r>
        <w:rPr>
          <w:u w:val="single"/>
        </w:rPr>
        <w:t xml:space="preserve">$104,861,000</w:t>
      </w:r>
    </w:p>
    <w:p>
      <w:pPr>
        <w:ind w:left="0" w:right="0" w:firstLine="0"/>
        <w:jc w:val="both"/>
        <w:tabs>
          <w:tab w:val="right" w:leader="none" w:pos="9936"/>
        </w:tabs>
      </w:pPr>
      <w:r>
        <w:rPr/>
        <w:t xml:space="preserve">Timber Tax Distribution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$6,083,000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ind w:left="0" w:right="0" w:firstLine="0"/>
        <w:jc w:val="both"/>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ind w:left="0" w:right="0" w:firstLine="0"/>
        <w:jc w:val="both"/>
        <w:tabs>
          <w:tab w:val="right" w:leader="none" w:pos="9936"/>
        </w:tabs>
      </w:pPr>
      <w:r>
        <w:tab/>
      </w:r>
      <w:r>
        <w:rPr>
          <w:u w:val="single"/>
        </w:rPr>
        <w:t xml:space="preserve">$16,543,000</w:t>
      </w:r>
    </w:p>
    <w:p>
      <w:pPr>
        <w:ind w:left="0" w:right="0" w:firstLine="0"/>
        <w:jc w:val="both"/>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revenue is authorized to increase the master application fee to nineteen dollars and the renewal fee to eleven dollars consistent with RCW 19.02.075.</w:t>
      </w:r>
    </w:p>
    <w:p>
      <w:pPr>
        <w:ind w:left="0" w:right="0" w:firstLine="360"/>
        <w:jc w:val="both"/>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ind w:left="0" w:right="0" w:firstLine="360"/>
        <w:jc w:val="both"/>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ind w:left="0" w:right="0" w:firstLine="360"/>
        <w:jc w:val="both"/>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ind w:left="0" w:right="0" w:firstLine="360"/>
        <w:jc w:val="both"/>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ind w:left="0" w:right="0" w:firstLine="360"/>
        <w:jc w:val="both"/>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ind w:left="0" w:right="0" w:firstLine="360"/>
        <w:jc w:val="both"/>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ind w:left="0" w:right="0" w:firstLine="0"/>
        <w:jc w:val="both"/>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ind w:left="0" w:right="0" w:firstLine="0"/>
        <w:jc w:val="both"/>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ind w:left="0" w:right="0" w:firstLine="0"/>
        <w:jc w:val="both"/>
        <w:tabs>
          <w:tab w:val="right" w:leader="dot" w:pos="9936"/>
        </w:tabs>
      </w:pPr>
      <w:r>
        <w:rPr>
          <w:u w:val="single"/>
        </w:rPr>
        <w:t xml:space="preserve">(FY 2014)</w:t>
      </w:r>
      <w:r>
        <w:tab/>
      </w:r>
      <w:r>
        <w:t>((</w:t>
      </w:r>
      <w:r>
        <w:rPr>
          <w:strike/>
        </w:rPr>
        <w:t xml:space="preserve">$8,136,000</w:t>
      </w:r>
      <w:r>
        <w:t>))</w:t>
      </w:r>
    </w:p>
    <w:p>
      <w:pPr>
        <w:ind w:left="0" w:right="0" w:firstLine="0"/>
        <w:jc w:val="both"/>
        <w:tabs>
          <w:tab w:val="right" w:leader="none" w:pos="9936"/>
        </w:tabs>
      </w:pPr>
      <w:r>
        <w:tab/>
      </w:r>
      <w:r>
        <w:rPr>
          <w:u w:val="single"/>
        </w:rPr>
        <w:t xml:space="preserve">$2,931,000</w:t>
      </w:r>
    </w:p>
    <w:p>
      <w:pPr>
        <w:ind w:left="0" w:right="0" w:firstLine="0"/>
        <w:jc w:val="both"/>
        <w:tabs>
          <w:tab w:val="right" w:leader="dot" w:pos="9936"/>
        </w:tabs>
      </w:pPr>
      <w:pPr>
        <w:tabs>
          <w:tab w:val="right" w:leader="dot" w:pos="9360"/>
        </w:tabs>
      </w:pPr>
      <w:r>
        <w:rPr>
          <w:u w:val="single"/>
        </w:rPr>
        <w:t xml:space="preserve">Dedicated Marijuana Fund</w:t>
      </w:r>
      <w:r>
        <w:rPr>
          <w:rFonts w:ascii="Times New Roman" w:hAnsi="Times New Roman"/>
          <w:u w:val="single"/>
        </w:rPr>
        <w:t xml:space="preserve">—</w:t>
      </w:r>
      <w:r>
        <w:rPr>
          <w:u w:val="single"/>
        </w:rPr>
        <w:t xml:space="preserve">State Appropriation</w:t>
      </w:r>
    </w:p>
    <w:p>
      <w:pPr>
        <w:ind w:left="0" w:right="0" w:firstLine="0"/>
        <w:jc w:val="both"/>
        <w:tabs>
          <w:tab w:val="right" w:leader="dot" w:pos="9936"/>
        </w:tabs>
      </w:pPr>
      <w:r>
        <w:rPr>
          <w:u w:val="single"/>
        </w:rPr>
        <w:t xml:space="preserve">(FY 2015)</w:t>
      </w:r>
      <w:r>
        <w:tab/>
      </w:r>
      <w:r>
        <w:rPr>
          <w:u w:val="single"/>
        </w:rPr>
        <w:t xml:space="preserve">$4,419,000</w:t>
      </w:r>
    </w:p>
    <w:p>
      <w:pPr>
        <w:ind w:left="0" w:right="0" w:firstLine="0"/>
        <w:jc w:val="both"/>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ind w:left="0" w:right="0" w:firstLine="0"/>
        <w:jc w:val="both"/>
        <w:tabs>
          <w:tab w:val="right" w:leader="none" w:pos="9936"/>
        </w:tabs>
      </w:pPr>
      <w:r>
        <w:tab/>
      </w:r>
      <w:r>
        <w:rPr>
          <w:u w:val="single"/>
        </w:rPr>
        <w:t xml:space="preserve">$60,267,000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ind w:left="0" w:right="0" w:firstLine="0"/>
        <w:jc w:val="both"/>
        <w:tabs>
          <w:tab w:val="right" w:leader="none" w:pos="9936"/>
        </w:tabs>
      </w:pPr>
      <w:r>
        <w:tab/>
      </w:r>
      <w:r>
        <w:rPr>
          <w:u w:val="single"/>
        </w:rPr>
        <w:t xml:space="preserve">$2,370,000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ind w:left="0" w:right="0" w:firstLine="360"/>
        <w:jc w:val="both"/>
      </w:pPr>
      <w:r>
        <w:rPr/>
        <w:t xml:space="preserve">(i) Age limits;</w:t>
      </w:r>
    </w:p>
    <w:p>
      <w:pPr>
        <w:ind w:left="0" w:right="0" w:firstLine="360"/>
        <w:jc w:val="both"/>
      </w:pPr>
      <w:r>
        <w:rPr/>
        <w:t xml:space="preserve">(ii) Authorizing requirements for medical marijuana;</w:t>
      </w:r>
    </w:p>
    <w:p>
      <w:pPr>
        <w:ind w:left="0" w:right="0" w:firstLine="360"/>
        <w:jc w:val="both"/>
      </w:pPr>
      <w:r>
        <w:rPr/>
        <w:t xml:space="preserve">(iii) Regulations regarding health care professionals;</w:t>
      </w:r>
    </w:p>
    <w:p>
      <w:pPr>
        <w:ind w:left="0" w:right="0" w:firstLine="360"/>
        <w:jc w:val="both"/>
      </w:pPr>
      <w:r>
        <w:rPr/>
        <w:t xml:space="preserve">(iv) Collective gardens;</w:t>
      </w:r>
    </w:p>
    <w:p>
      <w:pPr>
        <w:ind w:left="0" w:right="0" w:firstLine="360"/>
        <w:jc w:val="both"/>
      </w:pPr>
      <w:r>
        <w:rPr/>
        <w:t xml:space="preserve">(v) Possession amounts;</w:t>
      </w:r>
    </w:p>
    <w:p>
      <w:pPr>
        <w:ind w:left="0" w:right="0" w:firstLine="360"/>
        <w:jc w:val="both"/>
      </w:pPr>
      <w:r>
        <w:rPr/>
        <w:t xml:space="preserve">(vi) Location requirements;</w:t>
      </w:r>
    </w:p>
    <w:p>
      <w:pPr>
        <w:ind w:left="0" w:right="0" w:firstLine="360"/>
        <w:jc w:val="both"/>
      </w:pPr>
      <w:r>
        <w:rPr/>
        <w:t xml:space="preserve">(vii) Requirements for medical marijuana producing, processing, and retail licensing;</w:t>
      </w:r>
    </w:p>
    <w:p>
      <w:pPr>
        <w:ind w:left="0" w:right="0" w:firstLine="360"/>
        <w:jc w:val="both"/>
      </w:pPr>
      <w:r>
        <w:rPr/>
        <w:t xml:space="preserve">(viii) Taxation of medical marijuana in relation to recreational marijuana; and</w:t>
      </w:r>
    </w:p>
    <w:p>
      <w:pPr>
        <w:ind w:left="0" w:right="0" w:firstLine="360"/>
        <w:jc w:val="both"/>
      </w:pPr>
      <w:r>
        <w:rPr/>
        <w:t xml:space="preserve">(ix) The state agency that should be the regulatory body for medical cannabis.</w:t>
      </w:r>
    </w:p>
    <w:p>
      <w:pPr>
        <w:ind w:left="0" w:right="0" w:firstLine="360"/>
        <w:jc w:val="both"/>
      </w:pPr>
      <w:r>
        <w:rPr/>
        <w:t xml:space="preserve">(b) The board must submit its recommendations to the appropriate committees of the legislature by January 1, 2014.</w:t>
      </w:r>
    </w:p>
    <w:p>
      <w:pPr>
        <w:ind w:left="0" w:right="0" w:firstLine="360"/>
        <w:jc w:val="both"/>
      </w:pPr>
      <w:r>
        <w:rPr/>
        <w:t xml:space="preserve">(2) For the purposes of RCW 43.88.110(7), any initial cash deficit in the dedicated marijuana fund must be liquidated over the remainder of the 2013-2015 fiscal biennium.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ind w:left="0" w:right="0" w:firstLine="0"/>
        <w:jc w:val="both"/>
        <w:tabs>
          <w:tab w:val="right" w:leader="none" w:pos="9936"/>
        </w:tabs>
      </w:pPr>
      <w:r>
        <w:rPr/>
        <w:t xml:space="preserve">Public Service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$29,850,000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ind w:left="0" w:right="0" w:firstLine="0"/>
        <w:jc w:val="both"/>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ind w:left="0" w:right="0" w:firstLine="0"/>
        <w:jc w:val="both"/>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ind w:left="0" w:right="0" w:firstLine="360"/>
        <w:jc w:val="both"/>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ind w:left="0" w:right="0" w:firstLine="0"/>
        <w:jc w:val="both"/>
        <w:tabs>
          <w:tab w:val="right" w:leader="none" w:pos="9936"/>
        </w:tabs>
      </w:pPr>
      <w:r>
        <w:tab/>
      </w:r>
      <w:r>
        <w:rPr>
          <w:u w:val="single"/>
        </w:rPr>
        <w:t xml:space="preserve">$2,056,000</w:t>
      </w:r>
    </w:p>
    <w:p>
      <w:pPr>
        <w:ind w:left="0" w:right="0" w:firstLine="0"/>
        <w:jc w:val="both"/>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$521,000</w:t>
      </w:r>
    </w:p>
    <w:p>
      <w:pPr>
        <w:ind w:left="0" w:right="0" w:firstLine="0"/>
        <w:jc w:val="both"/>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ind w:left="0" w:right="0" w:firstLine="0"/>
        <w:jc w:val="both"/>
        <w:tabs>
          <w:tab w:val="right" w:leader="none" w:pos="9936"/>
        </w:tabs>
      </w:pPr>
      <w:r>
        <w:tab/>
      </w:r>
      <w:r>
        <w:rPr>
          <w:u w:val="single"/>
        </w:rPr>
        <w:t xml:space="preserve">$6,001,000</w:t>
      </w:r>
    </w:p>
    <w:p>
      <w:pPr>
        <w:ind w:left="0" w:right="0" w:firstLine="0"/>
        <w:jc w:val="both"/>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$7,062,000</w:t>
      </w:r>
    </w:p>
    <w:p>
      <w:pPr>
        <w:ind w:left="0" w:right="0" w:firstLine="0"/>
        <w:jc w:val="both"/>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$3,287,000 of the general fund</w:t>
      </w:r>
      <w:r>
        <w:rPr>
          <w:rFonts w:ascii="Times New Roman" w:hAnsi="Times New Roman"/>
        </w:rPr>
        <w:t xml:space="preserve">—</w:t>
      </w:r>
      <w:r>
        <w:rPr/>
        <w:t xml:space="preserve">state appropriation for fiscal year 2014 and $3,286,000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w:t>
      </w:r>
      <w:r>
        <w:t>((</w:t>
      </w:r>
      <w:r>
        <w:rPr>
          <w:strike/>
        </w:rPr>
        <w:t xml:space="preserve">and</w:t>
      </w:r>
      <w:r>
        <w:t>))</w:t>
      </w:r>
      <w:r>
        <w:rPr/>
        <w:t xml:space="preserve">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ind w:left="0" w:right="0" w:firstLine="360"/>
        <w:jc w:val="both"/>
      </w:pPr>
      <w:r>
        <w:rPr/>
        <w:t xml:space="preserve">(2) In accordance with RCW 46.08.172 and 43.135.055, the department is authorized to increase parking fees in fiscal years 2014 and 2015 as necessary to meet the actual costs of conducting business.</w:t>
      </w:r>
    </w:p>
    <w:p>
      <w:pPr>
        <w:ind w:left="0" w:right="0" w:firstLine="360"/>
        <w:jc w:val="both"/>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ind w:left="0" w:right="0" w:firstLine="360"/>
        <w:jc w:val="both"/>
      </w:pPr>
      <w:r>
        <w:rPr/>
        <w:t xml:space="preserve">(4) The department of enterprise services shall purchase flags needed for ceremonial occasions on the capitol campus in order to fully represent the countries that have an international consulate in Washington state.</w:t>
      </w:r>
    </w:p>
    <w:p>
      <w:pPr>
        <w:ind w:left="0" w:right="0" w:firstLine="360"/>
        <w:jc w:val="both"/>
      </w:pPr>
      <w:r>
        <w:rPr/>
        <w:t xml:space="preserve">(5) Before any agency may purchase a passenger motor vehicle as defined in RCW 43.19.560, the agency must have written approval from the director of the department of enterprise services.</w:t>
      </w:r>
    </w:p>
    <w:p>
      <w:pPr>
        <w:ind w:left="0" w:right="0" w:firstLine="360"/>
        <w:jc w:val="both"/>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ind w:left="0" w:right="0" w:firstLine="360"/>
        <w:jc w:val="both"/>
      </w:pPr>
      <w:r>
        <w:rPr/>
        <w:t xml:space="preserve">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From the fee charged to master contract vendors, the department shall transfer to the office of minority and women's business enterprises in equal monthly installments $2,039,000 in fiscal year 2014 and $2,038,000 in fiscal year 2015.</w:t>
      </w:r>
    </w:p>
    <w:p>
      <w:pPr>
        <w:ind w:left="0" w:right="0" w:firstLine="360"/>
        <w:jc w:val="both"/>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ind w:left="0" w:right="0" w:firstLine="360"/>
        <w:jc w:val="both"/>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ind w:left="0" w:right="0" w:firstLine="0"/>
        <w:jc w:val="both"/>
        <w:tabs>
          <w:tab w:val="right" w:leader="none" w:pos="9936"/>
        </w:tabs>
      </w:pPr>
      <w:r>
        <w:tab/>
      </w:r>
      <w:r>
        <w:rPr>
          <w:u w:val="single"/>
        </w:rPr>
        <w:t xml:space="preserve">$1,257,000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ind w:left="0" w:right="0" w:firstLine="360"/>
        <w:jc w:val="center"/>
      </w:pPr>
      <w:r>
        <w:rPr>
          <w:b/>
        </w:rPr>
        <w:t xml:space="preserve">PART XII</w:t>
      </w:r>
    </w:p>
    <w:p>
      <w:pPr>
        <w:ind w:left="0" w:right="0" w:firstLine="360"/>
        <w:jc w:val="center"/>
      </w:pPr>
      <w:r>
        <w:rPr>
          <w:b/>
        </w:rPr>
        <w:t xml:space="preserve">HUMAN SERVICES</w:t>
      </w:r>
    </w:p>
    <w:p>
      <w:pPr>
        <w:ind w:left="0" w:right="0" w:firstLine="360"/>
        <w:jc w:val="both"/>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ind w:left="0" w:right="0" w:firstLine="360"/>
        <w:jc w:val="both"/>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ind w:left="0" w:right="0" w:firstLine="360"/>
        <w:jc w:val="both"/>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ind w:left="0" w:right="0" w:firstLine="360"/>
        <w:jc w:val="both"/>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ind w:left="0" w:right="0" w:firstLine="360"/>
        <w:jc w:val="both"/>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ind w:left="0" w:right="0" w:firstLine="360"/>
        <w:jc w:val="both"/>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ind w:left="0" w:right="0" w:firstLine="360"/>
        <w:jc w:val="both"/>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ind w:left="0" w:right="0" w:firstLine="360"/>
        <w:jc w:val="both"/>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ind w:left="0" w:right="0" w:firstLine="0"/>
        <w:jc w:val="both"/>
        <w:tabs>
          <w:tab w:val="right" w:leader="none" w:pos="9936"/>
        </w:tabs>
      </w:pPr>
      <w:r>
        <w:tab/>
      </w:r>
      <w:r>
        <w:rPr>
          <w:u w:val="single"/>
        </w:rPr>
        <w:t xml:space="preserve">$302,918,000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ind w:left="0" w:right="0" w:firstLine="0"/>
        <w:jc w:val="both"/>
        <w:tabs>
          <w:tab w:val="right" w:leader="none" w:pos="9936"/>
        </w:tabs>
      </w:pPr>
      <w:r>
        <w:tab/>
      </w:r>
      <w:r>
        <w:rPr>
          <w:u w:val="single"/>
        </w:rPr>
        <w:t xml:space="preserve">$493,075,000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ind w:left="0" w:right="0" w:firstLine="0"/>
        <w:jc w:val="both"/>
        <w:tabs>
          <w:tab w:val="right" w:leader="none" w:pos="9936"/>
        </w:tabs>
      </w:pPr>
      <w:r>
        <w:tab/>
      </w:r>
      <w:r>
        <w:rPr>
          <w:u w:val="single"/>
        </w:rPr>
        <w:t xml:space="preserve">$2,241,000</w:t>
      </w:r>
    </w:p>
    <w:p>
      <w:pPr>
        <w:ind w:left="0" w:right="0" w:firstLine="0"/>
        <w:jc w:val="both"/>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ind w:left="0" w:right="0" w:firstLine="0"/>
        <w:jc w:val="both"/>
        <w:tabs>
          <w:tab w:val="right" w:leader="none" w:pos="9936"/>
        </w:tabs>
      </w:pPr>
      <w:r>
        <w:rPr/>
        <w:t xml:space="preserve">Domestic Violence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$1,240,000</w:t>
      </w:r>
    </w:p>
    <w:p>
      <w:pPr>
        <w:ind w:left="0" w:right="0" w:firstLine="0"/>
        <w:jc w:val="both"/>
        <w:tabs>
          <w:tab w:val="right" w:leader="none" w:pos="9936"/>
        </w:tabs>
      </w:pPr>
      <w:r>
        <w:rPr/>
        <w:t xml:space="preserve">Child and Family Reinvestment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$2,647,000</w:t>
      </w:r>
      <w:r>
        <w:t>))</w:t>
      </w:r>
    </w:p>
    <w:p>
      <w:pPr>
        <w:ind w:left="0" w:right="0" w:firstLine="0"/>
        <w:jc w:val="both"/>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$1,109,864,000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t>((</w:t>
      </w:r>
      <w:r>
        <w:rPr>
          <w:strike/>
        </w:rPr>
        <w:t xml:space="preserve">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ind w:left="0" w:right="0" w:firstLine="360"/>
        <w:jc w:val="both"/>
      </w:pPr>
      <w:r>
        <w:rPr>
          <w:strike/>
        </w:rPr>
        <w:t xml:space="preserve">(2)</w:t>
      </w:r>
      <w:r>
        <w:t>))</w:t>
      </w:r>
      <w:r>
        <w:rPr/>
        <w:t xml:space="preserve">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ind w:left="0" w:right="0" w:firstLine="360"/>
        <w:jc w:val="both"/>
      </w:pPr>
      <w:r>
        <w:t>((</w:t>
      </w:r>
      <w:r>
        <w:rPr>
          <w:strike/>
        </w:rPr>
        <w:t xml:space="preserve">(3)</w:t>
      </w:r>
      <w:r>
        <w:t>))</w:t>
      </w:r>
      <w:r>
        <w:rPr/>
        <w:t xml:space="preserve"> </w:t>
      </w:r>
      <w:r>
        <w:rPr>
          <w:u w:val="single"/>
        </w:rPr>
        <w:t xml:space="preserve">(2)</w:t>
      </w:r>
      <w:r>
        <w:rPr/>
        <w:t xml:space="preserve">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ind w:left="0" w:right="0" w:firstLine="360"/>
        <w:jc w:val="both"/>
      </w:pPr>
      <w:r>
        <w:t>((</w:t>
      </w:r>
      <w:r>
        <w:rPr>
          <w:strike/>
        </w:rPr>
        <w:t xml:space="preserve">(4)</w:t>
      </w:r>
      <w:r>
        <w:t>))</w:t>
      </w:r>
      <w:r>
        <w:rPr/>
        <w:t xml:space="preserve"> </w:t>
      </w:r>
      <w:r>
        <w:rPr>
          <w:u w:val="single"/>
        </w:rPr>
        <w:t xml:space="preserve">(3)</w:t>
      </w:r>
      <w:r>
        <w:rPr/>
        <w:t xml:space="preserve">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ind w:left="0" w:right="0" w:firstLine="360"/>
        <w:jc w:val="both"/>
      </w:pPr>
      <w:r>
        <w:t>((</w:t>
      </w:r>
      <w:r>
        <w:rPr>
          <w:strike/>
        </w:rPr>
        <w:t xml:space="preserve">(5)</w:t>
      </w:r>
      <w:r>
        <w:t>))</w:t>
      </w:r>
      <w:r>
        <w:rPr/>
        <w:t xml:space="preserve"> </w:t>
      </w:r>
      <w:r>
        <w:rPr>
          <w:u w:val="single"/>
        </w:rPr>
        <w:t xml:space="preserve">(4)</w:t>
      </w:r>
      <w:r>
        <w:rPr/>
        <w:t xml:space="preserve">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w:t>
      </w:r>
      <w:r>
        <w:t>((</w:t>
      </w:r>
      <w:r>
        <w:rPr>
          <w:strike/>
        </w:rPr>
        <w:t xml:space="preserve">models</w:t>
      </w:r>
      <w:r>
        <w:t>))</w:t>
      </w:r>
      <w:r>
        <w:rPr/>
        <w:t xml:space="preserve"> </w:t>
      </w:r>
      <w:r>
        <w:rPr>
          <w:u w:val="single"/>
        </w:rPr>
        <w:t xml:space="preserve">constellations</w:t>
      </w:r>
      <w:r>
        <w:rPr/>
        <w:t xml:space="preserve"> in region 2 </w:t>
      </w:r>
      <w:r>
        <w:t>((</w:t>
      </w:r>
      <w:r>
        <w:rPr>
          <w:strike/>
        </w:rPr>
        <w:t xml:space="preserve">that will</w:t>
      </w:r>
      <w:r>
        <w:t>))</w:t>
      </w:r>
      <w:r>
        <w:rPr>
          <w:u w:val="single"/>
        </w:rPr>
        <w:t xml:space="preserve">, and, within amounts provided in this subsection, develop additional hub home constellations in the department of social and health services region 3. Use of the hub home model is intended to</w:t>
      </w:r>
      <w:r>
        <w:rPr/>
        <w:t xml:space="preserve"> improve child outcomes, support foster parents, and encourage the least restrictive community placements for children.</w:t>
      </w:r>
    </w:p>
    <w:p>
      <w:pPr>
        <w:ind w:left="0" w:right="0" w:firstLine="360"/>
        <w:jc w:val="both"/>
      </w:pPr>
      <w:r>
        <w:t>((</w:t>
      </w:r>
      <w:r>
        <w:rPr>
          <w:strike/>
        </w:rPr>
        <w:t xml:space="preserve">(6)</w:t>
      </w:r>
      <w:r>
        <w:t>))</w:t>
      </w:r>
      <w:r>
        <w:rPr/>
        <w:t xml:space="preserve"> </w:t>
      </w:r>
      <w:r>
        <w:rPr>
          <w:u w:val="single"/>
        </w:rPr>
        <w:t xml:space="preserve">(5)</w:t>
      </w:r>
      <w:r>
        <w:rPr/>
        <w:t xml:space="preserve">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p>
    <w:p>
      <w:pPr>
        <w:ind w:left="0" w:right="0" w:firstLine="360"/>
        <w:jc w:val="both"/>
      </w:pPr>
      <w:r>
        <w:rPr>
          <w:strike/>
        </w:rPr>
        <w:t xml:space="preserve">(7)</w:t>
      </w:r>
      <w:r>
        <w:t>))</w:t>
      </w:r>
      <w:r>
        <w:rPr/>
        <w:t xml:space="preserve"> </w:t>
      </w:r>
      <w:r>
        <w:rPr>
          <w:u w:val="single"/>
        </w:rPr>
        <w:t xml:space="preserve">(6)</w:t>
      </w:r>
      <w:r>
        <w:rPr/>
        <w:t xml:space="preserve">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p>
    <w:p>
      <w:pPr>
        <w:ind w:left="0" w:right="0" w:firstLine="360"/>
        <w:jc w:val="both"/>
      </w:pPr>
      <w:r>
        <w:rPr>
          <w:strike/>
        </w:rPr>
        <w:t xml:space="preserve">(8)</w:t>
      </w:r>
      <w:r>
        <w:t>))</w:t>
      </w:r>
      <w:r>
        <w:rPr/>
        <w:t xml:space="preserve"> </w:t>
      </w:r>
      <w:r>
        <w:rPr>
          <w:u w:val="single"/>
        </w:rPr>
        <w:t xml:space="preserve">(7)</w:t>
      </w:r>
      <w:r>
        <w:rPr/>
        <w:t xml:space="preserve">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p>
    <w:p>
      <w:pPr>
        <w:ind w:left="0" w:right="0" w:firstLine="360"/>
        <w:jc w:val="both"/>
      </w:pPr>
      <w:r>
        <w:rPr>
          <w:strike/>
        </w:rPr>
        <w:t xml:space="preserve">(9)</w:t>
      </w:r>
      <w:r>
        <w:t>))</w:t>
      </w:r>
      <w:r>
        <w:rPr/>
        <w:t xml:space="preserve"> </w:t>
      </w:r>
      <w:r>
        <w:rPr>
          <w:u w:val="single"/>
        </w:rPr>
        <w:t xml:space="preserve">(8)</w:t>
      </w:r>
      <w:r>
        <w:rPr/>
        <w:t xml:space="preserve">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ind w:left="0" w:right="0" w:firstLine="360"/>
        <w:jc w:val="both"/>
      </w:pPr>
      <w:r>
        <w:t>((</w:t>
      </w:r>
      <w:r>
        <w:rPr>
          <w:strike/>
        </w:rPr>
        <w:t xml:space="preserve">(10)</w:t>
      </w:r>
      <w:r>
        <w:t>))</w:t>
      </w:r>
      <w:r>
        <w:rPr/>
        <w:t xml:space="preserve"> </w:t>
      </w:r>
      <w:r>
        <w:rPr>
          <w:u w:val="single"/>
        </w:rPr>
        <w:t xml:space="preserve">(9)</w:t>
      </w:r>
      <w:r>
        <w:rPr/>
        <w:t xml:space="preserve">(a)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ind w:left="0" w:right="0" w:firstLine="360"/>
        <w:jc w:val="both"/>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ind w:left="0" w:right="0" w:firstLine="360"/>
        <w:jc w:val="both"/>
      </w:pPr>
      <w:r>
        <w:rPr/>
        <w:t xml:space="preserve">(c) The demonstration site established under this subsection must be selected by September 1, 2013.</w:t>
      </w:r>
    </w:p>
    <w:p>
      <w:pPr>
        <w:ind w:left="0" w:right="0" w:firstLine="360"/>
        <w:jc w:val="both"/>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ind w:left="0" w:right="0" w:firstLine="360"/>
        <w:jc w:val="both"/>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ind w:left="0" w:right="0" w:firstLine="360"/>
        <w:jc w:val="both"/>
      </w:pPr>
      <w:r>
        <w:rPr/>
        <w:t xml:space="preserve">(i) Direct advocacy for foster youth to eliminate barriers to educational access and success;</w:t>
      </w:r>
    </w:p>
    <w:p>
      <w:pPr>
        <w:ind w:left="0" w:right="0" w:firstLine="360"/>
        <w:jc w:val="both"/>
      </w:pPr>
      <w:r>
        <w:rPr/>
        <w:t xml:space="preserve">(ii) Consultation with department of social and health services case workers to develop educational plans for and with participating youth;</w:t>
      </w:r>
    </w:p>
    <w:p>
      <w:pPr>
        <w:ind w:left="0" w:right="0" w:firstLine="360"/>
        <w:jc w:val="both"/>
      </w:pPr>
      <w:r>
        <w:rPr/>
        <w:t xml:space="preserve">(iii) Monitoring education progress of participating youth;</w:t>
      </w:r>
    </w:p>
    <w:p>
      <w:pPr>
        <w:ind w:left="0" w:right="0" w:firstLine="360"/>
        <w:jc w:val="both"/>
      </w:pPr>
      <w:r>
        <w:rPr/>
        <w:t xml:space="preserve">(iv) Providing participating youth with school and local resources that may assist in educational access and success; and</w:t>
      </w:r>
    </w:p>
    <w:p>
      <w:pPr>
        <w:ind w:left="0" w:right="0" w:firstLine="360"/>
        <w:jc w:val="both"/>
      </w:pPr>
      <w:r>
        <w:rPr/>
        <w:t xml:space="preserve">(v) Coaching youth, caregivers, and social workers to advocate for dependent youth in the educational system.</w:t>
      </w:r>
    </w:p>
    <w:p>
      <w:pPr>
        <w:ind w:left="0" w:right="0" w:firstLine="360"/>
        <w:jc w:val="both"/>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ind w:left="0" w:right="0" w:firstLine="360"/>
        <w:jc w:val="both"/>
      </w:pPr>
      <w:r>
        <w:rPr/>
        <w:t xml:space="preserve">(g) The children's administration must proactively refer all students fifteen years or older, within the demonstration site area, to the selected nongovernmental entity for educational services.</w:t>
      </w:r>
    </w:p>
    <w:p>
      <w:pPr>
        <w:ind w:left="0" w:right="0" w:firstLine="360"/>
        <w:jc w:val="both"/>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ind w:left="0" w:right="0" w:firstLine="360"/>
        <w:jc w:val="both"/>
      </w:pPr>
      <w:r>
        <w:rPr/>
        <w:t xml:space="preserve">(i) The contracted nongovernmental entity or entities shall report to the legislature by June 30, 2015, on the effectiveness of the demonstration site in increasing graduation rates for dependent youth.</w:t>
      </w:r>
    </w:p>
    <w:p>
      <w:pPr>
        <w:ind w:left="0" w:right="0" w:firstLine="360"/>
        <w:jc w:val="both"/>
      </w:pPr>
      <w:r>
        <w:t>((</w:t>
      </w:r>
      <w:r>
        <w:rPr>
          <w:strike/>
        </w:rPr>
        <w:t xml:space="preserve">(11)</w:t>
      </w:r>
      <w:r>
        <w:t>))</w:t>
      </w:r>
      <w:r>
        <w:rPr/>
        <w:t xml:space="preserve"> </w:t>
      </w:r>
      <w:r>
        <w:rPr>
          <w:u w:val="single"/>
        </w:rPr>
        <w:t xml:space="preserve">(10)</w:t>
      </w:r>
      <w:r>
        <w:rPr/>
        <w:t xml:space="preserve">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p>
    <w:p>
      <w:pPr>
        <w:ind w:left="0" w:right="0" w:firstLine="360"/>
        <w:jc w:val="both"/>
      </w:pPr>
      <w:r>
        <w:rPr>
          <w:strike/>
        </w:rPr>
        <w:t xml:space="preserve">(12)</w:t>
      </w:r>
      <w:r>
        <w:t>))</w:t>
      </w:r>
      <w:r>
        <w:rPr/>
        <w:t xml:space="preserve"> </w:t>
      </w:r>
      <w:r>
        <w:rPr>
          <w:u w:val="single"/>
        </w:rPr>
        <w:t xml:space="preserve">(11)</w:t>
      </w:r>
      <w:r>
        <w:rPr/>
        <w:t xml:space="preserve">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ind w:left="0" w:right="0" w:firstLine="360"/>
        <w:jc w:val="both"/>
      </w:pPr>
      <w:r>
        <w:t>((</w:t>
      </w:r>
      <w:r>
        <w:rPr>
          <w:strike/>
        </w:rPr>
        <w:t xml:space="preserve">(13)</w:t>
      </w:r>
      <w:r>
        <w:t>))</w:t>
      </w:r>
      <w:r>
        <w:rPr/>
        <w:t xml:space="preserve"> </w:t>
      </w:r>
      <w:r>
        <w:rPr>
          <w:u w:val="single"/>
        </w:rPr>
        <w:t xml:space="preserve">(12)</w:t>
      </w:r>
      <w:r>
        <w:rPr/>
        <w:t xml:space="preserve">(a)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ind w:left="0" w:right="0" w:firstLine="360"/>
        <w:jc w:val="both"/>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ind w:left="0" w:right="0" w:firstLine="360"/>
        <w:jc w:val="both"/>
      </w:pPr>
      <w:r>
        <w:t>((</w:t>
      </w:r>
      <w:r>
        <w:rPr>
          <w:strike/>
        </w:rPr>
        <w:t xml:space="preserve">(14)</w:t>
      </w:r>
      <w:r>
        <w:t>))</w:t>
      </w:r>
      <w:r>
        <w:rPr/>
        <w:t xml:space="preserve"> </w:t>
      </w:r>
      <w:r>
        <w:rPr>
          <w:u w:val="single"/>
        </w:rPr>
        <w:t xml:space="preserve">(13)</w:t>
      </w:r>
      <w:r>
        <w:rPr/>
        <w:t xml:space="preserve">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ind w:left="0" w:right="0" w:firstLine="360"/>
        <w:jc w:val="both"/>
      </w:pPr>
      <w:r>
        <w:rPr/>
        <w:t xml:space="preserve">((</w:t>
      </w:r>
      <w:r>
        <w:rPr>
          <w:strike/>
        </w:rPr>
        <w:t xml:space="preserve">(16)</w:t>
      </w:r>
      <w:r>
        <w:rPr/>
        <w:t xml:space="preserve">)) </w:t>
      </w:r>
      <w:r>
        <w:rPr>
          <w:u w:val="single"/>
        </w:rPr>
        <w:t xml:space="preserve">(14)</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ind w:left="0" w:right="0" w:firstLine="360"/>
        <w:jc w:val="both"/>
      </w:pPr>
      <w:r>
        <w:rPr/>
        <w:t xml:space="preserve">((</w:t>
      </w:r>
      <w:r>
        <w:rPr>
          <w:strike/>
        </w:rPr>
        <w:t xml:space="preserve">(17)</w:t>
      </w:r>
      <w:r>
        <w:rPr/>
        <w:t xml:space="preserve">)) </w:t>
      </w:r>
      <w:r>
        <w:rPr>
          <w:u w:val="single"/>
        </w:rPr>
        <w:t xml:space="preserve">(15)</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ind w:left="0" w:right="0" w:firstLine="360"/>
        <w:jc w:val="both"/>
      </w:pPr>
      <w:r>
        <w:t>((</w:t>
      </w:r>
      <w:r>
        <w:rPr>
          <w:strike/>
        </w:rPr>
        <w:t xml:space="preserve">(18)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strike/>
        </w:rPr>
        <w:t xml:space="preserve">—</w:t>
      </w:r>
      <w:r>
        <w:rPr>
          <w:strike/>
        </w:rPr>
        <w:t xml:space="preserve">state appropriation for fiscal year 2015 and $23,000 of the general fund</w:t>
      </w:r>
      <w:r>
        <w:rPr>
          <w:rFonts w:ascii="Times New Roman" w:hAnsi="Times New Roman"/>
          <w:strike/>
        </w:rPr>
        <w:t xml:space="preserve">—</w:t>
      </w:r>
      <w:r>
        <w:rPr>
          <w:strike/>
        </w:rPr>
        <w:t xml:space="preserve">federal appropriation are provided solely for such services.</w:t>
      </w:r>
      <w:r>
        <w:t>))</w:t>
      </w:r>
    </w:p>
    <w:p>
      <w:pPr>
        <w:ind w:left="0" w:right="0" w:firstLine="360"/>
        <w:jc w:val="both"/>
      </w:pPr>
      <w:r>
        <w:rPr>
          <w:u w:val="single"/>
        </w:rPr>
        <w:t xml:space="preserve">(16) $22,000 of the general fund</w:t>
      </w:r>
      <w:r>
        <w:rPr>
          <w:rFonts w:ascii="Times New Roman" w:hAnsi="Times New Roman"/>
          <w:u w:val="single"/>
        </w:rPr>
        <w:t xml:space="preserve">—</w:t>
      </w:r>
      <w:r>
        <w:rPr>
          <w:u w:val="single"/>
        </w:rPr>
        <w:t xml:space="preserve">state appropriation for fiscal year 2015 and $6,000 of the general fund</w:t>
      </w:r>
      <w:r>
        <w:rPr>
          <w:rFonts w:ascii="Times New Roman" w:hAnsi="Times New Roman"/>
          <w:u w:val="single"/>
        </w:rPr>
        <w:t xml:space="preserve">—</w:t>
      </w:r>
      <w:r>
        <w:rPr>
          <w:u w:val="single"/>
        </w:rPr>
        <w:t xml:space="preserve">federal appropriation are provided solely for extended foster care services for eligible youth engaged in employment for eighty hours or more per month, pursuant to chapter 122, Laws of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ind w:left="0" w:right="0" w:firstLine="0"/>
        <w:jc w:val="both"/>
        <w:tabs>
          <w:tab w:val="right" w:leader="none" w:pos="9936"/>
        </w:tabs>
      </w:pPr>
      <w:r>
        <w:tab/>
      </w:r>
      <w:r>
        <w:rPr>
          <w:u w:val="single"/>
        </w:rPr>
        <w:t xml:space="preserve">$88,063,000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$196,000</w:t>
      </w:r>
    </w:p>
    <w:p>
      <w:pPr>
        <w:ind w:left="0" w:right="0" w:firstLine="0"/>
        <w:jc w:val="both"/>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ind w:left="0" w:right="0" w:firstLine="0"/>
        <w:jc w:val="both"/>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ind w:left="0" w:right="0" w:firstLine="360"/>
        <w:jc w:val="both"/>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ind w:left="0" w:right="0" w:firstLine="360"/>
        <w:jc w:val="both"/>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ind w:left="0" w:right="0" w:firstLine="360"/>
        <w:jc w:val="both"/>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ind w:left="0" w:right="0" w:firstLine="360"/>
        <w:jc w:val="both"/>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ind w:left="0" w:right="0" w:firstLine="360"/>
        <w:jc w:val="both"/>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ind w:left="0" w:right="0" w:firstLine="360"/>
        <w:jc w:val="both"/>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ind w:left="0" w:right="0" w:firstLine="360"/>
        <w:jc w:val="both"/>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ind w:left="0" w:right="0" w:firstLine="360"/>
        <w:jc w:val="both"/>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ind w:left="0" w:right="0" w:firstLine="360"/>
        <w:jc w:val="both"/>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ind w:left="0" w:right="0" w:firstLine="360"/>
        <w:jc w:val="both"/>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ind w:left="0" w:right="0" w:firstLine="360"/>
        <w:jc w:val="both"/>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ind w:left="0" w:right="0" w:firstLine="360"/>
        <w:jc w:val="both"/>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ind w:left="0" w:right="0" w:firstLine="360"/>
        <w:jc w:val="both"/>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ind w:left="0" w:right="0" w:firstLine="360"/>
        <w:jc w:val="both"/>
      </w:pPr>
      <w:r>
        <w:rPr/>
        <w:t xml:space="preserve">(1) COMMUNITY SERVICES/REGIONAL SUPPORT NETWORKS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ind w:left="0" w:right="0" w:firstLine="0"/>
        <w:jc w:val="both"/>
        <w:tabs>
          <w:tab w:val="right" w:leader="none" w:pos="9936"/>
        </w:tabs>
      </w:pPr>
      <w:r>
        <w:tab/>
      </w:r>
      <w:r>
        <w:rPr>
          <w:u w:val="single"/>
        </w:rPr>
        <w:t xml:space="preserve">$323,005,000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ind w:left="0" w:right="0" w:firstLine="0"/>
        <w:jc w:val="both"/>
        <w:tabs>
          <w:tab w:val="right" w:leader="none" w:pos="9936"/>
        </w:tabs>
      </w:pPr>
      <w:r>
        <w:tab/>
      </w:r>
      <w:r>
        <w:rPr>
          <w:u w:val="single"/>
        </w:rPr>
        <w:t xml:space="preserve">$770,476,000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ind w:left="0" w:right="0" w:firstLine="360"/>
        <w:jc w:val="both"/>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ind w:left="0" w:right="0" w:firstLine="360"/>
        <w:jc w:val="both"/>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ind w:left="0" w:right="0" w:firstLine="360"/>
        <w:jc w:val="both"/>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ind w:left="0" w:right="0" w:firstLine="360"/>
        <w:jc w:val="both"/>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ind w:left="0" w:right="0" w:firstLine="360"/>
        <w:jc w:val="both"/>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ind w:left="0" w:right="0" w:firstLine="360"/>
        <w:jc w:val="both"/>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ind w:left="0" w:right="0" w:firstLine="360"/>
        <w:jc w:val="both"/>
      </w:pPr>
      <w:r>
        <w:rPr/>
        <w:t xml:space="preserve">(f) The department is authorized to continue to contract directly, rather than through contracts with regional support networks, for children's long-term inpatient facility services.</w:t>
      </w:r>
    </w:p>
    <w:p>
      <w:pPr>
        <w:ind w:left="0" w:right="0" w:firstLine="360"/>
        <w:jc w:val="both"/>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ind w:left="0" w:right="0" w:firstLine="360"/>
        <w:jc w:val="both"/>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ind w:left="0" w:right="0" w:firstLine="360"/>
        <w:jc w:val="both"/>
      </w:pPr>
      <w:r>
        <w:rPr/>
        <w:t xml:space="preserve">(i) High intensity treatment team for persons who are high utilizers of psychiatric inpatient services, including those with co-occurring disorders and other special needs;</w:t>
      </w:r>
    </w:p>
    <w:p>
      <w:pPr>
        <w:ind w:left="0" w:right="0" w:firstLine="360"/>
        <w:jc w:val="both"/>
      </w:pPr>
      <w:r>
        <w:rPr/>
        <w:t xml:space="preserve">(ii) Crisis outreach and diversion services to stabilize in the community individuals in crisis who are at risk of requiring inpatient care or jail services;</w:t>
      </w:r>
    </w:p>
    <w:p>
      <w:pPr>
        <w:ind w:left="0" w:right="0" w:firstLine="360"/>
        <w:jc w:val="both"/>
      </w:pPr>
      <w:r>
        <w:rPr/>
        <w:t xml:space="preserve">(iii) Mental health services provided in nursing facilities to individuals with dementia, and consultation to facility staff treating those individuals; and</w:t>
      </w:r>
    </w:p>
    <w:p>
      <w:pPr>
        <w:ind w:left="0" w:right="0" w:firstLine="360"/>
        <w:jc w:val="both"/>
      </w:pPr>
      <w:r>
        <w:rPr/>
        <w:t xml:space="preserve">(iv) Services at the sixteen-bed evaluation and treatment facility.</w:t>
      </w:r>
    </w:p>
    <w:p>
      <w:pPr>
        <w:ind w:left="0" w:right="0" w:firstLine="360"/>
        <w:jc w:val="both"/>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ind w:left="0" w:right="0" w:firstLine="360"/>
        <w:jc w:val="both"/>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ind w:left="0" w:right="0" w:firstLine="360"/>
        <w:jc w:val="both"/>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ind w:left="0" w:right="0" w:firstLine="360"/>
        <w:jc w:val="both"/>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ind w:left="0" w:right="0" w:firstLine="360"/>
        <w:jc w:val="both"/>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ind w:left="0" w:right="0" w:firstLine="360"/>
        <w:jc w:val="both"/>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ind w:left="0" w:right="0" w:firstLine="360"/>
        <w:jc w:val="both"/>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ind w:left="0" w:right="0" w:firstLine="360"/>
        <w:jc w:val="both"/>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ind w:left="0" w:right="0" w:firstLine="360"/>
        <w:jc w:val="both"/>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ind w:left="0" w:right="0" w:firstLine="360"/>
        <w:jc w:val="both"/>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ind w:left="0" w:right="0" w:firstLine="360"/>
        <w:jc w:val="both"/>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ind w:left="0" w:right="0" w:firstLine="360"/>
        <w:jc w:val="both"/>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ind w:left="0" w:right="0" w:firstLine="0"/>
        <w:jc w:val="both"/>
        <w:tabs>
          <w:tab w:val="right" w:leader="none" w:pos="9936"/>
        </w:tabs>
      </w:pPr>
      <w:r>
        <w:tab/>
      </w:r>
      <w:r>
        <w:rPr>
          <w:u w:val="single"/>
        </w:rPr>
        <w:t xml:space="preserve">$131,615,000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ind w:left="0" w:right="0" w:firstLine="0"/>
        <w:jc w:val="both"/>
        <w:tabs>
          <w:tab w:val="right" w:leader="none" w:pos="9936"/>
        </w:tabs>
      </w:pPr>
      <w:r>
        <w:tab/>
      </w:r>
      <w:r>
        <w:rPr>
          <w:u w:val="single"/>
        </w:rPr>
        <w:t xml:space="preserve">$159,021,000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ind w:left="0" w:right="0" w:firstLine="0"/>
        <w:jc w:val="both"/>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The state psychiatric hospitals may use funds appropriated in this subsection to purchase goods and supplies through hospital group purchasing organizations when it is cost-effective to do so.</w:t>
      </w:r>
    </w:p>
    <w:p>
      <w:pPr>
        <w:ind w:left="0" w:right="0" w:firstLine="360"/>
        <w:jc w:val="both"/>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ind w:left="0" w:right="0" w:firstLine="360"/>
        <w:jc w:val="both"/>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ind w:left="0" w:right="0" w:firstLine="360"/>
        <w:jc w:val="both"/>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ind w:left="0" w:right="0" w:firstLine="360"/>
        <w:jc w:val="both"/>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ind w:left="0" w:right="0" w:firstLine="360"/>
        <w:jc w:val="both"/>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ind w:left="0" w:right="0" w:firstLine="360"/>
        <w:jc w:val="both"/>
      </w:pPr>
      <w:r>
        <w:rPr/>
        <w:t xml:space="preserve">(4)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ind w:left="0" w:right="0" w:firstLine="0"/>
        <w:jc w:val="both"/>
        <w:tabs>
          <w:tab w:val="right" w:leader="none" w:pos="9936"/>
        </w:tabs>
      </w:pPr>
      <w:r>
        <w:tab/>
      </w:r>
      <w:r>
        <w:rPr>
          <w:u w:val="single"/>
        </w:rPr>
        <w:t xml:space="preserve">$7,450,000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ind w:left="0" w:right="0" w:firstLine="0"/>
        <w:jc w:val="both"/>
        <w:tabs>
          <w:tab w:val="right" w:leader="none" w:pos="9936"/>
        </w:tabs>
      </w:pPr>
      <w:r>
        <w:tab/>
      </w:r>
      <w:r>
        <w:rPr>
          <w:u w:val="single"/>
        </w:rPr>
        <w:t xml:space="preserve">$10,032,000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ind w:left="0" w:right="0" w:firstLine="360"/>
        <w:jc w:val="both"/>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ind w:left="0" w:right="0" w:firstLine="360"/>
        <w:jc w:val="both"/>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ind w:left="0" w:right="0" w:firstLine="360"/>
        <w:jc w:val="both"/>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ind w:left="0" w:right="0" w:firstLine="360"/>
        <w:jc w:val="both"/>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ind w:left="0" w:right="0" w:firstLine="360"/>
        <w:jc w:val="both"/>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ind w:left="0" w:right="0" w:firstLine="360"/>
        <w:jc w:val="both"/>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ind w:left="0" w:right="0" w:firstLine="360"/>
        <w:jc w:val="both"/>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ind w:left="0" w:right="0" w:firstLine="360"/>
        <w:jc w:val="both"/>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ind w:left="0" w:right="0" w:firstLine="360"/>
        <w:jc w:val="both"/>
      </w:pPr>
      <w:r>
        <w:rPr/>
        <w:t xml:space="preserve">(1) COMMUNITY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ind w:left="0" w:right="0" w:firstLine="0"/>
        <w:jc w:val="both"/>
        <w:tabs>
          <w:tab w:val="right" w:leader="none" w:pos="9936"/>
        </w:tabs>
      </w:pPr>
      <w:r>
        <w:tab/>
      </w:r>
      <w:r>
        <w:rPr>
          <w:u w:val="single"/>
        </w:rPr>
        <w:t xml:space="preserve">$478,204,000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ind w:left="0" w:right="0" w:firstLine="0"/>
        <w:jc w:val="both"/>
        <w:tabs>
          <w:tab w:val="right" w:leader="none" w:pos="9936"/>
        </w:tabs>
      </w:pPr>
      <w:r>
        <w:tab/>
      </w:r>
      <w:r>
        <w:rPr>
          <w:u w:val="single"/>
        </w:rPr>
        <w:t xml:space="preserve">$841,913,000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(ii) The current annual renewal license fee for assisted living facilities shall be increased to $106 per bed beginning in fiscal year 2014 and $106 per bed beginning in fiscal year 2015.</w:t>
      </w:r>
    </w:p>
    <w:p>
      <w:pPr>
        <w:ind w:left="0" w:right="0" w:firstLine="360"/>
        <w:jc w:val="both"/>
      </w:pPr>
      <w:r>
        <w:rPr/>
        <w:t xml:space="preserve">(iii) The current annual renewal license fee for nursing facilities shall be increased to $359 per bed beginning in fiscal year 2014 and $359 per bed beginning in fiscal year 2015.</w:t>
      </w:r>
    </w:p>
    <w:p>
      <w:pPr>
        <w:ind w:left="0" w:right="0" w:firstLine="360"/>
        <w:jc w:val="both"/>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ind w:left="0" w:right="0" w:firstLine="360"/>
        <w:jc w:val="both"/>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(h) The department is authorized to establish limited exemption criteria in rule to address RCW 74.39A.325 when a landline phone is not available to the employee.</w:t>
      </w:r>
    </w:p>
    <w:p>
      <w:pPr>
        <w:ind w:left="0" w:right="0" w:firstLine="360"/>
        <w:jc w:val="both"/>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ind w:left="0" w:right="0" w:firstLine="360"/>
        <w:jc w:val="both"/>
      </w:pPr>
      <w:r>
        <w:rPr/>
        <w:t xml:space="preserve">(2)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ind w:left="0" w:right="0" w:firstLine="0"/>
        <w:jc w:val="both"/>
        <w:tabs>
          <w:tab w:val="right" w:leader="none" w:pos="9936"/>
        </w:tabs>
      </w:pPr>
      <w:r>
        <w:tab/>
      </w:r>
      <w:r>
        <w:rPr>
          <w:u w:val="single"/>
        </w:rPr>
        <w:t xml:space="preserve">$87,664,000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ind w:left="0" w:right="0" w:firstLine="0"/>
        <w:jc w:val="both"/>
        <w:tabs>
          <w:tab w:val="right" w:leader="none" w:pos="9936"/>
        </w:tabs>
      </w:pPr>
      <w:r>
        <w:tab/>
      </w:r>
      <w:r>
        <w:rPr>
          <w:u w:val="single"/>
        </w:rPr>
        <w:t xml:space="preserve">$162,740,000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$359,450,000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Individuals receiving services as supplemental security income (SSI) state supplemental payments shall not become eligible for medical assistance under RCW 74.09.510 due solely to the receipt of SSI state supplemental payments.</w:t>
      </w:r>
    </w:p>
    <w:p>
      <w:pPr>
        <w:ind w:left="0" w:right="0" w:firstLine="360"/>
        <w:jc w:val="both"/>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ind w:left="0" w:right="0" w:firstLine="360"/>
        <w:jc w:val="both"/>
      </w:pPr>
      <w:r>
        <w:rPr/>
        <w:t xml:space="preserve">(3) PROGRAM SUPPORT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ind w:left="0" w:right="0" w:firstLine="0"/>
        <w:jc w:val="both"/>
        <w:tabs>
          <w:tab w:val="right" w:leader="none" w:pos="9936"/>
        </w:tabs>
      </w:pPr>
      <w:r>
        <w:tab/>
      </w:r>
      <w:r>
        <w:rPr>
          <w:u w:val="single"/>
        </w:rPr>
        <w:t xml:space="preserve">$2,292,000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ind w:left="0" w:right="0" w:firstLine="0"/>
        <w:jc w:val="both"/>
        <w:tabs>
          <w:tab w:val="right" w:leader="none" w:pos="9936"/>
        </w:tabs>
      </w:pPr>
      <w:r>
        <w:tab/>
      </w:r>
      <w:r>
        <w:rPr>
          <w:u w:val="single"/>
        </w:rPr>
        <w:t xml:space="preserve">$2,284,000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$6,551,000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ind w:left="0" w:right="0" w:firstLine="360"/>
        <w:jc w:val="both"/>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(4) SPECIAL PROJECTS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ind w:left="0" w:right="0" w:firstLine="0"/>
        <w:jc w:val="both"/>
        <w:tabs>
          <w:tab w:val="right" w:leader="none" w:pos="9936"/>
        </w:tabs>
      </w:pPr>
      <w:r>
        <w:tab/>
      </w:r>
      <w:r>
        <w:rPr>
          <w:u w:val="single"/>
        </w:rPr>
        <w:t xml:space="preserve">$890,856,000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ind w:left="0" w:right="0" w:firstLine="0"/>
        <w:jc w:val="both"/>
        <w:tabs>
          <w:tab w:val="right" w:leader="none" w:pos="9936"/>
        </w:tabs>
      </w:pPr>
      <w:r>
        <w:tab/>
      </w:r>
      <w:r>
        <w:rPr>
          <w:u w:val="single"/>
        </w:rPr>
        <w:t xml:space="preserve">$1,877,832,000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ind w:left="0" w:right="0" w:firstLine="0"/>
        <w:jc w:val="both"/>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ind w:left="0" w:right="0" w:firstLine="0"/>
        <w:jc w:val="both"/>
        <w:tabs>
          <w:tab w:val="right" w:leader="none" w:pos="9936"/>
        </w:tabs>
      </w:pPr>
      <w:r>
        <w:rPr/>
        <w:t xml:space="preserve">Skilled Nursing Facility Safety Net Trust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$3,776,430,000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ind w:left="0" w:right="0" w:firstLine="360"/>
        <w:jc w:val="both"/>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ind w:left="0" w:right="0" w:firstLine="360"/>
        <w:jc w:val="both"/>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ind w:left="0" w:right="0" w:firstLine="360"/>
        <w:jc w:val="both"/>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ind w:left="0" w:right="0" w:firstLine="360"/>
        <w:jc w:val="both"/>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ind w:left="0" w:right="0" w:firstLine="360"/>
        <w:jc w:val="both"/>
      </w:pPr>
      <w:r>
        <w:rPr/>
        <w:t xml:space="preserve">(e) The rate add-on provided in (c) of this subsection is subject to the reconciliation and settlement process provided in RCW 74.46.022(6).</w:t>
      </w:r>
    </w:p>
    <w:p>
      <w:pPr>
        <w:ind w:left="0" w:right="0" w:firstLine="360"/>
        <w:jc w:val="both"/>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ind w:left="0" w:right="0" w:firstLine="360"/>
        <w:jc w:val="both"/>
      </w:pPr>
      <w:r>
        <w:rPr/>
        <w:t xml:space="preserve">(g) For fiscal year 2015, the department shall provide the following rate add-ons per medicaid resident day:</w:t>
      </w:r>
    </w:p>
    <w:p>
      <w:pPr>
        <w:ind w:left="0" w:right="0" w:firstLine="360"/>
        <w:jc w:val="both"/>
      </w:pPr>
      <w:r>
        <w:rPr/>
        <w:t xml:space="preserve">(i) A direct care rate add-on of $3.63 per medicaid resident day;</w:t>
      </w:r>
    </w:p>
    <w:p>
      <w:pPr>
        <w:ind w:left="0" w:right="0" w:firstLine="360"/>
        <w:jc w:val="both"/>
      </w:pPr>
      <w:r>
        <w:rPr/>
        <w:t xml:space="preserve">(ii) A support services rate add-on of $1.12 per medicaid resident day; and</w:t>
      </w:r>
    </w:p>
    <w:p>
      <w:pPr>
        <w:ind w:left="0" w:right="0" w:firstLine="360"/>
        <w:jc w:val="both"/>
      </w:pPr>
      <w:r>
        <w:rPr/>
        <w:t xml:space="preserve">(iii) A therapy care rate add-on of $0.05 per patient day.</w:t>
      </w:r>
    </w:p>
    <w:p>
      <w:pPr>
        <w:ind w:left="0" w:right="0" w:firstLine="360"/>
        <w:jc w:val="both"/>
      </w:pPr>
      <w:r>
        <w:rPr/>
        <w:t xml:space="preserve">This subsection (1)(g) is subject to the reconciliation and settlement process provided in RCW 74.46.022(6).</w:t>
      </w:r>
    </w:p>
    <w:p>
      <w:pPr>
        <w:ind w:left="0" w:right="0" w:firstLine="360"/>
        <w:jc w:val="both"/>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ind w:left="0" w:right="0" w:firstLine="360"/>
        <w:jc w:val="both"/>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ind w:left="0" w:right="0" w:firstLine="360"/>
        <w:jc w:val="both"/>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ind w:left="0" w:right="0" w:firstLine="360"/>
        <w:jc w:val="both"/>
      </w:pPr>
      <w:r>
        <w:rPr/>
        <w:t xml:space="preserve">(b) The current annual renewal license fee for assisted living facilities shall be increased to $106 per bed beginning in fiscal year 2014 and $106 per bed beginning in fiscal year 2015.</w:t>
      </w:r>
    </w:p>
    <w:p>
      <w:pPr>
        <w:ind w:left="0" w:right="0" w:firstLine="360"/>
        <w:jc w:val="both"/>
      </w:pPr>
      <w:r>
        <w:rPr/>
        <w:t xml:space="preserve">(c) The current annual renewal license fee for nursing facilities shall be increased to $359 per bed beginning in fiscal year 2014 and $359 per bed beginning in fiscal year 2015.</w:t>
      </w:r>
    </w:p>
    <w:p>
      <w:pPr>
        <w:ind w:left="0" w:right="0" w:firstLine="360"/>
        <w:jc w:val="both"/>
      </w:pPr>
      <w:r>
        <w:rPr/>
        <w:t xml:space="preserve">(4) The department is authorized to place long-term care clients residing in nursing homes and paid for with state only funds into less restrictive community care settings while continuing to meet the client's care needs.</w:t>
      </w:r>
    </w:p>
    <w:p>
      <w:pPr>
        <w:ind w:left="0" w:right="0" w:firstLine="360"/>
        <w:jc w:val="both"/>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ind w:left="0" w:right="0" w:firstLine="360"/>
        <w:jc w:val="both"/>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ind w:left="0" w:right="0" w:firstLine="360"/>
        <w:jc w:val="both"/>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(8) The department is authorized to establish limited exemption criteria in rule to address RCW 74.39A.325 when a landline phone is not available to the employee.</w:t>
      </w:r>
    </w:p>
    <w:p>
      <w:pPr>
        <w:ind w:left="0" w:right="0" w:firstLine="360"/>
        <w:jc w:val="both"/>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ind w:left="0" w:right="0" w:firstLine="360"/>
        <w:jc w:val="both"/>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ind w:left="0" w:right="0" w:firstLine="360"/>
        <w:jc w:val="both"/>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ind w:left="0" w:right="0" w:firstLine="360"/>
        <w:jc w:val="both"/>
      </w:pPr>
      <w:r>
        <w:rPr/>
        <w:t xml:space="preserve">(a) A joint legislative executive committee on aging and disability is established, with members as provided in this subsection.</w:t>
      </w:r>
    </w:p>
    <w:p>
      <w:pPr>
        <w:ind w:left="0" w:right="0" w:firstLine="360"/>
        <w:jc w:val="both"/>
      </w:pPr>
      <w:r>
        <w:rPr/>
        <w:t xml:space="preserve">(i) Four members of the senate, with the leaders of the two largest caucuses each appointing two members. Four members of the house of representatives, with the leaders of the two largest caucuses each appointing two members;</w:t>
      </w:r>
    </w:p>
    <w:p>
      <w:pPr>
        <w:ind w:left="0" w:right="0" w:firstLine="360"/>
        <w:jc w:val="both"/>
      </w:pPr>
      <w:r>
        <w:rPr/>
        <w:t xml:space="preserve">(ii) A member from the office of the governor, appointed by the governor;</w:t>
      </w:r>
    </w:p>
    <w:p>
      <w:pPr>
        <w:ind w:left="0" w:right="0" w:firstLine="360"/>
        <w:jc w:val="both"/>
      </w:pPr>
      <w:r>
        <w:rPr/>
        <w:t xml:space="preserve">(iii) The secretary of the department of social and health services or his or her designee;</w:t>
      </w:r>
    </w:p>
    <w:p>
      <w:pPr>
        <w:ind w:left="0" w:right="0" w:firstLine="360"/>
        <w:jc w:val="both"/>
      </w:pPr>
      <w:r>
        <w:rPr/>
        <w:t xml:space="preserve">(iv) The director of the health care authority or his or her designee; and</w:t>
      </w:r>
    </w:p>
    <w:p>
      <w:pPr>
        <w:ind w:left="0" w:right="0" w:firstLine="360"/>
        <w:jc w:val="both"/>
      </w:pPr>
      <w:r>
        <w:rPr/>
        <w:t xml:space="preserve">(v) The director of the department of retirement systems or his or her designee.</w:t>
      </w:r>
    </w:p>
    <w:p>
      <w:pPr>
        <w:ind w:left="0" w:right="0" w:firstLine="360"/>
        <w:jc w:val="both"/>
      </w:pPr>
      <w:r>
        <w:rPr/>
        <w:t xml:space="preserve">(b) The committee must convene by September 1, 2013. At the first meeting, the committee will select cochairs from among its members who are legislators. All meetings of the committee are open to the public.</w:t>
      </w:r>
    </w:p>
    <w:p>
      <w:pPr>
        <w:ind w:left="0" w:right="0" w:firstLine="360"/>
        <w:jc w:val="both"/>
      </w:pPr>
      <w:r>
        <w:rPr/>
        <w:t xml:space="preserve">(c) The purpose of the committee is to identify key strategic actions to prepare for the aging of the population in Washington, including state budget and policy options, by conducting at least, but not limited to, the following tasks:</w:t>
      </w:r>
    </w:p>
    <w:p>
      <w:pPr>
        <w:ind w:left="0" w:right="0" w:firstLine="360"/>
        <w:jc w:val="both"/>
      </w:pPr>
      <w:r>
        <w:rPr/>
        <w:t xml:space="preserve">(i) Establish a profile of Washington's current population of older people and people with disabilities and a projection of population growth through 2030;</w:t>
      </w:r>
    </w:p>
    <w:p>
      <w:pPr>
        <w:ind w:left="0" w:right="0" w:firstLine="360"/>
        <w:jc w:val="both"/>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ind w:left="0" w:right="0" w:firstLine="360"/>
        <w:jc w:val="both"/>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ind w:left="0" w:right="0" w:firstLine="360"/>
        <w:jc w:val="both"/>
      </w:pPr>
      <w:r>
        <w:rPr/>
        <w:t xml:space="preserve">(iv) Identify strategies to better serve the health care needs of an aging population and people with disabilities, and promote healthy living;</w:t>
      </w:r>
    </w:p>
    <w:p>
      <w:pPr>
        <w:ind w:left="0" w:right="0" w:firstLine="360"/>
        <w:jc w:val="both"/>
      </w:pPr>
      <w:r>
        <w:rPr/>
        <w:t xml:space="preserve">(v) Identify policy options to create financing mechanisms for long-term services and supports that will promote additional private responsibility for individuals and families to meet their needs for service;</w:t>
      </w:r>
    </w:p>
    <w:p>
      <w:pPr>
        <w:ind w:left="0" w:right="0" w:firstLine="360"/>
        <w:jc w:val="both"/>
      </w:pPr>
      <w:r>
        <w:rPr/>
        <w:t xml:space="preserve">(vi) Identify policies to promote financial security in retirement, support people who wish to stay in the workplace longer, and expand the availability of workplace retirement savings plans; and</w:t>
      </w:r>
    </w:p>
    <w:p>
      <w:pPr>
        <w:ind w:left="0" w:right="0" w:firstLine="360"/>
        <w:jc w:val="both"/>
      </w:pPr>
      <w:r>
        <w:rPr/>
        <w:t xml:space="preserve">(vii) Identify policy options to help communities adapt to the aging demographic in planning for housing, land use and transportation.</w:t>
      </w:r>
    </w:p>
    <w:p>
      <w:pPr>
        <w:ind w:left="0" w:right="0" w:firstLine="360"/>
        <w:jc w:val="both"/>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ind w:left="0" w:right="0" w:firstLine="360"/>
        <w:jc w:val="both"/>
      </w:pPr>
      <w:r>
        <w:rPr/>
        <w:t xml:space="preserve">(e) Staff support for the committee shall be provided by the office of program research, senate committee services, the office of financial management, and the department of social and health services.</w:t>
      </w:r>
    </w:p>
    <w:p>
      <w:pPr>
        <w:ind w:left="0" w:right="0" w:firstLine="360"/>
        <w:jc w:val="both"/>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ind w:left="0" w:right="0" w:firstLine="360"/>
        <w:jc w:val="both"/>
      </w:pPr>
      <w:r>
        <w:rPr/>
        <w:t xml:space="preserve">(g) The committee shall issue an interim report to the legislature by December 10, 2013, and issue final recommendations to the governor and relevant standing committees of the legislature by December 10, 2014.</w:t>
      </w:r>
    </w:p>
    <w:p>
      <w:pPr>
        <w:ind w:left="0" w:right="0" w:firstLine="360"/>
        <w:jc w:val="both"/>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ind w:left="0" w:right="0" w:firstLine="360"/>
        <w:jc w:val="both"/>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ind w:left="0" w:right="0" w:firstLine="360"/>
        <w:jc w:val="both"/>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ind w:left="0" w:right="0" w:firstLine="360"/>
        <w:jc w:val="both"/>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ind w:left="0" w:right="0" w:firstLine="360"/>
        <w:jc w:val="both"/>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ind w:left="0" w:right="0" w:firstLine="360"/>
        <w:jc w:val="both"/>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ind w:left="0" w:right="0" w:firstLine="360"/>
        <w:jc w:val="both"/>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ind w:left="0" w:right="0" w:firstLine="360"/>
        <w:jc w:val="both"/>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ind w:left="0" w:right="0" w:firstLine="360"/>
        <w:jc w:val="both"/>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ind w:left="0" w:right="0" w:firstLine="360"/>
        <w:jc w:val="both"/>
      </w:pPr>
      <w:r>
        <w:rPr/>
        <w:t xml:space="preserve">(a) Protocols and conditions in which information would be shared;</w:t>
      </w:r>
    </w:p>
    <w:p>
      <w:pPr>
        <w:ind w:left="0" w:right="0" w:firstLine="360"/>
        <w:jc w:val="both"/>
      </w:pPr>
      <w:r>
        <w:rPr/>
        <w:t xml:space="preserve">(b) A process whereby vulnerable life alert and emergency alert customers may provide permission for their information to be shared in the event of an emergency;</w:t>
      </w:r>
    </w:p>
    <w:p>
      <w:pPr>
        <w:ind w:left="0" w:right="0" w:firstLine="360"/>
        <w:jc w:val="both"/>
      </w:pPr>
      <w:r>
        <w:rPr/>
        <w:t xml:space="preserve">(c) Privacy protections for participants in the program; and</w:t>
      </w:r>
    </w:p>
    <w:p>
      <w:pPr>
        <w:ind w:left="0" w:right="0" w:firstLine="360"/>
        <w:jc w:val="both"/>
      </w:pPr>
      <w:r>
        <w:rPr/>
        <w:t xml:space="preserve">(d) Liability protections for agencies that collect, maintain, and track information.</w:t>
      </w:r>
    </w:p>
    <w:p>
      <w:pPr>
        <w:ind w:left="0" w:right="0" w:firstLine="360"/>
        <w:jc w:val="both"/>
      </w:pPr>
      <w:r>
        <w:rPr/>
        <w:t xml:space="preserve">The work group shall develop recommendations and provide them to the office of financial management and to the appropriate legislative committees by November 15, 2014.</w:t>
      </w:r>
    </w:p>
    <w:p>
      <w:pPr>
        <w:ind w:left="0" w:right="0" w:firstLine="360"/>
        <w:jc w:val="both"/>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ind w:left="0" w:right="0" w:firstLine="0"/>
        <w:jc w:val="both"/>
        <w:tabs>
          <w:tab w:val="right" w:leader="none" w:pos="9936"/>
        </w:tabs>
      </w:pPr>
      <w:r>
        <w:tab/>
      </w:r>
      <w:r>
        <w:rPr>
          <w:u w:val="single"/>
        </w:rPr>
        <w:t xml:space="preserve">$375,224,000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ind w:left="0" w:right="0" w:firstLine="0"/>
        <w:jc w:val="both"/>
        <w:tabs>
          <w:tab w:val="right" w:leader="none" w:pos="9936"/>
        </w:tabs>
      </w:pPr>
      <w:r>
        <w:tab/>
      </w:r>
      <w:r>
        <w:rPr>
          <w:u w:val="single"/>
        </w:rPr>
        <w:t xml:space="preserve">$1,282,863,000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ind w:left="0" w:right="0" w:firstLine="0"/>
        <w:jc w:val="both"/>
        <w:tabs>
          <w:tab w:val="right" w:leader="none" w:pos="9936"/>
        </w:tabs>
      </w:pPr>
      <w:r>
        <w:tab/>
      </w:r>
      <w:r>
        <w:rPr>
          <w:u w:val="single"/>
        </w:rPr>
        <w:t xml:space="preserve">$25,459,000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$2,060,284,000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$141,505,000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$777,158,000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ind w:left="0" w:right="0" w:firstLine="360"/>
        <w:jc w:val="both"/>
      </w:pPr>
      <w:r>
        <w:rPr/>
        <w:t xml:space="preserve">(b) </w:t>
      </w:r>
      <w:r>
        <w:t>((</w:t>
      </w:r>
      <w:r>
        <w:rPr>
          <w:strike/>
        </w:rPr>
        <w:t xml:space="preserve">$374,455,000</w:t>
      </w:r>
      <w:r>
        <w:t>))</w:t>
      </w:r>
      <w:r>
        <w:rPr/>
        <w:t xml:space="preserve"> </w:t>
      </w:r>
      <w:r>
        <w:rPr>
          <w:u w:val="single"/>
        </w:rPr>
        <w:t xml:space="preserve">$361,581,000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ind w:left="0" w:right="0" w:firstLine="360"/>
        <w:jc w:val="both"/>
      </w:pPr>
      <w:r>
        <w:rPr/>
        <w:t xml:space="preserve">(c) $171,893,000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ind w:left="0" w:right="0" w:firstLine="360"/>
        <w:jc w:val="both"/>
      </w:pPr>
      <w:r>
        <w:rPr/>
        <w:t xml:space="preserve">(d) </w:t>
      </w:r>
      <w:r>
        <w:t>((</w:t>
      </w:r>
      <w:r>
        <w:rPr>
          <w:strike/>
        </w:rPr>
        <w:t xml:space="preserve">$352,085,000</w:t>
      </w:r>
      <w:r>
        <w:t>))</w:t>
      </w:r>
      <w:r>
        <w:rPr/>
        <w:t xml:space="preserve"> </w:t>
      </w:r>
      <w:r>
        <w:rPr>
          <w:u w:val="single"/>
        </w:rPr>
        <w:t xml:space="preserve">$365,984,000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ind w:left="0" w:right="0" w:firstLine="360"/>
        <w:jc w:val="both"/>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ind w:left="0" w:right="0" w:firstLine="360"/>
        <w:jc w:val="both"/>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ind w:left="0" w:right="0" w:firstLine="360"/>
        <w:jc w:val="both"/>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ind w:left="0" w:right="0" w:firstLine="360"/>
        <w:jc w:val="both"/>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ind w:left="0" w:right="0" w:firstLine="360"/>
        <w:jc w:val="both"/>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ind w:left="0" w:right="0" w:firstLine="360"/>
        <w:jc w:val="both"/>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ind w:left="0" w:right="0" w:firstLine="360"/>
        <w:jc w:val="both"/>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ind w:left="0" w:right="0" w:firstLine="360"/>
        <w:jc w:val="both"/>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ind w:left="0" w:right="0" w:firstLine="360"/>
        <w:jc w:val="both"/>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ind w:left="0" w:right="0" w:firstLine="360"/>
        <w:jc w:val="both"/>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ind w:left="0" w:right="0" w:firstLine="360"/>
        <w:jc w:val="both"/>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ind w:left="0" w:right="0" w:firstLine="0"/>
        <w:jc w:val="both"/>
        <w:tabs>
          <w:tab w:val="right" w:leader="none" w:pos="9936"/>
        </w:tabs>
      </w:pPr>
      <w:r>
        <w:tab/>
      </w:r>
      <w:r>
        <w:rPr>
          <w:u w:val="single"/>
        </w:rPr>
        <w:t xml:space="preserve">$57,749,000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ind w:left="0" w:right="0" w:firstLine="0"/>
        <w:jc w:val="both"/>
        <w:tabs>
          <w:tab w:val="right" w:leader="none" w:pos="9936"/>
        </w:tabs>
      </w:pPr>
      <w:r>
        <w:tab/>
      </w:r>
      <w:r>
        <w:rPr>
          <w:u w:val="single"/>
        </w:rPr>
        <w:t xml:space="preserve">$283,121,000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ind w:left="0" w:right="0" w:firstLine="0"/>
        <w:jc w:val="both"/>
        <w:tabs>
          <w:tab w:val="right" w:leader="none" w:pos="9936"/>
        </w:tabs>
      </w:pPr>
      <w:r>
        <w:tab/>
      </w:r>
      <w:r>
        <w:rPr>
          <w:u w:val="single"/>
        </w:rPr>
        <w:t xml:space="preserve">$16,401,000</w:t>
      </w:r>
    </w:p>
    <w:p>
      <w:pPr>
        <w:ind w:left="0" w:right="0" w:firstLine="0"/>
        <w:jc w:val="both"/>
        <w:tabs>
          <w:tab w:val="right" w:leader="none" w:pos="9936"/>
        </w:tabs>
      </w:pPr>
      <w:r>
        <w:rPr/>
        <w:t xml:space="preserve">Criminal Justice Treatment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$14,284,000</w:t>
      </w:r>
    </w:p>
    <w:p>
      <w:pPr>
        <w:ind w:left="0" w:right="0" w:firstLine="0"/>
        <w:jc w:val="both"/>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ind w:left="0" w:right="0" w:firstLine="0"/>
        <w:jc w:val="both"/>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 (FY 2015)</w:t>
      </w:r>
      <w:r>
        <w:tab/>
      </w:r>
      <w:r>
        <w:rPr>
          <w:u w:val="single"/>
        </w:rPr>
        <w:t xml:space="preserve">$5,691,000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$451,716,000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ind w:left="0" w:right="0" w:firstLine="360"/>
        <w:jc w:val="both"/>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ind w:left="0" w:right="0" w:firstLine="360"/>
        <w:jc w:val="both"/>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ind w:left="0" w:right="0" w:firstLine="360"/>
        <w:jc w:val="both"/>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ind w:left="0" w:right="0" w:firstLine="360"/>
        <w:jc w:val="both"/>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ind w:left="0" w:right="0" w:firstLine="360"/>
        <w:jc w:val="both"/>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ind w:left="0" w:right="0" w:firstLine="360"/>
        <w:jc w:val="both"/>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ind w:left="0" w:right="0" w:firstLine="360"/>
        <w:jc w:val="both"/>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ind w:left="0" w:right="0" w:firstLine="360"/>
        <w:jc w:val="both"/>
      </w:pPr>
      <w:r>
        <w:rPr/>
        <w:t xml:space="preserve">(9) Within existing appropriations, the department shall prioritize the prevention and treatment of intravenous, opiate-based drug 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ind w:left="0" w:right="0" w:firstLine="0"/>
        <w:jc w:val="both"/>
        <w:tabs>
          <w:tab w:val="right" w:leader="none" w:pos="9936"/>
        </w:tabs>
      </w:pPr>
      <w:r>
        <w:tab/>
      </w:r>
      <w:r>
        <w:rPr>
          <w:u w:val="single"/>
        </w:rPr>
        <w:t xml:space="preserve">$10,960,000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ind w:left="0" w:right="0" w:firstLine="360"/>
        <w:jc w:val="both"/>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ind w:left="0" w:right="0" w:firstLine="0"/>
        <w:jc w:val="both"/>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ind w:left="0" w:right="0" w:firstLine="360"/>
        <w:jc w:val="both"/>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ind w:left="0" w:right="0" w:firstLine="0"/>
        <w:jc w:val="both"/>
        <w:tabs>
          <w:tab w:val="right" w:leader="none" w:pos="9936"/>
        </w:tabs>
      </w:pPr>
      <w:r>
        <w:tab/>
      </w:r>
      <w:r>
        <w:rPr>
          <w:u w:val="single"/>
        </w:rPr>
        <w:t xml:space="preserve">$28,716,000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ind w:left="0" w:right="0" w:firstLine="0"/>
        <w:jc w:val="both"/>
        <w:tabs>
          <w:tab w:val="right" w:leader="none" w:pos="9936"/>
        </w:tabs>
      </w:pPr>
      <w:r>
        <w:tab/>
      </w:r>
      <w:r>
        <w:rPr>
          <w:u w:val="single"/>
        </w:rPr>
        <w:t xml:space="preserve">$37,166,000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$96,309,000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ind w:left="0" w:right="0" w:firstLine="360"/>
        <w:jc w:val="both"/>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ind w:left="0" w:right="0" w:firstLine="0"/>
        <w:jc w:val="both"/>
        <w:tabs>
          <w:tab w:val="right" w:leader="none" w:pos="9936"/>
        </w:tabs>
      </w:pPr>
      <w:r>
        <w:tab/>
      </w:r>
      <w:r>
        <w:rPr>
          <w:u w:val="single"/>
        </w:rPr>
        <w:t xml:space="preserve">$67,320,000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ind w:left="0" w:right="0" w:firstLine="0"/>
        <w:jc w:val="both"/>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ind w:left="0" w:right="0" w:firstLine="0"/>
        <w:jc w:val="both"/>
        <w:tabs>
          <w:tab w:val="right" w:leader="none" w:pos="9936"/>
        </w:tabs>
      </w:pPr>
      <w:r>
        <w:tab/>
      </w:r>
      <w:r>
        <w:rPr>
          <w:u w:val="single"/>
        </w:rPr>
        <w:t xml:space="preserve">$2,063,145,000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ind w:left="0" w:right="0" w:firstLine="0"/>
        <w:jc w:val="both"/>
        <w:tabs>
          <w:tab w:val="right" w:leader="none" w:pos="9936"/>
        </w:tabs>
      </w:pPr>
      <w:r>
        <w:tab/>
      </w:r>
      <w:r>
        <w:rPr>
          <w:u w:val="single"/>
        </w:rPr>
        <w:t xml:space="preserve">$8,654,492,000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ind w:left="0" w:right="0" w:firstLine="0"/>
        <w:jc w:val="both"/>
        <w:tabs>
          <w:tab w:val="right" w:leader="none" w:pos="9936"/>
        </w:tabs>
      </w:pPr>
      <w:r>
        <w:tab/>
      </w:r>
      <w:r>
        <w:rPr>
          <w:u w:val="single"/>
        </w:rPr>
        <w:t xml:space="preserve">$63,332,000</w:t>
      </w:r>
    </w:p>
    <w:p>
      <w:pPr>
        <w:ind w:left="0" w:right="0" w:firstLine="0"/>
        <w:jc w:val="both"/>
        <w:tabs>
          <w:tab w:val="right" w:leader="none" w:pos="9936"/>
        </w:tabs>
      </w:pPr>
      <w:r>
        <w:rPr/>
        <w:t xml:space="preserve">Emergency Medical Services and Trauma Care Systems</w:t>
      </w:r>
      <w:r>
        <w:tab/>
      </w:r>
    </w:p>
    <w:p>
      <w:pPr>
        <w:ind w:left="0" w:right="0" w:firstLine="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ind w:left="0" w:right="0" w:firstLine="0"/>
        <w:jc w:val="both"/>
        <w:tabs>
          <w:tab w:val="right" w:leader="none" w:pos="9936"/>
        </w:tabs>
      </w:pPr>
      <w:r>
        <w:rPr/>
        <w:t xml:space="preserve">Hospital Safety Net Assessment Fund</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$669,380,000</w:t>
      </w:r>
      <w:r>
        <w:t>))</w:t>
      </w:r>
    </w:p>
    <w:p>
      <w:pPr>
        <w:ind w:left="0" w:right="0" w:firstLine="0"/>
        <w:jc w:val="both"/>
        <w:tabs>
          <w:tab w:val="right" w:leader="none" w:pos="9936"/>
        </w:tabs>
      </w:pPr>
      <w:r>
        <w:tab/>
      </w:r>
      <w:r>
        <w:rPr>
          <w:u w:val="single"/>
        </w:rPr>
        <w:t xml:space="preserve">$618,212,000</w:t>
      </w:r>
    </w:p>
    <w:p>
      <w:pPr>
        <w:ind w:left="0" w:right="0" w:firstLine="0"/>
        <w:jc w:val="both"/>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State</w:t>
      </w:r>
    </w:p>
    <w:p>
      <w:pPr>
        <w:ind w:left="0" w:right="0" w:firstLine="0"/>
        <w:jc w:val="both"/>
        <w:tabs>
          <w:tab w:val="right" w:leader="dot" w:pos="9936"/>
        </w:tabs>
      </w:pPr>
      <w:r>
        <w:rPr/>
        <w:t xml:space="preserve">Appropriation</w:t>
      </w:r>
      <w:r>
        <w:tab/>
      </w:r>
      <w:r>
        <w:t>((</w:t>
      </w:r>
      <w:r>
        <w:rPr>
          <w:strike/>
        </w:rPr>
        <w:t xml:space="preserve">$16,580,000</w:t>
      </w:r>
      <w:r>
        <w:t>))</w:t>
      </w:r>
    </w:p>
    <w:p>
      <w:pPr>
        <w:ind w:left="0" w:right="0" w:firstLine="0"/>
        <w:jc w:val="both"/>
        <w:tabs>
          <w:tab w:val="right" w:leader="none" w:pos="9936"/>
        </w:tabs>
      </w:pPr>
      <w:r>
        <w:tab/>
      </w:r>
      <w:r>
        <w:rPr>
          <w:u w:val="single"/>
        </w:rPr>
        <w:t xml:space="preserve">$6,707,000</w:t>
      </w:r>
    </w:p>
    <w:p>
      <w:pPr>
        <w:ind w:left="0" w:right="0" w:firstLine="0"/>
        <w:jc w:val="both"/>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 (FY 2015)</w:t>
      </w:r>
      <w:r>
        <w:tab/>
      </w:r>
      <w:r>
        <w:rPr>
          <w:u w:val="single"/>
        </w:rPr>
        <w:t xml:space="preserve">$1,722,000</w:t>
      </w:r>
    </w:p>
    <w:p>
      <w:pPr>
        <w:ind w:left="0" w:right="0" w:firstLine="0"/>
        <w:jc w:val="both"/>
        <w:tabs>
          <w:tab w:val="right" w:leader="none" w:pos="9936"/>
        </w:tabs>
      </w:pPr>
      <w:r>
        <w:rPr/>
        <w:t xml:space="preserve">State Health Care Authority Administration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t>((</w:t>
      </w:r>
      <w:r>
        <w:rPr>
          <w:strike/>
        </w:rPr>
        <w:t xml:space="preserve">$35,328,000</w:t>
      </w:r>
      <w:r>
        <w:t>))</w:t>
      </w:r>
    </w:p>
    <w:p>
      <w:pPr>
        <w:ind w:left="0" w:right="0" w:firstLine="0"/>
        <w:jc w:val="both"/>
        <w:tabs>
          <w:tab w:val="right" w:leader="none" w:pos="9936"/>
        </w:tabs>
      </w:pPr>
      <w:r>
        <w:tab/>
      </w:r>
      <w:r>
        <w:rPr>
          <w:u w:val="single"/>
        </w:rPr>
        <w:t xml:space="preserve">$36,828,000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ind w:left="0" w:right="0" w:firstLine="0"/>
        <w:jc w:val="both"/>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ind w:left="0" w:right="0" w:firstLine="0"/>
        <w:jc w:val="both"/>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$13,625,993,000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ind w:left="0" w:right="0" w:firstLine="360"/>
        <w:jc w:val="both"/>
      </w:pPr>
      <w:r>
        <w:rPr/>
        <w:t xml:space="preserve">(2) The requirements of this subsection apply to the basic health plan. This subsection is null and void and has no further effect upon implementation of the medicaid expansion under subsection (1) of this section.</w:t>
      </w:r>
    </w:p>
    <w:p>
      <w:pPr>
        <w:ind w:left="0" w:right="0" w:firstLine="360"/>
        <w:jc w:val="both"/>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ind w:left="0" w:right="0" w:firstLine="360"/>
        <w:jc w:val="both"/>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ind w:left="0" w:right="0" w:firstLine="360"/>
        <w:jc w:val="both"/>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ind w:left="0" w:right="0" w:firstLine="360"/>
        <w:jc w:val="both"/>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ind w:left="0" w:right="0" w:firstLine="360"/>
        <w:jc w:val="both"/>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ind w:left="0" w:right="0" w:firstLine="360"/>
        <w:jc w:val="both"/>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ind w:left="0" w:right="0" w:firstLine="360"/>
        <w:jc w:val="both"/>
      </w:pPr>
      <w:r>
        <w:rPr/>
        <w:t xml:space="preserve">(5) In determining financial eligibility for medicaid-funded services, the health care authority is authorized to disregard recoveries by Holocaust survivors of insurance proceeds or other assets, as defined in RCW 48.104.030.</w:t>
      </w:r>
    </w:p>
    <w:p>
      <w:pPr>
        <w:ind w:left="0" w:right="0" w:firstLine="360"/>
        <w:jc w:val="both"/>
      </w:pPr>
      <w:r>
        <w:rPr/>
        <w:t xml:space="preserve">(6) The legislature affirms that it is in the state's interest for Harborview medical center to remain an economically viable component of the state's health care system.</w:t>
      </w:r>
    </w:p>
    <w:p>
      <w:pPr>
        <w:ind w:left="0" w:right="0" w:firstLine="360"/>
        <w:jc w:val="both"/>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ind w:left="0" w:right="0" w:firstLine="360"/>
        <w:jc w:val="both"/>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ind w:left="0" w:right="0" w:firstLine="360"/>
        <w:jc w:val="both"/>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ind w:left="0" w:right="0" w:firstLine="360"/>
        <w:jc w:val="both"/>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ind w:left="0" w:right="0" w:firstLine="360"/>
        <w:jc w:val="both"/>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ind w:left="0" w:right="0" w:firstLine="360"/>
        <w:jc w:val="both"/>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ind w:left="0" w:right="0" w:firstLine="360"/>
        <w:jc w:val="both"/>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ind w:left="0" w:right="0" w:firstLine="360"/>
        <w:jc w:val="both"/>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ind w:left="0" w:right="0" w:firstLine="360"/>
        <w:jc w:val="both"/>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ind w:left="0" w:right="0" w:firstLine="360"/>
        <w:jc w:val="both"/>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ind w:left="0" w:right="0" w:firstLine="360"/>
        <w:jc w:val="both"/>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(17).</w:t>
      </w:r>
    </w:p>
    <w:p>
      <w:pPr>
        <w:ind w:left="0" w:right="0" w:firstLine="360"/>
        <w:jc w:val="both"/>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ind w:left="0" w:right="0" w:firstLine="360"/>
        <w:jc w:val="both"/>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ind w:left="0" w:right="0" w:firstLine="360"/>
        <w:jc w:val="both"/>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ind w:left="0" w:right="0" w:firstLine="360"/>
        <w:jc w:val="both"/>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ind w:left="0" w:right="0" w:firstLine="360"/>
        <w:jc w:val="both"/>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ind w:left="0" w:right="0" w:firstLine="360"/>
        <w:jc w:val="both"/>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ind w:left="0" w:right="0" w:firstLine="360"/>
        <w:jc w:val="both"/>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ind w:left="0" w:right="0" w:firstLine="360"/>
        <w:jc w:val="both"/>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ind w:left="0" w:right="0" w:firstLine="360"/>
        <w:jc w:val="both"/>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ind w:left="0" w:right="0" w:firstLine="360"/>
        <w:jc w:val="both"/>
      </w:pPr>
      <w:r>
        <w:rPr/>
        <w:t xml:space="preserve">(30) Sufficient amounts are appropriated in this section for the authority to provide an adult dental benefit beginning January 1, 2014.</w:t>
      </w:r>
    </w:p>
    <w:p>
      <w:pPr>
        <w:ind w:left="0" w:right="0" w:firstLine="360"/>
        <w:jc w:val="both"/>
      </w:pPr>
      <w:r>
        <w:rPr/>
        <w:t xml:space="preserve">(31) To the extent allowed under federal law, the authority shall require an adult client to enroll in full medicaid coverage instead of family planning-only coverage unless the client is at risk of domestic violence.</w:t>
      </w:r>
    </w:p>
    <w:p>
      <w:pPr>
        <w:ind w:left="0" w:right="0" w:firstLine="360"/>
        <w:jc w:val="both"/>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ind w:left="0" w:right="0" w:firstLine="360"/>
        <w:jc w:val="both"/>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ind w:left="0" w:right="0" w:firstLine="360"/>
        <w:jc w:val="both"/>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ind w:left="0" w:right="0" w:firstLine="360"/>
        <w:jc w:val="both"/>
      </w:pPr>
      <w:r>
        <w:rPr/>
        <w:t xml:space="preserve">(35) The appropriations in this section reflect savings and efficiencies by transferring children receiving medical care provided through fee-for-service to medical care provided through managed care.</w:t>
      </w:r>
    </w:p>
    <w:p>
      <w:pPr>
        <w:ind w:left="0" w:right="0" w:firstLine="360"/>
        <w:jc w:val="both"/>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ind w:left="0" w:right="0" w:firstLine="360"/>
        <w:jc w:val="both"/>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ind w:left="0" w:right="0" w:firstLine="360"/>
        <w:jc w:val="both"/>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ind w:left="0" w:right="0" w:firstLine="360"/>
        <w:jc w:val="both"/>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(40) Within the amounts appropriated in this section, the authority shall reimburse for primary care services provided by naturopathic physicians.</w:t>
      </w:r>
    </w:p>
    <w:p>
      <w:pPr>
        <w:ind w:left="0" w:right="0" w:firstLine="360"/>
        <w:jc w:val="both"/>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ind w:left="0" w:right="0" w:firstLine="360"/>
        <w:jc w:val="both"/>
      </w:pPr>
      <w:r>
        <w:rPr/>
        <w:t xml:space="preserve">(42) </w:t>
      </w:r>
      <w:r>
        <w:t>((</w:t>
      </w:r>
      <w:r>
        <w:rPr>
          <w:strike/>
        </w:rPr>
        <w:t xml:space="preserve">$16,580,000</w:t>
      </w:r>
      <w:r>
        <w:t>))</w:t>
      </w:r>
      <w:r>
        <w:rPr/>
        <w:t xml:space="preserve"> </w:t>
      </w:r>
      <w:r>
        <w:rPr>
          <w:u w:val="single"/>
        </w:rPr>
        <w:t xml:space="preserve">$5,634,000 of the general fund</w:t>
      </w:r>
      <w:r>
        <w:rPr>
          <w:rFonts w:ascii="Times New Roman" w:hAnsi="Times New Roman"/>
          <w:u w:val="single"/>
        </w:rPr>
        <w:t xml:space="preserve">—</w:t>
      </w:r>
      <w:r>
        <w:rPr>
          <w:u w:val="single"/>
        </w:rPr>
        <w:t xml:space="preserve">state appropriation for fiscal year 2015, $6,718,000</w:t>
      </w:r>
      <w:r>
        <w:rPr/>
        <w:t xml:space="preserve"> of the health benefit exchange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$3,409,000</w:t>
      </w:r>
      <w:r>
        <w:t>))</w:t>
      </w:r>
      <w:r>
        <w:rPr/>
        <w:t xml:space="preserve"> </w:t>
      </w:r>
      <w:r>
        <w:rPr>
          <w:u w:val="single"/>
        </w:rPr>
        <w:t xml:space="preserve">$15,103,000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w:t>
      </w:r>
      <w:r>
        <w:t>((</w:t>
      </w:r>
      <w:r>
        <w:rPr>
          <w:strike/>
        </w:rPr>
        <w:t xml:space="preserve">health benefit exchange account</w:t>
      </w:r>
      <w:r>
        <w:t>))</w:t>
      </w:r>
      <w:r>
        <w:rPr/>
        <w:t xml:space="preserve"> </w:t>
      </w:r>
      <w:r>
        <w:rPr>
          <w:u w:val="single"/>
        </w:rPr>
        <w:t xml:space="preserve">general fund</w:t>
      </w:r>
      <w:r>
        <w:rPr>
          <w:rFonts w:ascii="Times New Roman" w:hAnsi="Times New Roman"/>
        </w:rPr>
        <w:t xml:space="preserve">—</w:t>
      </w:r>
      <w:r>
        <w:rPr/>
        <w:t xml:space="preserve">state appropriation </w:t>
      </w:r>
      <w:r>
        <w:rPr>
          <w:u w:val="single"/>
        </w:rPr>
        <w:t xml:space="preserve">for fiscal year 2015</w:t>
      </w:r>
      <w:r>
        <w:rPr/>
        <w:t xml:space="preserve">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ind w:left="0" w:right="0" w:firstLine="360"/>
        <w:jc w:val="both"/>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ind w:left="0" w:right="0" w:firstLine="360"/>
        <w:jc w:val="both"/>
      </w:pPr>
      <w:r>
        <w:rPr/>
        <w:t xml:space="preserve">(44) Sufficient amounts are appropriated in this section to restore medicaid coverage under the breast and cervical cancer treatment program.</w:t>
      </w:r>
    </w:p>
    <w:p>
      <w:pPr>
        <w:ind w:left="0" w:right="0" w:firstLine="360"/>
        <w:jc w:val="both"/>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ind w:left="0" w:right="0" w:firstLine="360"/>
        <w:jc w:val="both"/>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ind w:left="0" w:right="0" w:firstLine="360"/>
        <w:jc w:val="both"/>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ind w:left="0" w:right="0" w:firstLine="360"/>
        <w:jc w:val="both"/>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ind w:left="0" w:right="0" w:firstLine="360"/>
        <w:jc w:val="both"/>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ind w:left="0" w:right="0" w:firstLine="360"/>
        <w:jc w:val="both"/>
      </w:pPr>
      <w:r>
        <w:rPr/>
        <w:t xml:space="preserve">(b) Where possible, the authority shall leverage the same expert consultants to review each proposal and compare and contrast the approaches to ensure seamless coordination with the health benefit exchange.</w:t>
      </w:r>
    </w:p>
    <w:p>
      <w:pPr>
        <w:ind w:left="0" w:right="0" w:firstLine="360"/>
        <w:jc w:val="both"/>
      </w:pPr>
      <w:r>
        <w:rPr/>
        <w:t xml:space="preserve">(c) The authority shall collaborate with the joint select committee on health care oversight in the development of these options.</w:t>
      </w:r>
    </w:p>
    <w:p>
      <w:pPr>
        <w:ind w:left="0" w:right="0" w:firstLine="360"/>
        <w:jc w:val="both"/>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ind w:left="0" w:right="0" w:firstLine="360"/>
        <w:jc w:val="both"/>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ind w:left="0" w:right="0" w:firstLine="360"/>
        <w:jc w:val="both"/>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ind w:left="0" w:right="0" w:firstLine="360"/>
        <w:jc w:val="both"/>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ind w:left="0" w:right="0" w:firstLine="360"/>
        <w:jc w:val="both"/>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ind w:left="0" w:right="0" w:firstLine="360"/>
        <w:jc w:val="both"/>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ind w:left="0" w:right="0" w:firstLine="360"/>
        <w:jc w:val="both"/>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ind w:left="0" w:right="0" w:firstLine="360"/>
        <w:jc w:val="both"/>
      </w:pPr>
      <w:r>
        <w:rPr>
          <w:u w:val="single"/>
        </w:rPr>
        <w:t xml:space="preserve">(57) The authority shall use revenue appropriated from the dedicated marijuana fund for contracts with community health centers under RCW 69.50.540 in lieu of general fund</w:t>
      </w:r>
      <w:r>
        <w:rPr>
          <w:rFonts w:ascii="Times New Roman" w:hAnsi="Times New Roman"/>
          <w:u w:val="single"/>
        </w:rPr>
        <w:t xml:space="preserve">—</w:t>
      </w:r>
      <w:r>
        <w:rPr>
          <w:u w:val="single"/>
        </w:rPr>
        <w:t xml:space="preserve">state payments to community health centers for services provided to medical assistance clients, and it is the intent of the legislature that this policy will be continued in subsequent fiscal biennia.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ind w:left="0" w:right="0" w:firstLine="0"/>
        <w:jc w:val="both"/>
        <w:tabs>
          <w:tab w:val="right" w:leader="none" w:pos="9936"/>
        </w:tabs>
      </w:pPr>
      <w:r>
        <w:tab/>
      </w:r>
      <w:r>
        <w:rPr>
          <w:u w:val="single"/>
        </w:rPr>
        <w:t xml:space="preserve">$2,024,000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ind w:left="0" w:right="0" w:firstLine="360"/>
        <w:jc w:val="both"/>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ind w:left="0" w:right="0" w:firstLine="0"/>
        <w:jc w:val="both"/>
        <w:tabs>
          <w:tab w:val="right" w:leader="none" w:pos="9936"/>
        </w:tabs>
      </w:pPr>
      <w:r>
        <w:tab/>
      </w:r>
      <w:r>
        <w:rPr>
          <w:u w:val="single"/>
        </w:rPr>
        <w:t xml:space="preserve">$15,093,000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ind w:left="0" w:right="0" w:firstLine="0"/>
        <w:jc w:val="both"/>
        <w:tabs>
          <w:tab w:val="right" w:leader="none" w:pos="9936"/>
        </w:tabs>
      </w:pPr>
      <w:r>
        <w:tab/>
      </w:r>
      <w:r>
        <w:rPr>
          <w:u w:val="single"/>
        </w:rPr>
        <w:t xml:space="preserve">$5,134,000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$460,000</w:t>
      </w:r>
    </w:p>
    <w:p>
      <w:pPr>
        <w:ind w:left="0" w:right="0" w:firstLine="0"/>
        <w:jc w:val="both"/>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ind w:left="0" w:right="0" w:firstLine="360"/>
        <w:jc w:val="both"/>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ind w:left="0" w:right="0" w:firstLine="360"/>
        <w:jc w:val="both"/>
      </w:pPr>
      <w:r>
        <w:rPr/>
        <w:t xml:space="preserve">(3) The criminal justice training commission may not run a basic law enforcement academy class of fewer than 30 students.</w:t>
      </w:r>
    </w:p>
    <w:p>
      <w:pPr>
        <w:ind w:left="0" w:right="0" w:firstLine="360"/>
        <w:jc w:val="both"/>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ind w:left="0" w:right="0" w:firstLine="360"/>
        <w:jc w:val="both"/>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ind w:left="0" w:right="0" w:firstLine="360"/>
        <w:jc w:val="both"/>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ind w:left="0" w:right="0" w:firstLine="360"/>
        <w:jc w:val="both"/>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ind w:left="0" w:right="0" w:firstLine="360"/>
        <w:jc w:val="both"/>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ind w:left="0" w:right="0" w:firstLine="360"/>
        <w:jc w:val="both"/>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ind w:left="0" w:right="0" w:firstLine="0"/>
        <w:jc w:val="both"/>
        <w:tabs>
          <w:tab w:val="right" w:leader="none" w:pos="9936"/>
        </w:tabs>
      </w:pPr>
      <w:r>
        <w:tab/>
      </w:r>
      <w:r>
        <w:rPr>
          <w:u w:val="single"/>
        </w:rPr>
        <w:t xml:space="preserve">$17,553,000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ind w:left="0" w:right="0" w:firstLine="0"/>
        <w:jc w:val="both"/>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ind w:left="0" w:right="0" w:firstLine="0"/>
        <w:jc w:val="both"/>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$897,000</w:t>
      </w:r>
    </w:p>
    <w:p>
      <w:pPr>
        <w:ind w:left="0" w:right="0" w:firstLine="0"/>
        <w:jc w:val="both"/>
        <w:tabs>
          <w:tab w:val="right" w:leader="none" w:pos="9936"/>
        </w:tabs>
      </w:pPr>
      <w:r>
        <w:rPr/>
        <w:t xml:space="preserve">Public Works Administration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$7,202,000</w:t>
      </w:r>
    </w:p>
    <w:p>
      <w:pPr>
        <w:ind w:left="0" w:right="0" w:firstLine="0"/>
        <w:jc w:val="both"/>
        <w:tabs>
          <w:tab w:val="right" w:leader="none" w:pos="9936"/>
        </w:tabs>
      </w:pPr>
      <w:r>
        <w:rPr/>
        <w:t xml:space="preserve">Manufactured Home Installation Training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$350,000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ind w:left="0" w:right="0" w:firstLine="0"/>
        <w:jc w:val="both"/>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ind w:left="0" w:right="0" w:firstLine="0"/>
        <w:jc w:val="both"/>
        <w:tabs>
          <w:tab w:val="right" w:leader="none" w:pos="9936"/>
        </w:tabs>
      </w:pPr>
      <w:r>
        <w:rPr/>
        <w:t xml:space="preserve">Pressure Systems Safety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ind w:left="0" w:right="0" w:firstLine="360"/>
        <w:jc w:val="both"/>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ind w:left="0" w:right="0" w:firstLine="360"/>
        <w:jc w:val="both"/>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ind w:left="0" w:right="0" w:firstLine="360"/>
        <w:jc w:val="both"/>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ind w:left="0" w:right="0" w:firstLine="360"/>
        <w:jc w:val="both"/>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ind w:left="0" w:right="0" w:firstLine="360"/>
        <w:jc w:val="both"/>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ind w:left="0" w:right="0" w:firstLine="360"/>
        <w:jc w:val="both"/>
      </w:pPr>
      <w:r>
        <w:rPr/>
        <w:t xml:space="preserve">(1) HEADQUARTERS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ind w:left="0" w:right="0" w:firstLine="0"/>
        <w:jc w:val="both"/>
        <w:tabs>
          <w:tab w:val="right" w:leader="none" w:pos="9936"/>
        </w:tabs>
      </w:pPr>
      <w:r>
        <w:tab/>
      </w:r>
      <w:r>
        <w:rPr>
          <w:u w:val="single"/>
        </w:rPr>
        <w:t xml:space="preserve">$1,864,000</w:t>
      </w:r>
    </w:p>
    <w:p>
      <w:pPr>
        <w:ind w:left="0" w:right="0" w:firstLine="0"/>
        <w:jc w:val="both"/>
        <w:tabs>
          <w:tab w:val="right" w:leader="none" w:pos="9936"/>
        </w:tabs>
      </w:pPr>
      <w:r>
        <w:rPr/>
        <w:t xml:space="preserve">Charitable, Educational, Penal, and Reformatory</w:t>
      </w:r>
      <w:r>
        <w:tab/>
      </w:r>
    </w:p>
    <w:p>
      <w:pPr>
        <w:ind w:left="0" w:right="0" w:firstLine="360"/>
        <w:jc w:val="both"/>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ind w:left="0" w:right="0" w:firstLine="360"/>
        <w:jc w:val="both"/>
      </w:pPr>
      <w:r>
        <w:rPr/>
        <w:t xml:space="preserve">(2) FIELD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ind w:left="0" w:right="0" w:firstLine="0"/>
        <w:jc w:val="both"/>
        <w:tabs>
          <w:tab w:val="right" w:leader="none" w:pos="9936"/>
        </w:tabs>
      </w:pPr>
      <w:r>
        <w:tab/>
      </w:r>
      <w:r>
        <w:rPr>
          <w:u w:val="single"/>
        </w:rPr>
        <w:t xml:space="preserve">$5,278,000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ind w:left="0" w:right="0" w:firstLine="0"/>
        <w:jc w:val="both"/>
        <w:tabs>
          <w:tab w:val="right" w:leader="none" w:pos="9936"/>
        </w:tabs>
      </w:pPr>
      <w:r>
        <w:rPr/>
        <w:t xml:space="preserve">Veteran Estate Management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ind w:left="0" w:right="0" w:firstLine="360"/>
        <w:jc w:val="both"/>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ind w:left="0" w:right="0" w:firstLine="360"/>
        <w:jc w:val="both"/>
      </w:pPr>
      <w:r>
        <w:rPr/>
        <w:t xml:space="preserve"> (3) INSTITUTIONAL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ind w:left="0" w:right="0" w:firstLine="0"/>
        <w:jc w:val="both"/>
        <w:tabs>
          <w:tab w:val="right" w:leader="none" w:pos="9936"/>
        </w:tabs>
      </w:pPr>
      <w:r>
        <w:tab/>
      </w:r>
      <w:r>
        <w:rPr>
          <w:u w:val="single"/>
        </w:rPr>
        <w:t xml:space="preserve">$155,000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ind w:left="0" w:right="0" w:firstLine="0"/>
        <w:jc w:val="both"/>
        <w:tabs>
          <w:tab w:val="right" w:leader="none" w:pos="9936"/>
        </w:tabs>
      </w:pPr>
      <w:r>
        <w:tab/>
      </w:r>
      <w:r>
        <w:rPr>
          <w:u w:val="single"/>
        </w:rPr>
        <w:t xml:space="preserve">$60,402,000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ind w:left="0" w:right="0" w:firstLine="0"/>
        <w:jc w:val="both"/>
        <w:tabs>
          <w:tab w:val="right" w:leader="none" w:pos="9936"/>
        </w:tabs>
      </w:pPr>
      <w:r>
        <w:tab/>
      </w:r>
      <w:r>
        <w:rPr>
          <w:u w:val="single"/>
        </w:rPr>
        <w:t xml:space="preserve">$540,482,000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ind w:left="0" w:right="0" w:firstLine="0"/>
        <w:jc w:val="both"/>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ind w:left="0" w:right="0" w:firstLine="0"/>
        <w:jc w:val="both"/>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ind w:left="0" w:right="0" w:firstLine="0"/>
        <w:jc w:val="both"/>
        <w:tabs>
          <w:tab w:val="right" w:leader="none" w:pos="9936"/>
        </w:tabs>
      </w:pPr>
      <w:r>
        <w:rPr/>
        <w:t xml:space="preserve">Emergency Medical Services and Trauma Care Systems</w:t>
      </w:r>
      <w:r>
        <w:tab/>
      </w:r>
    </w:p>
    <w:p>
      <w:pPr>
        <w:ind w:left="0" w:right="0" w:firstLine="360"/>
        <w:jc w:val="both"/>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ind w:left="0" w:right="0" w:firstLine="0"/>
        <w:jc w:val="both"/>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ind w:left="0" w:right="0" w:firstLine="0"/>
        <w:jc w:val="both"/>
        <w:tabs>
          <w:tab w:val="right" w:leader="none" w:pos="9936"/>
        </w:tabs>
      </w:pPr>
      <w:r>
        <w:rPr/>
        <w:t xml:space="preserve">Drinking Water Assistance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rPr/>
        <w:t xml:space="preserve">$14,697,000</w:t>
      </w:r>
    </w:p>
    <w:p>
      <w:pPr>
        <w:ind w:left="0" w:right="0" w:firstLine="0"/>
        <w:jc w:val="both"/>
        <w:tabs>
          <w:tab w:val="right" w:leader="none" w:pos="9936"/>
        </w:tabs>
      </w:pPr>
      <w:r>
        <w:rPr/>
        <w:t xml:space="preserve">Waterworks Operator Certification</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$1,554,000</w:t>
      </w:r>
    </w:p>
    <w:p>
      <w:pPr>
        <w:ind w:left="0" w:right="0" w:firstLine="0"/>
        <w:jc w:val="both"/>
        <w:tabs>
          <w:tab w:val="right" w:leader="none" w:pos="9936"/>
        </w:tabs>
      </w:pPr>
      <w:r>
        <w:rPr/>
        <w:t xml:space="preserve">Drinking Water Assistance Administrative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$336,000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ind w:left="0" w:right="0" w:firstLine="0"/>
        <w:jc w:val="both"/>
        <w:tabs>
          <w:tab w:val="right" w:leader="none" w:pos="9936"/>
        </w:tabs>
      </w:pPr>
      <w:r>
        <w:rPr/>
        <w:t xml:space="preserve">Medical Test Site Licensure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$4,722,000</w:t>
      </w:r>
    </w:p>
    <w:p>
      <w:pPr>
        <w:ind w:left="0" w:right="0" w:firstLine="0"/>
        <w:jc w:val="both"/>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ind w:left="0" w:right="0" w:firstLine="0"/>
        <w:jc w:val="both"/>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ind w:left="0" w:right="0" w:firstLine="0"/>
        <w:jc w:val="both"/>
        <w:tabs>
          <w:tab w:val="right" w:leader="dot" w:pos="9936"/>
        </w:tabs>
      </w:pPr>
      <w:r>
        <w:rPr>
          <w:u w:val="single"/>
        </w:rPr>
        <w:t xml:space="preserve">(FY 2015)</w:t>
      </w:r>
      <w:r>
        <w:tab/>
      </w:r>
      <w:r>
        <w:rPr>
          <w:u w:val="single"/>
        </w:rPr>
        <w:t xml:space="preserve">$3,444,000</w:t>
      </w:r>
    </w:p>
    <w:p>
      <w:pPr>
        <w:ind w:left="0" w:right="0" w:firstLine="0"/>
        <w:jc w:val="both"/>
        <w:tabs>
          <w:tab w:val="right" w:leader="none" w:pos="9936"/>
        </w:tabs>
      </w:pPr>
      <w:r>
        <w:rPr/>
        <w:t xml:space="preserve">Public Health Supplemental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$3,236,000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ind w:left="0" w:right="0" w:firstLine="0"/>
        <w:jc w:val="both"/>
        <w:tabs>
          <w:tab w:val="right" w:leader="none" w:pos="9936"/>
        </w:tabs>
      </w:pPr>
      <w:r>
        <w:rPr/>
        <w:t xml:space="preserve">Medicaid Fraud Penalty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$958,524,000</w:t>
      </w:r>
    </w:p>
    <w:p>
      <w:pPr>
        <w:ind w:left="0" w:right="0" w:firstLine="360"/>
        <w:jc w:val="both"/>
      </w:pPr>
      <w:r>
        <w:rPr/>
        <w:t xml:space="preserve"> The appropriations in this section are subject to the following conditions and limitations:</w:t>
      </w:r>
    </w:p>
    <w:p>
      <w:pPr>
        <w:ind w:left="0" w:right="0" w:firstLine="360"/>
        <w:jc w:val="both"/>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ind w:left="0" w:right="0" w:firstLine="360"/>
        <w:jc w:val="both"/>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ind w:left="0" w:right="0" w:firstLine="360"/>
        <w:jc w:val="both"/>
      </w:pPr>
      <w:r>
        <w:rPr/>
        <w:t xml:space="preserve">(2) In accordance with RCW 43.70.250 and 43.135.055, the department is authorized to establish and raise fees in fiscal year 2014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ind w:left="0" w:right="0" w:firstLine="360"/>
        <w:jc w:val="both"/>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ind w:left="0" w:right="0" w:firstLine="360"/>
        <w:jc w:val="both"/>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ind w:left="0" w:right="0" w:firstLine="360"/>
        <w:jc w:val="both"/>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ind w:left="0" w:right="0" w:firstLine="360"/>
        <w:jc w:val="both"/>
      </w:pPr>
      <w:r>
        <w:rPr/>
        <w:t xml:space="preserve">(c) As part of the integration, the department shall request insurers and third-party administrators that provide coverage to residents of Washington state to provide the following to the coordinated care electronic tracking program:</w:t>
      </w:r>
    </w:p>
    <w:p>
      <w:pPr>
        <w:ind w:left="0" w:right="0" w:firstLine="360"/>
        <w:jc w:val="both"/>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ind w:left="0" w:right="0" w:firstLine="360"/>
        <w:jc w:val="both"/>
      </w:pPr>
      <w:r>
        <w:rPr/>
        <w:t xml:space="preserve">(ii) Information regarding any available care plans or treatment plans for patients with higher utilization of services on a regular basis. This information is to be provided to the treating provider.</w:t>
      </w:r>
    </w:p>
    <w:p>
      <w:pPr>
        <w:ind w:left="0" w:right="0" w:firstLine="360"/>
        <w:jc w:val="both"/>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ind w:left="0" w:right="0" w:firstLine="360"/>
        <w:jc w:val="both"/>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ind w:left="0" w:right="0" w:firstLine="360"/>
        <w:jc w:val="both"/>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ind w:left="0" w:right="0" w:firstLine="360"/>
        <w:jc w:val="both"/>
      </w:pPr>
      <w:r>
        <w:rPr/>
        <w:t xml:space="preserve">(i) Two-year institutions of higher education;</w:t>
      </w:r>
    </w:p>
    <w:p>
      <w:pPr>
        <w:ind w:left="0" w:right="0" w:firstLine="360"/>
        <w:jc w:val="both"/>
      </w:pPr>
      <w:r>
        <w:rPr/>
        <w:t xml:space="preserve">(ii) Four-year institutions of higher education;</w:t>
      </w:r>
    </w:p>
    <w:p>
      <w:pPr>
        <w:ind w:left="0" w:right="0" w:firstLine="360"/>
        <w:jc w:val="both"/>
      </w:pPr>
      <w:r>
        <w:rPr/>
        <w:t xml:space="preserve">(iii) The University of Washington medical school;</w:t>
      </w:r>
    </w:p>
    <w:p>
      <w:pPr>
        <w:ind w:left="0" w:right="0" w:firstLine="360"/>
        <w:jc w:val="both"/>
      </w:pPr>
      <w:r>
        <w:rPr/>
        <w:t xml:space="preserve">(iv) The college of osteopathic medicine at the Pacific Northwest University of Health Sciences;</w:t>
      </w:r>
    </w:p>
    <w:p>
      <w:pPr>
        <w:ind w:left="0" w:right="0" w:firstLine="360"/>
        <w:jc w:val="both"/>
      </w:pPr>
      <w:r>
        <w:rPr/>
        <w:t xml:space="preserve">(v) The health care personnel shortage task force;</w:t>
      </w:r>
    </w:p>
    <w:p>
      <w:pPr>
        <w:ind w:left="0" w:right="0" w:firstLine="360"/>
        <w:jc w:val="both"/>
      </w:pPr>
      <w:r>
        <w:rPr/>
        <w:t xml:space="preserve">(vi) Statewide organizations representing hospitals and other facilities that accept clinical placements;</w:t>
      </w:r>
    </w:p>
    <w:p>
      <w:pPr>
        <w:ind w:left="0" w:right="0" w:firstLine="360"/>
        <w:jc w:val="both"/>
      </w:pPr>
      <w:r>
        <w:rPr/>
        <w:t xml:space="preserve">(vii) A statewide organization representing physicians;</w:t>
      </w:r>
    </w:p>
    <w:p>
      <w:pPr>
        <w:ind w:left="0" w:right="0" w:firstLine="360"/>
        <w:jc w:val="both"/>
      </w:pPr>
      <w:r>
        <w:rPr/>
        <w:t xml:space="preserve">(viii) A statewide organization representing osteopathic physicians and surgeons;</w:t>
      </w:r>
    </w:p>
    <w:p>
      <w:pPr>
        <w:ind w:left="0" w:right="0" w:firstLine="360"/>
        <w:jc w:val="both"/>
      </w:pPr>
      <w:r>
        <w:rPr/>
        <w:t xml:space="preserve">(ix) A statewide organization representing nurses;</w:t>
      </w:r>
    </w:p>
    <w:p>
      <w:pPr>
        <w:ind w:left="0" w:right="0" w:firstLine="360"/>
        <w:jc w:val="both"/>
      </w:pPr>
      <w:r>
        <w:rPr/>
        <w:t xml:space="preserve">(x) A labor organization representing nurses; and</w:t>
      </w:r>
    </w:p>
    <w:p>
      <w:pPr>
        <w:ind w:left="0" w:right="0" w:firstLine="360"/>
        <w:jc w:val="both"/>
      </w:pPr>
      <w:r>
        <w:rPr/>
        <w:t xml:space="preserve">(xi) Any other groups deemed appropriate by the department in consultation with the health care personnel shortage task force.</w:t>
      </w:r>
    </w:p>
    <w:p>
      <w:pPr>
        <w:ind w:left="0" w:right="0" w:firstLine="360"/>
        <w:jc w:val="both"/>
      </w:pPr>
      <w:r>
        <w:rPr/>
        <w:t xml:space="preserve">(b) The work group shall report its findings to the governor and the appropriate standing committees of the legislature no later than November 15, 2014.</w:t>
      </w:r>
    </w:p>
    <w:p>
      <w:pPr>
        <w:ind w:left="0" w:right="0" w:firstLine="360"/>
        <w:jc w:val="both"/>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ind w:left="0" w:right="0" w:firstLine="360"/>
        <w:jc w:val="both"/>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ind w:left="0" w:right="0" w:firstLine="360"/>
        <w:jc w:val="both"/>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w:t>
      </w:r>
      <w:r>
        <w:t>((</w:t>
      </w:r>
      <w:r>
        <w:rPr>
          <w:strike/>
        </w:rPr>
        <w:t xml:space="preserve">If the bill is not enacted by June 30, 2013, the amount provided in this subsection shall lapse.</w:t>
      </w:r>
      <w:r>
        <w:t>))</w:t>
      </w:r>
    </w:p>
    <w:p>
      <w:pPr>
        <w:ind w:left="0" w:right="0" w:firstLine="360"/>
        <w:jc w:val="both"/>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w:t>
      </w:r>
      <w:r>
        <w:t>((</w:t>
      </w:r>
      <w:r>
        <w:rPr>
          <w:strike/>
        </w:rPr>
        <w:t xml:space="preserve">If the bill is not enacted by June 30, 2013, the amount provided in this subsection shall lapse.</w:t>
      </w:r>
      <w:r>
        <w:t>))</w:t>
      </w:r>
    </w:p>
    <w:p>
      <w:pPr>
        <w:ind w:left="0" w:right="0" w:firstLine="360"/>
        <w:jc w:val="both"/>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w:t>
      </w:r>
      <w:r>
        <w:t>((</w:t>
      </w:r>
      <w:r>
        <w:rPr>
          <w:strike/>
        </w:rPr>
        <w:t xml:space="preserve">If the bill is not enacted by June 30, 2013, the amount provided in this subsection shall lapse.</w:t>
      </w:r>
      <w:r>
        <w:t>))</w:t>
      </w:r>
    </w:p>
    <w:p>
      <w:pPr>
        <w:ind w:left="0" w:right="0" w:firstLine="360"/>
        <w:jc w:val="both"/>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w:t>
      </w:r>
      <w:r>
        <w:t>((</w:t>
      </w:r>
      <w:r>
        <w:rPr>
          <w:strike/>
        </w:rPr>
        <w:t xml:space="preserve">If the bill is not enacted by June 30, 2013, the amount provided in this subsection shall lapse.</w:t>
      </w:r>
      <w:r>
        <w:t>))</w:t>
      </w:r>
    </w:p>
    <w:p>
      <w:pPr>
        <w:ind w:left="0" w:right="0" w:firstLine="360"/>
        <w:jc w:val="both"/>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w:t>
      </w:r>
      <w:r>
        <w:t>((</w:t>
      </w:r>
      <w:r>
        <w:rPr>
          <w:strike/>
        </w:rPr>
        <w:t xml:space="preserve">If the bill is not enacted by June 30, 2013, the amount provided in this subsection shall lapse.</w:t>
      </w:r>
      <w:r>
        <w:t>))</w:t>
      </w:r>
    </w:p>
    <w:p>
      <w:pPr>
        <w:ind w:left="0" w:right="0" w:firstLine="360"/>
        <w:jc w:val="both"/>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w:t>
      </w:r>
      <w:r>
        <w:t>((</w:t>
      </w:r>
      <w:r>
        <w:rPr>
          <w:strike/>
        </w:rPr>
        <w:t xml:space="preserve">If the bill is not enacted by June 30, 2013, the amount provided in this subsection shall lapse.</w:t>
      </w:r>
      <w:r>
        <w:t>))</w:t>
      </w:r>
    </w:p>
    <w:p>
      <w:pPr>
        <w:ind w:left="0" w:right="0" w:firstLine="360"/>
        <w:jc w:val="both"/>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w:t>
      </w:r>
      <w:r>
        <w:t>((</w:t>
      </w:r>
      <w:r>
        <w:rPr>
          <w:strike/>
        </w:rPr>
        <w:t xml:space="preserve">If the bill is not enacted by June 30, 2013, the amount provided in this subsection shall lapse.</w:t>
      </w:r>
      <w:r>
        <w:t>))</w:t>
      </w:r>
    </w:p>
    <w:p>
      <w:pPr>
        <w:ind w:left="0" w:right="0" w:firstLine="360"/>
        <w:jc w:val="both"/>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w:t>
      </w:r>
      <w:r>
        <w:t>((</w:t>
      </w:r>
      <w:r>
        <w:rPr>
          <w:strike/>
        </w:rPr>
        <w:t xml:space="preserve">If the bill is not enacted by June 30, 2013, the amount provided in this subsection shall lapse.</w:t>
      </w:r>
      <w:r>
        <w:t>))</w:t>
      </w:r>
    </w:p>
    <w:p>
      <w:pPr>
        <w:ind w:left="0" w:right="0" w:firstLine="360"/>
        <w:jc w:val="both"/>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w:t>
      </w:r>
      <w:r>
        <w:t>((</w:t>
      </w:r>
      <w:r>
        <w:rPr>
          <w:strike/>
        </w:rPr>
        <w:t xml:space="preserve">If the bill is not enacted by June 30, 2013, the amount provided in this subsection shall lapse.</w:t>
      </w:r>
      <w:r>
        <w:t>))</w:t>
      </w:r>
    </w:p>
    <w:p>
      <w:pPr>
        <w:ind w:left="0" w:right="0" w:firstLine="360"/>
        <w:jc w:val="both"/>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w:t>
      </w:r>
      <w:r>
        <w:t>((</w:t>
      </w:r>
      <w:r>
        <w:rPr>
          <w:strike/>
        </w:rPr>
        <w:t xml:space="preserve">If the bill is not enacted by June 30, 2013, the amount provided in this subsection shall lapse.</w:t>
      </w:r>
      <w:r>
        <w:t>))</w:t>
      </w:r>
    </w:p>
    <w:p>
      <w:pPr>
        <w:ind w:left="0" w:right="0" w:firstLine="360"/>
        <w:jc w:val="both"/>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w:t>
      </w:r>
      <w:r>
        <w:t>((</w:t>
      </w:r>
      <w:r>
        <w:rPr>
          <w:strike/>
        </w:rPr>
        <w:t xml:space="preserve">If the bill is not enacted by June 30, 2013, the amount provided in this subsection shall lapse.</w:t>
      </w:r>
      <w:r>
        <w:t>))</w:t>
      </w:r>
    </w:p>
    <w:p>
      <w:pPr>
        <w:ind w:left="0" w:right="0" w:firstLine="360"/>
        <w:jc w:val="both"/>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w:t>
      </w:r>
      <w:r>
        <w:t>((</w:t>
      </w:r>
      <w:r>
        <w:rPr>
          <w:strike/>
        </w:rPr>
        <w:t xml:space="preserve">If the bill is not enacted by June 30, 2013, the amount provided in this subsection shall lapse.</w:t>
      </w:r>
      <w:r>
        <w:t>))</w:t>
      </w:r>
    </w:p>
    <w:p>
      <w:pPr>
        <w:ind w:left="0" w:right="0" w:firstLine="360"/>
        <w:jc w:val="both"/>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w:t>
      </w:r>
      <w:r>
        <w:t>((</w:t>
      </w:r>
      <w:r>
        <w:rPr>
          <w:strike/>
        </w:rPr>
        <w:t xml:space="preserve">If the bill is not enacted by June 30, 2013, the amount provided in this subsection shall lapse.</w:t>
      </w:r>
      <w:r>
        <w:t>))</w:t>
      </w:r>
    </w:p>
    <w:p>
      <w:pPr>
        <w:ind w:left="0" w:right="0" w:firstLine="360"/>
        <w:jc w:val="both"/>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ind w:left="0" w:right="0" w:firstLine="360"/>
        <w:jc w:val="both"/>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ind w:left="0" w:right="0" w:firstLine="360"/>
        <w:jc w:val="both"/>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ind w:left="0" w:right="0" w:firstLine="360"/>
        <w:jc w:val="both"/>
      </w:pPr>
      <w:r>
        <w:rPr/>
        <w:t xml:space="preserve">(c) A description of the level of coordination existing between the agencies on activities, programmatic activities, and messaging on managing, treating, or preventing all types of diabetes and its complications;</w:t>
      </w:r>
    </w:p>
    <w:p>
      <w:pPr>
        <w:ind w:left="0" w:right="0" w:firstLine="360"/>
        <w:jc w:val="both"/>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ind w:left="0" w:right="0" w:firstLine="360"/>
        <w:jc w:val="both"/>
      </w:pPr>
      <w:r>
        <w:rPr/>
        <w:t xml:space="preserve">(e) An estimate of savings, efficiencies, costs, and budgetary savings and resources required to implement the plans and budget recommendations identified in (d) of this subsection (23).</w:t>
      </w:r>
    </w:p>
    <w:p>
      <w:pPr>
        <w:ind w:left="0" w:right="0" w:firstLine="360"/>
        <w:jc w:val="both"/>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ind w:left="0" w:right="0" w:firstLine="360"/>
        <w:jc w:val="both"/>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ind w:left="0" w:right="0" w:firstLine="360"/>
        <w:jc w:val="both"/>
      </w:pPr>
      <w:r>
        <w:rPr/>
        <w:t xml:space="preserve">(i) Expand programs across Washington that have demonstrated success in increasing physical activity and access to healthy food and drinking water;</w:t>
      </w:r>
    </w:p>
    <w:p>
      <w:pPr>
        <w:ind w:left="0" w:right="0" w:firstLine="360"/>
        <w:jc w:val="both"/>
      </w:pPr>
      <w:r>
        <w:rPr/>
        <w:t xml:space="preserve">(ii) Provide toolkits and mentoring for early learning and school professionals with strategies to encourage children to be active, eat healthy food, and have access to drinking water;</w:t>
      </w:r>
    </w:p>
    <w:p>
      <w:pPr>
        <w:ind w:left="0" w:right="0" w:firstLine="360"/>
        <w:jc w:val="both"/>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ind w:left="0" w:right="0" w:firstLine="360"/>
        <w:jc w:val="both"/>
      </w:pPr>
      <w:r>
        <w:rPr/>
        <w:t xml:space="preserve">(iv) Revise statewide guidelines for schools for quality health and fitness education; and</w:t>
      </w:r>
    </w:p>
    <w:p>
      <w:pPr>
        <w:ind w:left="0" w:right="0" w:firstLine="360"/>
        <w:jc w:val="both"/>
      </w:pPr>
      <w:r>
        <w:rPr/>
        <w:t xml:space="preserve">(v) Establish performance metrics.</w:t>
      </w:r>
    </w:p>
    <w:p>
      <w:pPr>
        <w:ind w:left="0" w:right="0" w:firstLine="360"/>
        <w:jc w:val="both"/>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ind w:left="0" w:right="0" w:firstLine="360"/>
        <w:jc w:val="both"/>
      </w:pPr>
      <w:r>
        <w:rPr/>
        <w:t xml:space="preserve">(i) An update and a summary of the current and expected impacts of the activities listed in (a) of this subsection;</w:t>
      </w:r>
    </w:p>
    <w:p>
      <w:pPr>
        <w:ind w:left="0" w:right="0" w:firstLine="360"/>
        <w:jc w:val="both"/>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ind w:left="0" w:right="0" w:firstLine="360"/>
        <w:jc w:val="both"/>
      </w:pPr>
      <w:r>
        <w:rPr/>
        <w:t xml:space="preserve">(iii) An analysis and identification of potential programs, policy, and funding recommendations for consideration by the legislature.</w:t>
      </w:r>
    </w:p>
    <w:p>
      <w:pPr>
        <w:ind w:left="0" w:right="0" w:firstLine="360"/>
        <w:jc w:val="both"/>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w:t>
      </w:r>
      <w:r>
        <w:t>((</w:t>
      </w:r>
      <w:r>
        <w:rPr>
          <w:strike/>
        </w:rPr>
        <w:t xml:space="preserve">If the bill is not enacted by June 30, 2014, the amount provided in this subsection shall lapse.</w:t>
      </w:r>
      <w:r>
        <w:t>))</w:t>
      </w:r>
    </w:p>
    <w:p>
      <w:pPr>
        <w:ind w:left="0" w:right="0" w:firstLine="360"/>
        <w:jc w:val="both"/>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w:t>
      </w:r>
      <w:r>
        <w:t>((</w:t>
      </w:r>
      <w:r>
        <w:rPr>
          <w:strike/>
        </w:rPr>
        <w:t xml:space="preserve">If the bill is not enacted by June 30, 2014, the amount provided in this subsection shall lapse.</w:t>
      </w:r>
      <w:r>
        <w:t>))</w:t>
      </w:r>
    </w:p>
    <w:p>
      <w:pPr>
        <w:ind w:left="0" w:right="0" w:firstLine="360"/>
        <w:jc w:val="both"/>
      </w:pPr>
      <w:r>
        <w:rPr/>
        <w:t xml:space="preserve">(27)(a) Within the appropriations provided in this section, the department shall update its hepatitis C strategic plan for the state to include recommended actions pertaining to, at a minimum:</w:t>
      </w:r>
    </w:p>
    <w:p>
      <w:pPr>
        <w:ind w:left="0" w:right="0" w:firstLine="360"/>
        <w:jc w:val="both"/>
      </w:pPr>
      <w:r>
        <w:rPr/>
        <w:t xml:space="preserve">(i) Using prevalence data to determine the number of undiagnosed hepatitis C patients in the state;</w:t>
      </w:r>
    </w:p>
    <w:p>
      <w:pPr>
        <w:ind w:left="0" w:right="0" w:firstLine="360"/>
        <w:jc w:val="both"/>
      </w:pPr>
      <w:r>
        <w:rPr/>
        <w:t xml:space="preserve">(ii) How to best reach undiagnosed patients, with special consideration to people born between 1945 and 1965, and new infections;</w:t>
      </w:r>
    </w:p>
    <w:p>
      <w:pPr>
        <w:ind w:left="0" w:right="0" w:firstLine="360"/>
        <w:jc w:val="both"/>
      </w:pPr>
      <w:r>
        <w:rPr/>
        <w:t xml:space="preserve">(iii) The status of the more than sixty thousand state residents who have already been diagnosed with hepatitis C;</w:t>
      </w:r>
    </w:p>
    <w:p>
      <w:pPr>
        <w:ind w:left="0" w:right="0" w:firstLine="360"/>
        <w:jc w:val="both"/>
      </w:pPr>
      <w:r>
        <w:rPr/>
        <w:t xml:space="preserve">(iv) A framework for improving hepatitis C testing and linkage to medical care; and</w:t>
      </w:r>
    </w:p>
    <w:p>
      <w:pPr>
        <w:ind w:left="0" w:right="0" w:firstLine="360"/>
        <w:jc w:val="both"/>
      </w:pPr>
      <w:r>
        <w:rPr/>
        <w:t xml:space="preserve">(v) A framework for the prevention of hepatitis C.</w:t>
      </w:r>
    </w:p>
    <w:p>
      <w:pPr>
        <w:ind w:left="0" w:right="0" w:firstLine="360"/>
        <w:jc w:val="both"/>
      </w:pPr>
      <w:r>
        <w:rPr/>
        <w:t xml:space="preserve">(b) The department of health shall present its updated strategic hepatitis C plan to the appropriate committees of the legislature by September 15, 2014.</w:t>
      </w:r>
    </w:p>
    <w:p>
      <w:pPr>
        <w:ind w:left="0" w:right="0" w:firstLine="360"/>
        <w:jc w:val="both"/>
      </w:pPr>
      <w:r>
        <w:rPr/>
        <w:t xml:space="preserve">(28) Moneys appropriated in this section are sufficient to maintain and operate the marine biotoxin information hotline and the department shall not suspend or reduce its operation.</w:t>
      </w:r>
    </w:p>
    <w:p>
      <w:pPr>
        <w:ind w:left="0" w:right="0" w:firstLine="360"/>
        <w:jc w:val="both"/>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ind w:left="0" w:right="0" w:firstLine="360"/>
        <w:jc w:val="both"/>
      </w:pPr>
      <w:r>
        <w:rPr>
          <w:u w:val="single"/>
        </w:rPr>
        <w:t xml:space="preserve">(30) $3,444,000 of the dedicated marijuana account</w:t>
      </w:r>
      <w:r>
        <w:rPr>
          <w:rFonts w:ascii="Times New Roman" w:hAnsi="Times New Roman"/>
          <w:u w:val="single"/>
        </w:rPr>
        <w:t xml:space="preserve">—</w:t>
      </w:r>
      <w:r>
        <w:rPr>
          <w:u w:val="single"/>
        </w:rPr>
        <w:t xml:space="preserve">state appropriation for fiscal year 2015 is provided solely for the creation, implementation, operations, and management of a marijuana education and public health program pursuant to RCW 69.50.540. Within amounts provided in this subsection:</w:t>
      </w:r>
    </w:p>
    <w:p>
      <w:pPr>
        <w:ind w:left="0" w:right="0" w:firstLine="360"/>
        <w:jc w:val="both"/>
      </w:pPr>
      <w:r>
        <w:rPr>
          <w:u w:val="single"/>
        </w:rPr>
        <w:t xml:space="preserve">(a) $100,000 of the dedicated marijuana account</w:t>
      </w:r>
      <w:r>
        <w:rPr>
          <w:rFonts w:ascii="Times New Roman" w:hAnsi="Times New Roman"/>
          <w:u w:val="single"/>
        </w:rPr>
        <w:t xml:space="preserve">—</w:t>
      </w:r>
      <w:r>
        <w:rPr>
          <w:u w:val="single"/>
        </w:rPr>
        <w:t xml:space="preserve">state appropriation for fiscal year 2015 is provided solely for a grants program for intervention strategies to prevent and reduce youth marijuana use;</w:t>
      </w:r>
    </w:p>
    <w:p>
      <w:pPr>
        <w:ind w:left="0" w:right="0" w:firstLine="360"/>
        <w:jc w:val="both"/>
      </w:pPr>
      <w:r>
        <w:rPr>
          <w:u w:val="single"/>
        </w:rPr>
        <w:t xml:space="preserve">(b) $3,211,000 of the dedicated marijuana account</w:t>
      </w:r>
      <w:r>
        <w:rPr>
          <w:rFonts w:ascii="Times New Roman" w:hAnsi="Times New Roman"/>
          <w:u w:val="single"/>
        </w:rPr>
        <w:t xml:space="preserve">—</w:t>
      </w:r>
      <w:r>
        <w:rPr>
          <w:u w:val="single"/>
        </w:rPr>
        <w:t xml:space="preserve">state appropriation for fiscal year 2015 is provided solely for a media-based education campaign targeting youth; and</w:t>
      </w:r>
    </w:p>
    <w:p>
      <w:pPr>
        <w:ind w:left="0" w:right="0" w:firstLine="360"/>
        <w:jc w:val="both"/>
      </w:pPr>
      <w:r>
        <w:rPr>
          <w:u w:val="single"/>
        </w:rPr>
        <w:t xml:space="preserve">(c) $132,000 of the dedicated marijuana account</w:t>
      </w:r>
      <w:r>
        <w:rPr>
          <w:rFonts w:ascii="Times New Roman" w:hAnsi="Times New Roman"/>
          <w:u w:val="single"/>
        </w:rPr>
        <w:t xml:space="preserve">—</w:t>
      </w:r>
      <w:r>
        <w:rPr>
          <w:u w:val="single"/>
        </w:rPr>
        <w:t xml:space="preserve">state appropriation for fiscal year 2015 is provided solely for the department's operations and support of the program, including stakeholder engagement, surveillance, assessment, and evaluation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 (uncodified) is amended to read as follows:</w:t>
      </w:r>
    </w:p>
    <w:p>
      <w:r>
        <w:rPr>
          <w:b/>
        </w:rPr>
        <w:t xml:space="preserve">FOR THE DEPARTMENT OF CORRECTIONS</w:t>
      </w:r>
    </w:p>
    <w:p>
      <w:pPr>
        <w:ind w:left="0" w:right="0" w:firstLine="360"/>
        <w:jc w:val="both"/>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ind w:left="0" w:right="0" w:firstLine="360"/>
        <w:jc w:val="both"/>
      </w:pPr>
      <w:r>
        <w:rPr/>
        <w:t xml:space="preserve">(1) ADMINISTRATION AND SUPPORT SERVICES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ind w:left="0" w:right="0" w:firstLine="0"/>
        <w:jc w:val="both"/>
        <w:tabs>
          <w:tab w:val="right" w:leader="none" w:pos="9936"/>
        </w:tabs>
      </w:pPr>
      <w:r>
        <w:tab/>
      </w:r>
      <w:r>
        <w:rPr>
          <w:u w:val="single"/>
        </w:rPr>
        <w:t xml:space="preserve">$53,972,000</w:t>
      </w:r>
    </w:p>
    <w:p>
      <w:pPr>
        <w:ind w:left="0" w:right="0" w:firstLine="0"/>
        <w:jc w:val="both"/>
        <w:tabs>
          <w:tab w:val="right" w:leader="none" w:pos="9936"/>
        </w:tabs>
      </w:pPr>
      <w:r>
        <w:rPr/>
        <w:t xml:space="preserve">Data Processing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ind w:left="0" w:right="0" w:firstLine="360"/>
        <w:jc w:val="both"/>
      </w:pPr>
      <w:r>
        <w:rPr/>
        <w:t xml:space="preserve">The appropriations in this subsection are subject to the following conditions and limitations: </w:t>
      </w:r>
    </w:p>
    <w:p>
      <w:pPr>
        <w:ind w:left="0" w:right="0" w:firstLine="360"/>
        <w:jc w:val="both"/>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ind w:left="0" w:right="0" w:firstLine="360"/>
        <w:jc w:val="both"/>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ind w:left="0" w:right="0" w:firstLine="360"/>
        <w:jc w:val="both"/>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ind w:left="0" w:right="0" w:firstLine="360"/>
        <w:jc w:val="both"/>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ind w:left="0" w:right="0" w:firstLine="360"/>
        <w:jc w:val="both"/>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ind w:left="0" w:right="0" w:firstLine="360"/>
        <w:jc w:val="both"/>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ind w:left="0" w:right="0" w:firstLine="360"/>
        <w:jc w:val="both"/>
      </w:pPr>
      <w:r>
        <w:rPr/>
        <w:t xml:space="preserve">(v) Using the written implementation plan as a guide, the department must have programs in place and fully phased-in no later than January 1, 2016.</w:t>
      </w:r>
    </w:p>
    <w:p>
      <w:pPr>
        <w:ind w:left="0" w:right="0" w:firstLine="360"/>
        <w:jc w:val="both"/>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ind w:left="0" w:right="0" w:firstLine="360"/>
        <w:jc w:val="both"/>
      </w:pPr>
      <w:r>
        <w:rPr/>
        <w:t xml:space="preserve">(A) The written comprehensive implementation plan shall be provided by July 15, 2014; and</w:t>
      </w:r>
    </w:p>
    <w:p>
      <w:pPr>
        <w:ind w:left="0" w:right="0" w:firstLine="360"/>
        <w:jc w:val="both"/>
      </w:pPr>
      <w:r>
        <w:rPr/>
        <w:t xml:space="preserve">(B) Written progress updates shall be provided by December 1, 2014, and by June 1, 2015.</w:t>
      </w:r>
    </w:p>
    <w:p>
      <w:pPr>
        <w:ind w:left="0" w:right="0" w:firstLine="360"/>
        <w:jc w:val="both"/>
      </w:pPr>
      <w:r>
        <w:rPr/>
        <w:t xml:space="preserve">(2) CORRECTIONAL OPERATIONS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ind w:left="0" w:right="0" w:firstLine="0"/>
        <w:jc w:val="both"/>
        <w:tabs>
          <w:tab w:val="right" w:leader="none" w:pos="9936"/>
        </w:tabs>
      </w:pPr>
      <w:r>
        <w:tab/>
      </w:r>
      <w:r>
        <w:rPr>
          <w:u w:val="single"/>
        </w:rPr>
        <w:t xml:space="preserve">$599,834,000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ind w:left="0" w:right="0" w:firstLine="0"/>
        <w:jc w:val="both"/>
        <w:tabs>
          <w:tab w:val="right" w:leader="none" w:pos="9936"/>
        </w:tabs>
      </w:pPr>
      <w:r>
        <w:tab/>
      </w:r>
      <w:r>
        <w:rPr>
          <w:u w:val="single"/>
        </w:rPr>
        <w:t xml:space="preserve">$2,816,000</w:t>
      </w:r>
    </w:p>
    <w:p>
      <w:pPr>
        <w:ind w:left="0" w:right="0" w:firstLine="0"/>
        <w:jc w:val="both"/>
        <w:tabs>
          <w:tab w:val="right" w:leader="none" w:pos="9936"/>
        </w:tabs>
      </w:pPr>
      <w:r>
        <w:rPr/>
        <w:t xml:space="preserve">Washington Auto Theft Prevention Authority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$7,582,000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ind w:left="0" w:right="0" w:firstLine="360"/>
        <w:jc w:val="both"/>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ind w:left="0" w:right="0" w:firstLine="360"/>
        <w:jc w:val="both"/>
      </w:pPr>
      <w:r>
        <w:rPr/>
        <w:t xml:space="preserve">(c) 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ind w:left="0" w:right="0" w:firstLine="360"/>
        <w:jc w:val="both"/>
      </w:pPr>
      <w:r>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ind w:left="0" w:right="0" w:firstLine="360"/>
        <w:jc w:val="both"/>
      </w:pPr>
      <w:r>
        <w:rPr/>
        <w:t xml:space="preserve">(i) Options for increasing the capacity of work release beds to meet the number of eligible offenders;</w:t>
      </w:r>
    </w:p>
    <w:p>
      <w:pPr>
        <w:ind w:left="0" w:right="0" w:firstLine="360"/>
        <w:jc w:val="both"/>
      </w:pPr>
      <w:r>
        <w:rPr/>
        <w:t xml:space="preserve">(ii) Potential cost savings to the state through contracting for or building new work release capacity;</w:t>
      </w:r>
    </w:p>
    <w:p>
      <w:pPr>
        <w:ind w:left="0" w:right="0" w:firstLine="360"/>
        <w:jc w:val="both"/>
      </w:pPr>
      <w:r>
        <w:rPr/>
        <w:t xml:space="preserve">(iii) Options for expanding eligibility for partial confinement, including creation of a structured re-entry program that includes stable housing, mandatory participation in evidence-based programs, and intensive supervision; and</w:t>
      </w:r>
    </w:p>
    <w:p>
      <w:pPr>
        <w:ind w:left="0" w:right="0" w:firstLine="360"/>
        <w:jc w:val="both"/>
      </w:pPr>
      <w:r>
        <w:rPr/>
        <w:t xml:space="preserve">(iv) Potential cost savings to the state from creation of a structured re-entry program.</w:t>
      </w:r>
    </w:p>
    <w:p>
      <w:pPr>
        <w:ind w:left="0" w:right="0" w:firstLine="360"/>
        <w:jc w:val="both"/>
      </w:pPr>
      <w:r>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ind w:left="0" w:right="0" w:firstLine="360"/>
        <w:jc w:val="both"/>
      </w:pPr>
      <w:r>
        <w:rPr/>
        <w:t xml:space="preserve">(f)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ind w:left="0" w:right="0" w:firstLine="360"/>
        <w:jc w:val="both"/>
      </w:pPr>
      <w:r>
        <w:rPr/>
        <w:t xml:space="preserve">(g)(i)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ind w:left="0" w:right="0" w:firstLine="360"/>
        <w:jc w:val="both"/>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ind w:left="0" w:right="0" w:firstLine="360"/>
        <w:jc w:val="both"/>
      </w:pPr>
      <w:r>
        <w:rPr/>
        <w:t xml:space="preserve">(h)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ind w:left="0" w:right="0" w:firstLine="360"/>
        <w:jc w:val="both"/>
      </w:pPr>
      <w:r>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ind w:left="0" w:right="0" w:firstLine="360"/>
        <w:jc w:val="both"/>
      </w:pPr>
      <w:r>
        <w:rPr/>
        <w:t xml:space="preserve">(j)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ind w:left="0" w:right="0" w:firstLine="360"/>
        <w:jc w:val="both"/>
      </w:pPr>
      <w:r>
        <w:rPr/>
        <w:t xml:space="preserve">(k)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(l)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If the bill is not enacted by June 30, 2013, the amounts provided in this subsection shall lapse.</w:t>
      </w:r>
    </w:p>
    <w:p>
      <w:pPr>
        <w:ind w:left="0" w:right="0" w:firstLine="360"/>
        <w:jc w:val="both"/>
      </w:pPr>
      <w:r>
        <w:rPr/>
        <w:t xml:space="preserve">(m)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If the bill is not enacted by June 30, 2013, the amounts provided in this subsection shall lapse.</w:t>
      </w:r>
    </w:p>
    <w:p>
      <w:pPr>
        <w:ind w:left="0" w:right="0" w:firstLine="360"/>
        <w:jc w:val="both"/>
      </w:pPr>
      <w:r>
        <w:rPr/>
        <w:t xml:space="preserve">(n)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If the bill is not enacted by June 30, 2013, the amounts provided in this subsection shall lapse.</w:t>
      </w:r>
    </w:p>
    <w:p>
      <w:pPr>
        <w:ind w:left="0" w:right="0" w:firstLine="360"/>
        <w:jc w:val="both"/>
      </w:pPr>
      <w:r>
        <w:rPr/>
        <w:t xml:space="preserve">(o)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If the bill is not enacted by June 30, 2013, the amounts provided in this subsection shall lapse.</w:t>
      </w:r>
    </w:p>
    <w:p>
      <w:pPr>
        <w:ind w:left="0" w:right="0" w:firstLine="360"/>
        <w:jc w:val="both"/>
      </w:pPr>
      <w:r>
        <w:rPr/>
        <w:t xml:space="preserve">(p)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If the bill is not enacted by June 30, 2013, the amounts provided in this subsection shall lapse.</w:t>
      </w:r>
    </w:p>
    <w:p>
      <w:pPr>
        <w:ind w:left="0" w:right="0" w:firstLine="360"/>
        <w:jc w:val="both"/>
      </w:pPr>
      <w:r>
        <w:rPr/>
        <w:t xml:space="preserve">(q)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ind w:left="0" w:right="0" w:firstLine="360"/>
        <w:jc w:val="both"/>
      </w:pPr>
      <w:r>
        <w:rPr/>
        <w:t xml:space="preserve">(r) $94,000 of the general fund</w:t>
      </w:r>
      <w:r>
        <w:rPr>
          <w:rFonts w:ascii="Times New Roman" w:hAnsi="Times New Roman"/>
        </w:rPr>
        <w:t xml:space="preserve">—</w:t>
      </w:r>
      <w:r>
        <w:rPr/>
        <w:t xml:space="preserve">state appropriation for fiscal year 2014, and </w:t>
      </w:r>
      <w:r>
        <w:t>((</w:t>
      </w:r>
      <w:r>
        <w:rPr>
          <w:strike/>
        </w:rPr>
        <w:t xml:space="preserve">$1,494,000</w:t>
      </w:r>
      <w:r>
        <w:t>))</w:t>
      </w:r>
      <w:r>
        <w:rPr/>
        <w:t xml:space="preserve"> </w:t>
      </w:r>
      <w:r>
        <w:rPr>
          <w:u w:val="single"/>
        </w:rPr>
        <w:t xml:space="preserve">$1,011,000</w:t>
      </w:r>
      <w:r>
        <w:rPr/>
        <w:t xml:space="preserve">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ind w:left="0" w:right="0" w:firstLine="360"/>
        <w:jc w:val="both"/>
      </w:pPr>
      <w:r>
        <w:rPr/>
        <w:t xml:space="preserve">(s)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ind w:left="0" w:right="0" w:firstLine="360"/>
        <w:jc w:val="both"/>
      </w:pPr>
      <w:r>
        <w:rPr/>
        <w:t xml:space="preserve">(3) COMMUNITY SUPERVISION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ind w:left="0" w:right="0" w:firstLine="0"/>
        <w:jc w:val="both"/>
        <w:tabs>
          <w:tab w:val="right" w:leader="none" w:pos="9936"/>
        </w:tabs>
      </w:pPr>
      <w:r>
        <w:tab/>
      </w:r>
      <w:r>
        <w:rPr>
          <w:u w:val="single"/>
        </w:rPr>
        <w:t xml:space="preserve">$158,959,000</w:t>
      </w:r>
    </w:p>
    <w:p>
      <w:pPr>
        <w:ind w:left="0" w:right="0" w:firstLine="0"/>
        <w:jc w:val="both"/>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ind w:left="0" w:right="0" w:firstLine="0"/>
        <w:jc w:val="both"/>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ind w:left="0" w:right="0" w:firstLine="0"/>
        <w:jc w:val="both"/>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$312,494,000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ind w:left="0" w:right="0" w:firstLine="360"/>
        <w:jc w:val="both"/>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ind w:left="0" w:right="0" w:firstLine="360"/>
        <w:jc w:val="both"/>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ind w:left="0" w:right="0" w:firstLine="360"/>
        <w:jc w:val="both"/>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ind w:left="0" w:right="0" w:firstLine="360"/>
        <w:jc w:val="both"/>
      </w:pPr>
      <w:r>
        <w:rPr/>
        <w:t xml:space="preserve">(4) CORRECTIONAL INDUSTRIES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ind w:left="0" w:right="0" w:firstLine="0"/>
        <w:jc w:val="both"/>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(a) $3,293,000 of the general fund</w:t>
      </w:r>
      <w:r>
        <w:rPr>
          <w:rFonts w:ascii="Times New Roman" w:hAnsi="Times New Roman"/>
        </w:rPr>
        <w:t xml:space="preserve">—</w:t>
      </w:r>
      <w:r>
        <w:rPr/>
        <w:t xml:space="preserve">state appropriation for fiscal year 2014 and $3,707,000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ind w:left="0" w:right="0" w:firstLine="360"/>
        <w:jc w:val="both"/>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ind w:left="0" w:right="0" w:firstLine="360"/>
        <w:jc w:val="both"/>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ind w:left="0" w:right="0" w:firstLine="360"/>
        <w:jc w:val="both"/>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ind w:left="0" w:right="0" w:firstLine="360"/>
        <w:jc w:val="both"/>
      </w:pPr>
      <w:r>
        <w:rPr/>
        <w:t xml:space="preserve">(5) INTERAGENCY PAYMENTS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ind w:left="0" w:right="0" w:firstLine="0"/>
        <w:jc w:val="both"/>
        <w:tabs>
          <w:tab w:val="right" w:leader="none" w:pos="9936"/>
        </w:tabs>
      </w:pPr>
      <w:r>
        <w:tab/>
      </w:r>
      <w:r>
        <w:rPr>
          <w:u w:val="single"/>
        </w:rPr>
        <w:t xml:space="preserve">$37,722,000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$79,389,000</w:t>
      </w:r>
    </w:p>
    <w:p>
      <w:pPr>
        <w:ind w:left="0" w:right="0" w:firstLine="360"/>
        <w:jc w:val="both"/>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ind w:left="0" w:right="0" w:firstLine="0"/>
        <w:jc w:val="both"/>
        <w:tabs>
          <w:tab w:val="right" w:leader="none" w:pos="9936"/>
        </w:tabs>
      </w:pPr>
      <w:r>
        <w:tab/>
      </w:r>
      <w:r>
        <w:rPr>
          <w:u w:val="single"/>
        </w:rPr>
        <w:t xml:space="preserve">$2,181,000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ind w:left="0" w:right="0" w:firstLine="0"/>
        <w:jc w:val="both"/>
        <w:tabs>
          <w:tab w:val="right" w:leader="none" w:pos="9936"/>
        </w:tabs>
      </w:pPr>
      <w:r>
        <w:tab/>
      </w:r>
      <w:r>
        <w:rPr>
          <w:u w:val="single"/>
        </w:rPr>
        <w:t xml:space="preserve">$217,250,000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ind w:left="0" w:right="0" w:firstLine="0"/>
        <w:jc w:val="both"/>
        <w:tabs>
          <w:tab w:val="right" w:leader="none" w:pos="9936"/>
        </w:tabs>
      </w:pPr>
      <w:r>
        <w:rPr/>
        <w:t xml:space="preserve">Unemployment Compensation Administration Account</w:t>
      </w:r>
      <w:r>
        <w:rPr>
          <w:rFonts w:ascii="Times New Roman" w:hAnsi="Times New Roman"/>
        </w:rPr>
        <w:t xml:space="preserve">—</w:t>
      </w:r>
      <w:r>
        <w:tab/>
      </w:r>
    </w:p>
    <w:p>
      <w:pPr>
        <w:ind w:left="0" w:right="0" w:firstLine="360"/>
        <w:jc w:val="both"/>
        <w:tabs>
          <w:tab w:val="right" w:leader="dot" w:pos="9936"/>
        </w:tabs>
      </w:pPr>
      <w:r>
        <w:rPr/>
        <w:t xml:space="preserve">Federal Appropriation</w:t>
      </w:r>
      <w:r>
        <w:tab/>
      </w:r>
      <w:r>
        <w:t>((</w:t>
      </w:r>
      <w:r>
        <w:rPr>
          <w:strike/>
        </w:rPr>
        <w:t xml:space="preserve">$330,594,000</w:t>
      </w:r>
      <w:r>
        <w:t>))</w:t>
      </w:r>
    </w:p>
    <w:p>
      <w:pPr>
        <w:ind w:left="0" w:right="0" w:firstLine="0"/>
        <w:jc w:val="both"/>
        <w:tabs>
          <w:tab w:val="right" w:leader="none" w:pos="9936"/>
        </w:tabs>
      </w:pPr>
      <w:r>
        <w:tab/>
      </w:r>
      <w:r>
        <w:rPr>
          <w:u w:val="single"/>
        </w:rPr>
        <w:t xml:space="preserve">$308,961,000</w:t>
      </w:r>
    </w:p>
    <w:p>
      <w:pPr>
        <w:ind w:left="0" w:right="0" w:firstLine="0"/>
        <w:jc w:val="both"/>
        <w:tabs>
          <w:tab w:val="right" w:leader="none" w:pos="9936"/>
        </w:tabs>
      </w:pPr>
      <w:r>
        <w:rPr/>
        <w:t xml:space="preserve">Administrative Contingency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$17,872,000</w:t>
      </w:r>
    </w:p>
    <w:p>
      <w:pPr>
        <w:ind w:left="0" w:right="0" w:firstLine="0"/>
        <w:jc w:val="both"/>
        <w:tabs>
          <w:tab w:val="right" w:leader="none" w:pos="9936"/>
        </w:tabs>
      </w:pPr>
      <w:r>
        <w:rPr/>
        <w:t xml:space="preserve">Employment Service Administrative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ind w:left="0" w:right="0" w:firstLine="360"/>
        <w:jc w:val="both"/>
      </w:pPr>
      <w:r>
        <w:rPr/>
        <w:t xml:space="preserve">The appropriations in this subsection are subject to the following conditions and limitations:</w:t>
      </w:r>
    </w:p>
    <w:p>
      <w:pPr>
        <w:ind w:left="0" w:right="0" w:firstLine="360"/>
        <w:jc w:val="both"/>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ind w:left="0" w:right="0" w:firstLine="360"/>
        <w:jc w:val="both"/>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ind w:left="0" w:right="0" w:firstLine="360"/>
        <w:jc w:val="both"/>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ind w:left="0" w:right="0" w:firstLine="360"/>
        <w:jc w:val="both"/>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ind w:left="0" w:right="0" w:firstLine="360"/>
        <w:jc w:val="both"/>
      </w:pPr>
      <w:r>
        <w:rPr/>
        <w:t xml:space="preserve">(6) The department is prohibited from expending amounts appropriated in this section for implementation of chapter 49.86 RCW.</w:t>
      </w:r>
    </w:p>
    <w:p>
      <w:pPr>
        <w:ind w:left="0" w:right="0" w:firstLine="360"/>
        <w:jc w:val="both"/>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ind w:left="0" w:right="0" w:firstLine="360"/>
        <w:jc w:val="both"/>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ind w:left="0" w:right="0" w:firstLine="360"/>
        <w:jc w:val="both"/>
      </w:pPr>
      <w:r>
        <w:rPr/>
        <w:t xml:space="preserve">(i) The number and percent of individuals that complete educational activities;</w:t>
      </w:r>
    </w:p>
    <w:p>
      <w:pPr>
        <w:ind w:left="0" w:right="0" w:firstLine="360"/>
        <w:jc w:val="both"/>
      </w:pPr>
      <w:r>
        <w:rPr/>
        <w:t xml:space="preserve">(ii) The number and percent of individuals employed within one quarter after program completion and their median quarterly hours and wage and median annualized earnings;</w:t>
      </w:r>
    </w:p>
    <w:p>
      <w:pPr>
        <w:ind w:left="0" w:right="0" w:firstLine="360"/>
        <w:jc w:val="both"/>
      </w:pPr>
      <w:r>
        <w:rPr/>
        <w:t xml:space="preserve">(iii) The number and percent of individuals employed within three quarters after program completion and their median quarterly hours and wage and median annualized earnings;</w:t>
      </w:r>
    </w:p>
    <w:p>
      <w:pPr>
        <w:ind w:left="0" w:right="0" w:firstLine="360"/>
        <w:jc w:val="both"/>
      </w:pPr>
      <w:r>
        <w:rPr/>
        <w:t xml:space="preserve">(iv) The number of students enrolled in certificate programs by certificate type;</w:t>
      </w:r>
    </w:p>
    <w:p>
      <w:pPr>
        <w:ind w:left="0" w:right="0" w:firstLine="360"/>
        <w:jc w:val="both"/>
      </w:pPr>
      <w:r>
        <w:rPr/>
        <w:t xml:space="preserve">(v) The number of students who accumulate at least forty-five credits and a college award; and</w:t>
      </w:r>
    </w:p>
    <w:p>
      <w:pPr>
        <w:ind w:left="0" w:right="0" w:firstLine="360"/>
        <w:jc w:val="both"/>
      </w:pPr>
      <w:r>
        <w:rPr/>
        <w:t xml:space="preserve">(vi) The amount of WorkFirst funds spent.</w:t>
      </w:r>
    </w:p>
    <w:p>
      <w:pPr>
        <w:ind w:left="0" w:right="0" w:firstLine="360"/>
        <w:jc w:val="both"/>
      </w:pPr>
      <w:r>
        <w:rPr/>
        <w:t xml:space="preserve">The report shall also include recommendations for improving student retention and completion rates and any other system improvement recommendations.</w:t>
      </w:r>
    </w:p>
    <w:p>
      <w:pPr>
        <w:ind w:left="0" w:right="0" w:firstLine="360"/>
        <w:jc w:val="both"/>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ind w:left="0" w:right="0" w:firstLine="360"/>
        <w:jc w:val="both"/>
      </w:pPr>
      <w:r>
        <w:rPr/>
        <w:t xml:space="preserve">(i) The total amount spent on direct training provided by the community and technical colleges from workforce investment act funds;</w:t>
      </w:r>
    </w:p>
    <w:p>
      <w:pPr>
        <w:ind w:left="0" w:right="0" w:firstLine="360"/>
        <w:jc w:val="both"/>
      </w:pPr>
      <w:r>
        <w:rPr/>
        <w:t xml:space="preserve">(ii) The total amount spent by the employment security department on direct service provision;</w:t>
      </w:r>
    </w:p>
    <w:p>
      <w:pPr>
        <w:ind w:left="0" w:right="0" w:firstLine="360"/>
        <w:jc w:val="both"/>
      </w:pPr>
      <w:r>
        <w:rPr/>
        <w:t xml:space="preserve">(iii) The number of students who enroll in certificate programs;</w:t>
      </w:r>
    </w:p>
    <w:p>
      <w:pPr>
        <w:ind w:left="0" w:right="0" w:firstLine="360"/>
        <w:jc w:val="both"/>
      </w:pPr>
      <w:r>
        <w:rPr/>
        <w:t xml:space="preserve">(iv) The number and percent of students who earn certificates; and</w:t>
      </w:r>
    </w:p>
    <w:p>
      <w:pPr>
        <w:ind w:left="0" w:right="0" w:firstLine="360"/>
        <w:jc w:val="both"/>
      </w:pPr>
      <w:r>
        <w:rPr/>
        <w:t xml:space="preserve">(v) The number and percent of students who accumulate at least forty-five credits and an industry recognized credential.</w:t>
      </w:r>
    </w:p>
    <w:p>
      <w:pPr>
        <w:ind w:left="0" w:right="0" w:firstLine="360"/>
        <w:jc w:val="both"/>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ind w:left="0" w:right="0" w:firstLine="360"/>
        <w:jc w:val="both"/>
      </w:pPr>
      <w:r>
        <w:rPr/>
        <w:t xml:space="preserve">(a) The goals of the work group are the following:</w:t>
      </w:r>
    </w:p>
    <w:p>
      <w:pPr>
        <w:ind w:left="0" w:right="0" w:firstLine="360"/>
        <w:jc w:val="both"/>
      </w:pPr>
      <w:r>
        <w:rPr/>
        <w:t xml:space="preserve">(i) To educate participants on relevant areas of regulation, business practices, and other labor issues of interest to the stakeholders in Washington agriculture;</w:t>
      </w:r>
    </w:p>
    <w:p>
      <w:pPr>
        <w:ind w:left="0" w:right="0" w:firstLine="360"/>
        <w:jc w:val="both"/>
      </w:pPr>
      <w:r>
        <w:rPr/>
        <w:t xml:space="preserve">(ii) To identify labor-related issues of importance to participants, including but not limited to, housing, workplace standards, and agricultural labor supply; and</w:t>
      </w:r>
    </w:p>
    <w:p>
      <w:pPr>
        <w:ind w:left="0" w:right="0" w:firstLine="360"/>
        <w:jc w:val="both"/>
      </w:pPr>
      <w:r>
        <w:rPr/>
        <w:t xml:space="preserve">(iii) To foster substantive, respectful, problem-solving oriented communication among stakeholders in and affected by the agricultural industry on the identified issues.</w:t>
      </w:r>
    </w:p>
    <w:p>
      <w:pPr>
        <w:ind w:left="0" w:right="0" w:firstLine="360"/>
        <w:jc w:val="both"/>
      </w:pPr>
      <w:r>
        <w:rPr/>
        <w:t xml:space="preserve">(b) The work group is charged with finding mutual points of interest and concern and with collaborating to find, where possible, administrative solutions to issues affecting agriculture.</w:t>
      </w:r>
    </w:p>
    <w:p>
      <w:pPr>
        <w:ind w:left="0" w:right="0" w:firstLine="360"/>
        <w:jc w:val="both"/>
      </w:pPr>
      <w:r>
        <w:rPr/>
        <w:t xml:space="preserve">(c) The work group must consist of ten members appointed by the governor with balanced and diverse representation that must include representatives from growers, agricultural industries, farmworker advocates, and labor.</w:t>
      </w:r>
    </w:p>
    <w:p>
      <w:pPr>
        <w:ind w:left="0" w:right="0" w:firstLine="360"/>
        <w:jc w:val="both"/>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ind w:left="0" w:right="0" w:firstLine="360"/>
        <w:jc w:val="both"/>
      </w:pPr>
      <w:r>
        <w:rPr/>
        <w:t xml:space="preserve">(e) The employment security department must coordinate no more than six meetings in 2014, with the final number of meetings to be determined by the work group.</w:t>
      </w:r>
    </w:p>
    <w:p>
      <w:pPr>
        <w:ind w:left="0" w:right="0" w:firstLine="360"/>
        <w:jc w:val="both"/>
      </w:pPr>
      <w:r>
        <w:rPr/>
        <w:t xml:space="preserve">(f) The work group may use a facilitator to assist the group in achieving the goals in (a) of this subsection.</w:t>
      </w:r>
    </w:p>
    <w:p>
      <w:pPr>
        <w:ind w:left="0" w:right="0" w:firstLine="360"/>
        <w:jc w:val="both"/>
      </w:pPr>
      <w:r>
        <w:rPr/>
        <w:t xml:space="preserve">(g) The employment security department must submit a report by December 1, 2014, to the office of financial management and to the appropriate fiscal and policy committees of the legislature. The report must include the following:</w:t>
      </w:r>
    </w:p>
    <w:p>
      <w:pPr>
        <w:ind w:left="0" w:right="0" w:firstLine="360"/>
        <w:jc w:val="both"/>
      </w:pPr>
      <w:r>
        <w:rPr/>
        <w:t xml:space="preserve">(i) The list of work group members;</w:t>
      </w:r>
    </w:p>
    <w:p>
      <w:pPr>
        <w:ind w:left="0" w:right="0" w:firstLine="360"/>
        <w:jc w:val="both"/>
      </w:pPr>
      <w:r>
        <w:rPr/>
        <w:t xml:space="preserve">(ii) The list of issues identified by the work group; and</w:t>
      </w:r>
    </w:p>
    <w:p>
      <w:pPr>
        <w:ind w:left="0" w:right="0" w:firstLine="360"/>
        <w:jc w:val="both"/>
      </w:pPr>
      <w:r>
        <w:rPr/>
        <w:t xml:space="preserve">(iii) Any work plan, recommendations, or actions taken that have been agreed upon by the work group.</w:t>
      </w:r>
    </w:p>
    <w:p>
      <w:pPr>
        <w:ind w:left="0" w:right="0" w:firstLine="360"/>
        <w:jc w:val="both"/>
      </w:pPr>
      <w:r>
        <w:rPr/>
        <w:t xml:space="preserve">(h) Work group members are entitled to be reimbursed for travel expenses under RCW 43.03.050, 43.03.060, and 43.03.049.</w:t>
      </w:r>
    </w:p>
    <w:p>
      <w:pPr>
        <w:ind w:left="0" w:right="0" w:firstLine="360"/>
        <w:jc w:val="center"/>
      </w:pPr>
      <w:r>
        <w:rPr>
          <w:b/>
        </w:rPr>
        <w:t xml:space="preserve">PART XIII</w:t>
      </w:r>
    </w:p>
    <w:p>
      <w:pPr>
        <w:ind w:left="0" w:right="0" w:firstLine="360"/>
        <w:jc w:val="center"/>
      </w:pPr>
      <w:r>
        <w:rPr>
          <w:b/>
        </w:rPr>
        <w:t xml:space="preserve">NATURAL RESOURCES</w:t>
      </w:r>
    </w:p>
    <w:p>
      <w:pPr>
        <w:ind w:left="0" w:right="0" w:firstLine="360"/>
        <w:jc w:val="both"/>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ind w:left="0" w:right="0" w:firstLine="0"/>
        <w:jc w:val="both"/>
        <w:tabs>
          <w:tab w:val="right" w:leader="none" w:pos="9936"/>
        </w:tabs>
      </w:pPr>
      <w:r>
        <w:tab/>
      </w:r>
      <w:r>
        <w:rPr>
          <w:u w:val="single"/>
        </w:rPr>
        <w:t xml:space="preserve">$445,000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ind w:left="0" w:right="0" w:firstLine="0"/>
        <w:jc w:val="both"/>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ind w:left="0" w:right="0" w:firstLine="0"/>
        <w:jc w:val="both"/>
        <w:tabs>
          <w:tab w:val="right" w:leader="none" w:pos="9936"/>
        </w:tabs>
      </w:pPr>
      <w:r>
        <w:tab/>
      </w:r>
      <w:r>
        <w:rPr>
          <w:u w:val="single"/>
        </w:rPr>
        <w:t xml:space="preserve">$25,074,000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ind w:left="0" w:right="0" w:firstLine="0"/>
        <w:jc w:val="both"/>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ind w:left="0" w:right="0" w:firstLine="0"/>
        <w:jc w:val="both"/>
        <w:tabs>
          <w:tab w:val="right" w:leader="none" w:pos="9936"/>
        </w:tabs>
      </w:pPr>
      <w:r>
        <w:rPr/>
        <w:t xml:space="preserve">Flood Control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$1,976,000</w:t>
      </w:r>
    </w:p>
    <w:p>
      <w:pPr>
        <w:ind w:left="0" w:right="0" w:firstLine="0"/>
        <w:jc w:val="both"/>
        <w:tabs>
          <w:tab w:val="right" w:leader="none" w:pos="9936"/>
        </w:tabs>
      </w:pPr>
      <w:r>
        <w:rPr/>
        <w:t xml:space="preserve">State Emergency Water Projects Revolving</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ind w:left="0" w:right="0" w:firstLine="0"/>
        <w:jc w:val="both"/>
        <w:tabs>
          <w:tab w:val="right" w:leader="none" w:pos="9936"/>
        </w:tabs>
      </w:pPr>
      <w:r>
        <w:rPr/>
        <w:t xml:space="preserve">Waste Reduction/Recycling/Litter Control</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$9,689,000</w:t>
      </w:r>
      <w:r>
        <w:t>))</w:t>
      </w:r>
    </w:p>
    <w:p>
      <w:pPr>
        <w:ind w:left="0" w:right="0" w:firstLine="0"/>
        <w:jc w:val="both"/>
        <w:tabs>
          <w:tab w:val="right" w:leader="none" w:pos="9936"/>
        </w:tabs>
      </w:pPr>
      <w:r>
        <w:tab/>
      </w:r>
      <w:r>
        <w:rPr>
          <w:u w:val="single"/>
        </w:rPr>
        <w:t xml:space="preserve">$9,714,000</w:t>
      </w:r>
    </w:p>
    <w:p>
      <w:pPr>
        <w:ind w:left="0" w:right="0" w:firstLine="0"/>
        <w:jc w:val="both"/>
        <w:tabs>
          <w:tab w:val="right" w:leader="none" w:pos="9936"/>
        </w:tabs>
      </w:pPr>
      <w:r>
        <w:rPr/>
        <w:t xml:space="preserve">State Drought Preparedness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$204,000</w:t>
      </w:r>
    </w:p>
    <w:p>
      <w:pPr>
        <w:ind w:left="0" w:right="0" w:firstLine="0"/>
        <w:jc w:val="both"/>
        <w:tabs>
          <w:tab w:val="right" w:leader="none" w:pos="9936"/>
        </w:tabs>
      </w:pPr>
      <w:r>
        <w:rPr/>
        <w:t xml:space="preserve">State and Local Improvements Revolving Account</w:t>
      </w:r>
      <w:r>
        <w:tab/>
      </w:r>
    </w:p>
    <w:p>
      <w:pPr>
        <w:ind w:left="0" w:right="0" w:firstLine="360"/>
        <w:jc w:val="both"/>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$44,852,000</w:t>
      </w:r>
      <w:r>
        <w:t>))</w:t>
      </w:r>
    </w:p>
    <w:p>
      <w:pPr>
        <w:ind w:left="0" w:right="0" w:firstLine="0"/>
        <w:jc w:val="both"/>
        <w:tabs>
          <w:tab w:val="right" w:leader="none" w:pos="9936"/>
        </w:tabs>
      </w:pPr>
      <w:r>
        <w:tab/>
      </w:r>
      <w:r>
        <w:rPr>
          <w:u w:val="single"/>
        </w:rPr>
        <w:t xml:space="preserve">$44,915,000</w:t>
      </w:r>
    </w:p>
    <w:p>
      <w:pPr>
        <w:ind w:left="0" w:right="0" w:firstLine="0"/>
        <w:jc w:val="both"/>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Water Rights Tracking System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$46,000</w:t>
      </w:r>
    </w:p>
    <w:p>
      <w:pPr>
        <w:ind w:left="0" w:right="0" w:firstLine="0"/>
        <w:jc w:val="both"/>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ind w:left="0" w:right="0" w:firstLine="0"/>
        <w:jc w:val="both"/>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$608,000</w:t>
      </w:r>
    </w:p>
    <w:p>
      <w:pPr>
        <w:ind w:left="0" w:right="0" w:firstLine="0"/>
        <w:jc w:val="both"/>
        <w:tabs>
          <w:tab w:val="right" w:leader="none" w:pos="9936"/>
        </w:tabs>
      </w:pPr>
      <w:r>
        <w:rPr/>
        <w:t xml:space="preserve">Worker and Community Right-to-Know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$1,690,000</w:t>
      </w:r>
    </w:p>
    <w:p>
      <w:pPr>
        <w:ind w:left="0" w:right="0" w:firstLine="0"/>
        <w:jc w:val="both"/>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ind w:left="0" w:right="0" w:firstLine="0"/>
        <w:jc w:val="both"/>
        <w:tabs>
          <w:tab w:val="right" w:leader="none" w:pos="9936"/>
        </w:tabs>
      </w:pPr>
      <w:r>
        <w:tab/>
      </w:r>
      <w:r>
        <w:rPr>
          <w:u w:val="single"/>
        </w:rPr>
        <w:t xml:space="preserve">$125,153,000</w:t>
      </w:r>
    </w:p>
    <w:p>
      <w:pPr>
        <w:ind w:left="0" w:right="0" w:firstLine="0"/>
        <w:jc w:val="both"/>
        <w:tabs>
          <w:tab w:val="right" w:leader="none" w:pos="9936"/>
        </w:tabs>
      </w:pPr>
      <w:r>
        <w:rPr/>
        <w:t xml:space="preserve">State Toxics Control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 Appropriation</w:t>
      </w:r>
      <w:r>
        <w:tab/>
      </w:r>
      <w:r>
        <w:rPr/>
        <w:t xml:space="preserve">$976,000</w:t>
      </w:r>
    </w:p>
    <w:p>
      <w:pPr>
        <w:ind w:left="0" w:right="0" w:firstLine="0"/>
        <w:jc w:val="both"/>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ind w:left="0" w:right="0" w:firstLine="0"/>
        <w:jc w:val="both"/>
        <w:tabs>
          <w:tab w:val="right" w:leader="none" w:pos="9936"/>
        </w:tabs>
      </w:pPr>
      <w:r>
        <w:tab/>
      </w:r>
      <w:r>
        <w:rPr>
          <w:u w:val="single"/>
        </w:rPr>
        <w:t xml:space="preserve">$41,790,000</w:t>
      </w:r>
    </w:p>
    <w:p>
      <w:pPr>
        <w:ind w:left="0" w:right="0" w:firstLine="0"/>
        <w:jc w:val="both"/>
        <w:tabs>
          <w:tab w:val="right" w:leader="none" w:pos="9936"/>
        </w:tabs>
      </w:pPr>
      <w:r>
        <w:rPr/>
        <w:t xml:space="preserve">Underground Storage Tank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$3,331,000</w:t>
      </w:r>
    </w:p>
    <w:p>
      <w:pPr>
        <w:ind w:left="0" w:right="0" w:firstLine="0"/>
        <w:jc w:val="both"/>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ind w:left="0" w:right="0" w:firstLine="0"/>
        <w:jc w:val="both"/>
        <w:tabs>
          <w:tab w:val="right" w:leader="none" w:pos="9936"/>
        </w:tabs>
      </w:pPr>
      <w:r>
        <w:rPr/>
        <w:t xml:space="preserve">Hazardous Waste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$6,009,000</w:t>
      </w:r>
      <w:r>
        <w:t>))</w:t>
      </w:r>
    </w:p>
    <w:p>
      <w:pPr>
        <w:ind w:left="0" w:right="0" w:firstLine="0"/>
        <w:jc w:val="both"/>
        <w:tabs>
          <w:tab w:val="right" w:leader="none" w:pos="9936"/>
        </w:tabs>
      </w:pPr>
      <w:r>
        <w:tab/>
      </w:r>
      <w:r>
        <w:rPr>
          <w:u w:val="single"/>
        </w:rPr>
        <w:t xml:space="preserve">$6,030,000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ind w:left="0" w:right="0" w:firstLine="0"/>
        <w:jc w:val="both"/>
        <w:tabs>
          <w:tab w:val="right" w:leader="none" w:pos="9936"/>
        </w:tabs>
      </w:pPr>
      <w:r>
        <w:tab/>
      </w:r>
      <w:r>
        <w:rPr>
          <w:u w:val="single"/>
        </w:rPr>
        <w:t xml:space="preserve">$6,330,000</w:t>
      </w:r>
    </w:p>
    <w:p>
      <w:pPr>
        <w:ind w:left="0" w:right="0" w:firstLine="0"/>
        <w:jc w:val="both"/>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ind w:left="0" w:right="0" w:firstLine="0"/>
        <w:jc w:val="both"/>
        <w:tabs>
          <w:tab w:val="right" w:leader="none" w:pos="9936"/>
        </w:tabs>
      </w:pPr>
      <w:r>
        <w:rPr/>
        <w:t xml:space="preserve">Freshwater Aquatic Weeds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$1,405,000</w:t>
      </w:r>
    </w:p>
    <w:p>
      <w:pPr>
        <w:ind w:left="0" w:right="0" w:firstLine="0"/>
        <w:jc w:val="both"/>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$352,000</w:t>
      </w:r>
      <w:r>
        <w:t>))</w:t>
      </w:r>
    </w:p>
    <w:p>
      <w:pPr>
        <w:ind w:left="0" w:right="0" w:firstLine="0"/>
        <w:jc w:val="both"/>
        <w:tabs>
          <w:tab w:val="right" w:leader="none" w:pos="9936"/>
        </w:tabs>
      </w:pPr>
      <w:r>
        <w:tab/>
      </w:r>
      <w:r>
        <w:rPr>
          <w:u w:val="single"/>
        </w:rPr>
        <w:t xml:space="preserve">$474,000</w:t>
      </w:r>
    </w:p>
    <w:p>
      <w:pPr>
        <w:ind w:left="0" w:right="0" w:firstLine="0"/>
        <w:jc w:val="both"/>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ind w:left="0" w:right="0" w:firstLine="360"/>
        <w:jc w:val="both"/>
        <w:tabs>
          <w:tab w:val="right" w:leader="dot" w:pos="9936"/>
        </w:tabs>
      </w:pPr>
      <w:r>
        <w:rPr/>
        <w:t xml:space="preserve">Appropriation</w:t>
      </w:r>
      <w:r>
        <w:tab/>
      </w:r>
      <w:r>
        <w:t>((</w:t>
      </w:r>
      <w:r>
        <w:rPr>
          <w:strike/>
        </w:rPr>
        <w:t xml:space="preserve">$1,491,000</w:t>
      </w:r>
      <w:r>
        <w:t>))</w:t>
      </w:r>
    </w:p>
    <w:p>
      <w:pPr>
        <w:ind w:left="0" w:right="0" w:firstLine="0"/>
        <w:jc w:val="both"/>
        <w:tabs>
          <w:tab w:val="right" w:leader="none" w:pos="9936"/>
        </w:tabs>
      </w:pPr>
      <w:r>
        <w:tab/>
      </w:r>
      <w:r>
        <w:rPr>
          <w:u w:val="single"/>
        </w:rPr>
        <w:t xml:space="preserve">$2,102,000</w:t>
      </w:r>
    </w:p>
    <w:p>
      <w:pPr>
        <w:ind w:left="0" w:right="0" w:firstLine="0"/>
        <w:jc w:val="both"/>
        <w:tabs>
          <w:tab w:val="right" w:leader="none" w:pos="9936"/>
        </w:tabs>
      </w:pPr>
      <w:r>
        <w:rPr/>
        <w:t xml:space="preserve">Water Pollution Control Revolving Administration</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ind w:left="0" w:right="0" w:firstLine="0"/>
        <w:jc w:val="both"/>
        <w:tabs>
          <w:tab w:val="right" w:leader="none" w:pos="9936"/>
        </w:tabs>
      </w:pPr>
      <w:r>
        <w:tab/>
      </w:r>
      <w:r>
        <w:rPr>
          <w:u w:val="single"/>
        </w:rPr>
        <w:t xml:space="preserve">$728,000</w:t>
      </w:r>
    </w:p>
    <w:p>
      <w:pPr>
        <w:ind w:left="0" w:right="0" w:firstLine="0"/>
        <w:jc w:val="both"/>
        <w:tabs>
          <w:tab w:val="right" w:leader="none" w:pos="9936"/>
        </w:tabs>
      </w:pPr>
      <w:r>
        <w:rPr/>
        <w:t xml:space="preserve">Radioactive Mixed Waste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$14,336,000</w:t>
      </w:r>
      <w:r>
        <w:t>))</w:t>
      </w:r>
    </w:p>
    <w:p>
      <w:pPr>
        <w:ind w:left="0" w:right="0" w:firstLine="0"/>
        <w:jc w:val="both"/>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ind w:left="0" w:right="0" w:firstLine="360"/>
        <w:jc w:val="both"/>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ind w:left="0" w:right="0" w:firstLine="360"/>
        <w:jc w:val="both"/>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ind w:left="0" w:right="0" w:firstLine="360"/>
        <w:jc w:val="both"/>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ind w:left="0" w:right="0" w:firstLine="360"/>
        <w:jc w:val="both"/>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ind w:left="0" w:right="0" w:firstLine="360"/>
        <w:jc w:val="both"/>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ind w:left="0" w:right="0" w:firstLine="360"/>
        <w:jc w:val="both"/>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ind w:left="0" w:right="0" w:firstLine="360"/>
        <w:jc w:val="both"/>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ind w:left="0" w:right="0" w:firstLine="360"/>
        <w:jc w:val="both"/>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ind w:left="0" w:right="0" w:firstLine="360"/>
        <w:jc w:val="both"/>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ind w:left="0" w:right="0" w:firstLine="360"/>
        <w:jc w:val="both"/>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ind w:left="0" w:right="0" w:firstLine="360"/>
        <w:jc w:val="both"/>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ind w:left="0" w:right="0" w:firstLine="360"/>
        <w:jc w:val="both"/>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ind w:left="0" w:right="0" w:firstLine="360"/>
        <w:jc w:val="both"/>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ind w:left="0" w:right="0" w:firstLine="360"/>
        <w:jc w:val="both"/>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ind w:left="0" w:right="0" w:firstLine="360"/>
        <w:jc w:val="both"/>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ind w:left="0" w:right="0" w:firstLine="360"/>
        <w:jc w:val="both"/>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ind w:left="0" w:right="0" w:firstLine="0"/>
        <w:jc w:val="both"/>
        <w:tabs>
          <w:tab w:val="right" w:leader="none" w:pos="9936"/>
        </w:tabs>
      </w:pPr>
      <w:r>
        <w:tab/>
      </w:r>
      <w:r>
        <w:rPr>
          <w:u w:val="single"/>
        </w:rPr>
        <w:t xml:space="preserve">$4,392,000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ind w:left="0" w:right="0" w:firstLine="0"/>
        <w:jc w:val="both"/>
        <w:tabs>
          <w:tab w:val="right" w:leader="none" w:pos="9936"/>
        </w:tabs>
      </w:pPr>
      <w:r>
        <w:rPr/>
        <w:t xml:space="preserve">Winter Recreation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$2,463,000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$214,000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$105,159,000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none" w:pos="9936"/>
        </w:tabs>
      </w:pPr>
      <w:r>
        <w:rPr/>
        <w:t xml:space="preserve">Waste Reduction/Recycling/Litter Control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ind w:left="0" w:right="0" w:firstLine="360"/>
        <w:jc w:val="both"/>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ind w:left="0" w:right="0" w:firstLine="360"/>
        <w:jc w:val="both"/>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ind w:left="0" w:right="0" w:firstLine="360"/>
        <w:jc w:val="both"/>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ind w:left="0" w:right="0" w:firstLine="0"/>
        <w:jc w:val="both"/>
        <w:tabs>
          <w:tab w:val="right" w:leader="none" w:pos="9936"/>
        </w:tabs>
      </w:pPr>
      <w:r>
        <w:tab/>
      </w:r>
      <w:r>
        <w:rPr>
          <w:u w:val="single"/>
        </w:rPr>
        <w:t xml:space="preserve">$901,000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ind w:left="0" w:right="0" w:firstLine="0"/>
        <w:jc w:val="both"/>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ind w:left="0" w:right="0" w:firstLine="0"/>
        <w:jc w:val="both"/>
        <w:tabs>
          <w:tab w:val="right" w:leader="none" w:pos="9936"/>
        </w:tabs>
      </w:pPr>
      <w:r>
        <w:rPr/>
        <w:t xml:space="preserve">Parks Renewal and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$33,000</w:t>
      </w:r>
    </w:p>
    <w:p>
      <w:pPr>
        <w:ind w:left="0" w:right="0" w:firstLine="0"/>
        <w:jc w:val="both"/>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ind w:left="0" w:right="0" w:firstLine="0"/>
        <w:jc w:val="both"/>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ind w:left="0" w:right="0" w:firstLine="360"/>
        <w:jc w:val="both"/>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ind w:left="0" w:right="0" w:firstLine="0"/>
        <w:jc w:val="both"/>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ind w:left="0" w:right="0" w:firstLine="0"/>
        <w:jc w:val="both"/>
        <w:tabs>
          <w:tab w:val="right" w:leader="none" w:pos="9936"/>
        </w:tabs>
      </w:pPr>
      <w:r>
        <w:tab/>
      </w:r>
      <w:r>
        <w:rPr>
          <w:u w:val="single"/>
        </w:rPr>
        <w:t xml:space="preserve">$6,670,000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ind w:left="0" w:right="0" w:firstLine="360"/>
        <w:jc w:val="both"/>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ind w:left="0" w:right="0" w:firstLine="360"/>
        <w:jc w:val="both"/>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ind w:left="0" w:right="0" w:firstLine="360"/>
        <w:jc w:val="both"/>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ind w:left="0" w:right="0" w:firstLine="360"/>
        <w:jc w:val="both"/>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ind w:left="0" w:right="0" w:firstLine="360"/>
        <w:jc w:val="both"/>
      </w:pPr>
      <w:r>
        <w:rPr/>
        <w:t xml:space="preserve">(6) The state conservation commission may provide additional funding to a conservation district if the conservation district conducts elections at such times as and consistent with the general election law, chapter 29A.04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ind w:left="0" w:right="0" w:firstLine="0"/>
        <w:jc w:val="both"/>
        <w:tabs>
          <w:tab w:val="right" w:leader="none" w:pos="9936"/>
        </w:tabs>
      </w:pPr>
      <w:r>
        <w:tab/>
      </w:r>
      <w:r>
        <w:rPr>
          <w:u w:val="single"/>
        </w:rPr>
        <w:t xml:space="preserve">$30,178,000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ind w:left="0" w:right="0" w:firstLine="0"/>
        <w:jc w:val="both"/>
        <w:tabs>
          <w:tab w:val="right" w:leader="none" w:pos="9936"/>
        </w:tabs>
      </w:pPr>
      <w:r>
        <w:tab/>
      </w:r>
      <w:r>
        <w:rPr>
          <w:u w:val="single"/>
        </w:rPr>
        <w:t xml:space="preserve">$115,147,000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ind w:left="0" w:right="0" w:firstLine="0"/>
        <w:jc w:val="both"/>
        <w:tabs>
          <w:tab w:val="right" w:leader="none" w:pos="9936"/>
        </w:tabs>
      </w:pPr>
      <w:r>
        <w:tab/>
      </w:r>
      <w:r>
        <w:rPr>
          <w:u w:val="single"/>
        </w:rPr>
        <w:t xml:space="preserve">$58,322,000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$390,000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$15,873,000</w:t>
      </w:r>
      <w:r>
        <w:t>))</w:t>
      </w:r>
    </w:p>
    <w:p>
      <w:pPr>
        <w:ind w:left="0" w:right="0" w:firstLine="0"/>
        <w:jc w:val="both"/>
        <w:tabs>
          <w:tab w:val="right" w:leader="none" w:pos="9936"/>
        </w:tabs>
      </w:pPr>
      <w:r>
        <w:tab/>
      </w:r>
      <w:r>
        <w:rPr>
          <w:u w:val="single"/>
        </w:rPr>
        <w:t xml:space="preserve">$16,082,000</w:t>
      </w:r>
    </w:p>
    <w:p>
      <w:pPr>
        <w:ind w:left="0" w:right="0" w:firstLine="0"/>
        <w:jc w:val="both"/>
        <w:tabs>
          <w:tab w:val="right" w:leader="none" w:pos="9936"/>
        </w:tabs>
      </w:pPr>
      <w:r>
        <w:rPr/>
        <w:t xml:space="preserve">Recreational Fisheries Enhancement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$2,603,000</w:t>
      </w:r>
      <w:r>
        <w:t>))</w:t>
      </w:r>
    </w:p>
    <w:p>
      <w:pPr>
        <w:ind w:left="0" w:right="0" w:firstLine="0"/>
        <w:jc w:val="both"/>
        <w:tabs>
          <w:tab w:val="right" w:leader="none" w:pos="9936"/>
        </w:tabs>
      </w:pPr>
      <w:r>
        <w:tab/>
      </w:r>
      <w:r>
        <w:rPr>
          <w:u w:val="single"/>
        </w:rPr>
        <w:t xml:space="preserve">$2,609,000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$1,224,000</w:t>
      </w:r>
    </w:p>
    <w:p>
      <w:pPr>
        <w:ind w:left="0" w:right="0" w:firstLine="0"/>
        <w:jc w:val="both"/>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ind w:left="0" w:right="0" w:firstLine="0"/>
        <w:jc w:val="both"/>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$849,000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$228,000</w:t>
      </w:r>
    </w:p>
    <w:p>
      <w:pPr>
        <w:ind w:left="0" w:right="0" w:firstLine="0"/>
        <w:jc w:val="both"/>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$761,000</w:t>
      </w:r>
    </w:p>
    <w:p>
      <w:pPr>
        <w:ind w:left="0" w:right="0" w:firstLine="0"/>
        <w:jc w:val="both"/>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ind w:left="0" w:right="0" w:firstLine="0"/>
        <w:jc w:val="both"/>
        <w:tabs>
          <w:tab w:val="right" w:leader="none" w:pos="9936"/>
        </w:tabs>
      </w:pPr>
      <w:r>
        <w:tab/>
      </w:r>
      <w:r>
        <w:rPr>
          <w:u w:val="single"/>
        </w:rPr>
        <w:t xml:space="preserve">$103,204,000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ind w:left="0" w:right="0" w:firstLine="0"/>
        <w:jc w:val="both"/>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ind w:left="0" w:right="0" w:firstLine="0"/>
        <w:jc w:val="both"/>
        <w:tabs>
          <w:tab w:val="right" w:leader="none" w:pos="9936"/>
        </w:tabs>
      </w:pPr>
      <w:r>
        <w:rPr/>
        <w:t xml:space="preserve">Special Wildlife Account</w:t>
      </w:r>
      <w:r>
        <w:rPr>
          <w:rFonts w:ascii="Times New Roman" w:hAnsi="Times New Roman"/>
        </w:rPr>
        <w:t xml:space="preserve">—</w:t>
      </w:r>
      <w:r>
        <w:rPr/>
        <w:t xml:space="preserve">Private/Local</w:t>
      </w:r>
      <w:r>
        <w:tab/>
      </w:r>
    </w:p>
    <w:p>
      <w:pPr>
        <w:ind w:left="0" w:right="0" w:firstLine="360"/>
        <w:jc w:val="both"/>
        <w:tabs>
          <w:tab w:val="right" w:leader="dot" w:pos="9936"/>
        </w:tabs>
      </w:pPr>
      <w:r>
        <w:rPr/>
        <w:t xml:space="preserve">Appropriation</w:t>
      </w:r>
      <w:r>
        <w:tab/>
      </w:r>
      <w:r>
        <w:rPr/>
        <w:t xml:space="preserve">$3,440,000</w:t>
      </w:r>
    </w:p>
    <w:p>
      <w:pPr>
        <w:ind w:left="0" w:right="0" w:firstLine="0"/>
        <w:jc w:val="both"/>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ind w:left="0" w:right="0" w:firstLine="0"/>
        <w:jc w:val="both"/>
        <w:tabs>
          <w:tab w:val="right" w:leader="none" w:pos="9936"/>
        </w:tabs>
      </w:pPr>
      <w:r>
        <w:rPr/>
        <w:t xml:space="preserve">Hydraulic Project Approval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$966,000</w:t>
      </w:r>
    </w:p>
    <w:p>
      <w:pPr>
        <w:ind w:left="0" w:right="0" w:firstLine="0"/>
        <w:jc w:val="both"/>
        <w:tabs>
          <w:tab w:val="right" w:leader="none" w:pos="9936"/>
        </w:tabs>
      </w:pPr>
      <w:r>
        <w:rPr/>
        <w:t xml:space="preserve">Regional Fisheries Enhancement Salmonid Recovery</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ind w:left="0" w:right="0" w:firstLine="0"/>
        <w:jc w:val="both"/>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ind w:left="0" w:right="0" w:firstLine="0"/>
        <w:jc w:val="both"/>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ind w:left="0" w:right="0" w:firstLine="360"/>
        <w:jc w:val="both"/>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ind w:left="0" w:right="0" w:firstLine="360"/>
        <w:jc w:val="both"/>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ind w:left="0" w:right="0" w:firstLine="360"/>
        <w:jc w:val="both"/>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ind w:left="0" w:right="0" w:firstLine="360"/>
        <w:jc w:val="both"/>
      </w:pPr>
      <w:r>
        <w:rPr/>
        <w:t xml:space="preserve">(5) During the 2013-2015 fiscal biennium, the department must retain ownership and continue to occupy the downtown Olympia office building at 600 Capitol Way.</w:t>
      </w:r>
    </w:p>
    <w:p>
      <w:pPr>
        <w:ind w:left="0" w:right="0" w:firstLine="360"/>
        <w:jc w:val="both"/>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ind w:left="0" w:right="0" w:firstLine="360"/>
        <w:jc w:val="both"/>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ind w:left="0" w:right="0" w:firstLine="360"/>
        <w:jc w:val="both"/>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ind w:left="0" w:right="0" w:firstLine="360"/>
        <w:jc w:val="both"/>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ind w:left="0" w:right="0" w:firstLine="360"/>
        <w:jc w:val="both"/>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ind w:left="0" w:right="0" w:firstLine="360"/>
        <w:jc w:val="both"/>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ind w:left="0" w:right="0" w:firstLine="360"/>
        <w:jc w:val="both"/>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ind w:left="0" w:right="0" w:firstLine="360"/>
        <w:jc w:val="both"/>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ind w:left="0" w:right="0" w:firstLine="360"/>
        <w:jc w:val="both"/>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ind w:left="0" w:right="0" w:firstLine="360"/>
        <w:jc w:val="both"/>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ind w:left="0" w:right="0" w:firstLine="0"/>
        <w:jc w:val="both"/>
        <w:tabs>
          <w:tab w:val="right" w:leader="none" w:pos="9936"/>
        </w:tabs>
      </w:pPr>
      <w:r>
        <w:tab/>
      </w:r>
      <w:r>
        <w:rPr>
          <w:u w:val="single"/>
        </w:rPr>
        <w:t xml:space="preserve">$44,650,000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ind w:left="0" w:right="0" w:firstLine="0"/>
        <w:jc w:val="both"/>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ind w:left="0" w:right="0" w:firstLine="0"/>
        <w:jc w:val="both"/>
        <w:tabs>
          <w:tab w:val="right" w:leader="none" w:pos="9936"/>
        </w:tabs>
      </w:pPr>
      <w:r>
        <w:rPr/>
        <w:t xml:space="preserve">ORV and Nonhighway Vehicle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$4,468,000</w:t>
      </w:r>
    </w:p>
    <w:p>
      <w:pPr>
        <w:ind w:left="0" w:right="0" w:firstLine="0"/>
        <w:jc w:val="both"/>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$3,578,000</w:t>
      </w:r>
    </w:p>
    <w:p>
      <w:pPr>
        <w:ind w:left="0" w:right="0" w:firstLine="0"/>
        <w:jc w:val="both"/>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ind w:left="0" w:right="0" w:firstLine="0"/>
        <w:jc w:val="both"/>
        <w:tabs>
          <w:tab w:val="right" w:leader="none" w:pos="9936"/>
        </w:tabs>
      </w:pPr>
      <w:r>
        <w:rPr/>
        <w:t xml:space="preserve">Environmental Legacy Stewardship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$3,948,000</w:t>
      </w:r>
    </w:p>
    <w:p>
      <w:pPr>
        <w:ind w:left="0" w:right="0" w:firstLine="0"/>
        <w:jc w:val="both"/>
        <w:tabs>
          <w:tab w:val="right" w:leader="none" w:pos="9936"/>
        </w:tabs>
      </w:pPr>
      <w:r>
        <w:rPr/>
        <w:t xml:space="preserve">Resources Management Cost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$116,006,000</w:t>
      </w:r>
    </w:p>
    <w:p>
      <w:pPr>
        <w:ind w:left="0" w:right="0" w:firstLine="0"/>
        <w:jc w:val="both"/>
        <w:tabs>
          <w:tab w:val="right" w:leader="none" w:pos="9936"/>
        </w:tabs>
      </w:pPr>
      <w:r>
        <w:rPr/>
        <w:t xml:space="preserve">Surface Mining Reclamation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$3,951,000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ind w:left="0" w:right="0" w:firstLine="0"/>
        <w:jc w:val="both"/>
        <w:tabs>
          <w:tab w:val="right" w:leader="none" w:pos="9936"/>
        </w:tabs>
      </w:pPr>
      <w:r>
        <w:rPr/>
        <w:t xml:space="preserve">Forest and Fish Support Account</w:t>
      </w:r>
      <w:r>
        <w:rPr>
          <w:rFonts w:ascii="Times New Roman" w:hAnsi="Times New Roman"/>
        </w:rPr>
        <w:t xml:space="preserve">—</w:t>
      </w:r>
      <w:r>
        <w:rPr/>
        <w:t xml:space="preserve">State </w:t>
      </w:r>
      <w:r>
        <w:tab/>
      </w:r>
    </w:p>
    <w:p>
      <w:pPr>
        <w:ind w:left="0" w:right="0" w:firstLine="360"/>
        <w:jc w:val="both"/>
        <w:tabs>
          <w:tab w:val="right" w:leader="dot" w:pos="9936"/>
        </w:tabs>
      </w:pPr>
      <w:r>
        <w:rPr/>
        <w:t xml:space="preserve">Appropriation</w:t>
      </w:r>
      <w:r>
        <w:tab/>
      </w:r>
      <w:r>
        <w:rPr/>
        <w:t xml:space="preserve">$11,755,000</w:t>
      </w:r>
    </w:p>
    <w:p>
      <w:pPr>
        <w:ind w:left="0" w:right="0" w:firstLine="0"/>
        <w:jc w:val="both"/>
        <w:tabs>
          <w:tab w:val="right" w:leader="none" w:pos="9936"/>
        </w:tabs>
      </w:pPr>
      <w:r>
        <w:rPr/>
        <w:t xml:space="preserve">Aquatic Land Dredged Material Disposal Site</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ind w:left="0" w:right="0" w:firstLine="0"/>
        <w:jc w:val="both"/>
        <w:tabs>
          <w:tab w:val="right" w:leader="none" w:pos="9936"/>
        </w:tabs>
      </w:pPr>
      <w:r>
        <w:rPr/>
        <w:t xml:space="preserve">Natural Resources Conservation Areas Stewardship</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ind w:left="0" w:right="0" w:firstLine="0"/>
        <w:jc w:val="both"/>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$4,122,000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ind w:left="0" w:right="0" w:firstLine="0"/>
        <w:jc w:val="both"/>
        <w:tabs>
          <w:tab w:val="right" w:leader="none" w:pos="9936"/>
        </w:tabs>
      </w:pPr>
      <w:r>
        <w:rPr/>
        <w:t xml:space="preserve">Forest Practices Application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$1,697,000</w:t>
      </w:r>
    </w:p>
    <w:p>
      <w:pPr>
        <w:ind w:left="0" w:right="0" w:firstLine="0"/>
        <w:jc w:val="both"/>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ind w:left="0" w:right="0" w:firstLine="0"/>
        <w:jc w:val="both"/>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ind w:left="0" w:right="0" w:firstLine="0"/>
        <w:jc w:val="both"/>
        <w:tabs>
          <w:tab w:val="right" w:leader="none" w:pos="9936"/>
        </w:tabs>
      </w:pPr>
      <w:r>
        <w:rPr/>
        <w:t xml:space="preserve">Derelict Vessel Removal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$1,767,000</w:t>
      </w:r>
    </w:p>
    <w:p>
      <w:pPr>
        <w:ind w:left="0" w:right="0" w:firstLine="0"/>
        <w:jc w:val="both"/>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ind w:left="0" w:right="0" w:firstLine="360"/>
        <w:jc w:val="both"/>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ind w:left="0" w:right="0" w:firstLine="360"/>
        <w:jc w:val="both"/>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ind w:left="0" w:right="0" w:firstLine="360"/>
        <w:jc w:val="both"/>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ind w:left="0" w:right="0" w:firstLine="360"/>
        <w:jc w:val="both"/>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ind w:left="0" w:right="0" w:firstLine="360"/>
        <w:jc w:val="both"/>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ind w:left="0" w:right="0" w:firstLine="360"/>
        <w:jc w:val="both"/>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ind w:left="0" w:right="0" w:firstLine="360"/>
        <w:jc w:val="both"/>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ind w:left="0" w:right="0" w:firstLine="360"/>
        <w:jc w:val="both"/>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ind w:left="0" w:right="0" w:firstLine="360"/>
        <w:jc w:val="both"/>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ind w:left="0" w:right="0" w:firstLine="360"/>
        <w:jc w:val="both"/>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ind w:left="0" w:right="0" w:firstLine="360"/>
        <w:jc w:val="both"/>
      </w:pPr>
      <w:r>
        <w:rPr/>
        <w:t xml:space="preserve">(12) Within the amounts appropriated in this section, the department may purchase an extraordinary sensing device for the express purpose of firefighting and fire prevention.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ind w:left="0" w:right="0" w:firstLine="0"/>
        <w:jc w:val="both"/>
        <w:tabs>
          <w:tab w:val="right" w:leader="none" w:pos="9936"/>
        </w:tabs>
      </w:pPr>
      <w:r>
        <w:tab/>
      </w:r>
      <w:r>
        <w:rPr>
          <w:u w:val="single"/>
        </w:rPr>
        <w:t xml:space="preserve">$15,856,000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ind w:left="0" w:right="0" w:firstLine="0"/>
        <w:jc w:val="both"/>
        <w:tabs>
          <w:tab w:val="right" w:leader="none" w:pos="9936"/>
        </w:tabs>
      </w:pPr>
      <w:r>
        <w:rPr/>
        <w:t xml:space="preserve">Aquatic Lands Enhancement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$2,827,000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ind w:left="0" w:right="0" w:firstLine="0"/>
        <w:jc w:val="both"/>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ind w:left="0" w:right="0" w:firstLine="360"/>
        <w:jc w:val="both"/>
      </w:pPr>
      <w:r>
        <w:rPr/>
        <w:t xml:space="preserve">(2) Pursuant to RCW 43.135.055 and 16.57.220, the department is authorized to institute livestock inspection fees in the 2013-2015 fiscal biennium for calves less than thirty days old.</w:t>
      </w:r>
    </w:p>
    <w:p>
      <w:pPr>
        <w:ind w:left="0" w:right="0" w:firstLine="360"/>
        <w:jc w:val="both"/>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ind w:left="0" w:right="0" w:firstLine="360"/>
        <w:jc w:val="both"/>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ind w:left="0" w:right="0" w:firstLine="0"/>
        <w:jc w:val="both"/>
        <w:tabs>
          <w:tab w:val="right" w:leader="none" w:pos="9936"/>
        </w:tabs>
      </w:pPr>
      <w:r>
        <w:rPr/>
        <w:t xml:space="preserve">Pollution Liability Insurance Program Trust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ind w:left="0" w:right="0" w:firstLine="0"/>
        <w:jc w:val="both"/>
        <w:tabs>
          <w:tab w:val="right" w:leader="none" w:pos="9936"/>
        </w:tabs>
      </w:pPr>
      <w:r>
        <w:tab/>
      </w:r>
      <w:r>
        <w:rPr>
          <w:u w:val="single"/>
        </w:rPr>
        <w:t xml:space="preserve">$1,099,000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ind w:left="0" w:right="0" w:firstLine="0"/>
        <w:jc w:val="both"/>
        <w:tabs>
          <w:tab w:val="right" w:leader="none" w:pos="9936"/>
        </w:tabs>
      </w:pPr>
      <w:r>
        <w:tab/>
      </w:r>
      <w:r>
        <w:rPr>
          <w:u w:val="single"/>
        </w:rPr>
        <w:t xml:space="preserve">$2,426,000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ind w:left="0" w:right="0" w:firstLine="0"/>
        <w:jc w:val="both"/>
        <w:tabs>
          <w:tab w:val="right" w:leader="none" w:pos="9936"/>
        </w:tabs>
      </w:pPr>
      <w:r>
        <w:tab/>
      </w:r>
      <w:r>
        <w:rPr>
          <w:u w:val="single"/>
        </w:rPr>
        <w:t xml:space="preserve">$15,240,000</w:t>
      </w:r>
    </w:p>
    <w:p>
      <w:pPr>
        <w:ind w:left="0" w:right="0" w:firstLine="0"/>
        <w:jc w:val="both"/>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ind w:left="0" w:right="0" w:firstLine="360"/>
        <w:jc w:val="both"/>
      </w:pPr>
      <w:r>
        <w:rPr/>
        <w:t xml:space="preserve">(2) By October 1, 2014, the Puget Sound partnership shall provide the governor a single, prioritized list of state agency 2015-2017 capital and operating budget requests related to Puget Sound restoration.</w:t>
      </w:r>
    </w:p>
    <w:p>
      <w:pPr>
        <w:ind w:left="0" w:right="0" w:firstLine="360"/>
        <w:jc w:val="both"/>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ind w:left="0" w:right="0" w:firstLine="360"/>
        <w:jc w:val="center"/>
      </w:pPr>
      <w:r>
        <w:rPr>
          <w:b/>
        </w:rPr>
        <w:t xml:space="preserve">PART XIV</w:t>
      </w:r>
    </w:p>
    <w:p>
      <w:pPr>
        <w:ind w:left="0" w:right="0" w:firstLine="360"/>
        <w:jc w:val="center"/>
      </w:pPr>
      <w:r>
        <w:rPr>
          <w:b/>
        </w:rPr>
        <w:t xml:space="preserve">TRANSPORTATION</w:t>
      </w:r>
    </w:p>
    <w:p>
      <w:pPr>
        <w:ind w:left="0" w:right="0" w:firstLine="360"/>
        <w:jc w:val="both"/>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ind w:left="0" w:right="0" w:firstLine="0"/>
        <w:jc w:val="both"/>
        <w:tabs>
          <w:tab w:val="right" w:leader="none" w:pos="9936"/>
        </w:tabs>
      </w:pPr>
      <w:r>
        <w:tab/>
      </w:r>
      <w:r>
        <w:rPr>
          <w:u w:val="single"/>
        </w:rPr>
        <w:t xml:space="preserve">$1,353,000</w:t>
      </w:r>
    </w:p>
    <w:p>
      <w:pPr>
        <w:ind w:left="0" w:right="0" w:firstLine="0"/>
        <w:jc w:val="both"/>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ind w:left="0" w:right="0" w:firstLine="0"/>
        <w:jc w:val="both"/>
        <w:tabs>
          <w:tab w:val="right" w:leader="none" w:pos="9936"/>
        </w:tabs>
      </w:pPr>
      <w:r>
        <w:rPr/>
        <w:t xml:space="preserve">Professional Engineers'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$3,529,000</w:t>
      </w:r>
    </w:p>
    <w:p>
      <w:pPr>
        <w:ind w:left="0" w:right="0" w:firstLine="0"/>
        <w:jc w:val="both"/>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ind w:left="0" w:right="0" w:firstLine="0"/>
        <w:jc w:val="both"/>
        <w:tabs>
          <w:tab w:val="right" w:leader="none" w:pos="9936"/>
        </w:tabs>
      </w:pPr>
      <w:r>
        <w:rPr/>
        <w:t xml:space="preserve">Uniform Commercial Code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$3,132,000</w:t>
      </w:r>
    </w:p>
    <w:p>
      <w:pPr>
        <w:ind w:left="0" w:right="0" w:firstLine="0"/>
        <w:jc w:val="both"/>
        <w:tabs>
          <w:tab w:val="right" w:leader="none" w:pos="9936"/>
        </w:tabs>
      </w:pPr>
      <w:r>
        <w:rPr/>
        <w:t xml:space="preserve">Real Estate Education Program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$276,000</w:t>
      </w:r>
    </w:p>
    <w:p>
      <w:pPr>
        <w:ind w:left="0" w:right="0" w:firstLine="0"/>
        <w:jc w:val="both"/>
        <w:tabs>
          <w:tab w:val="right" w:leader="none" w:pos="9936"/>
        </w:tabs>
      </w:pPr>
      <w:r>
        <w:rPr/>
        <w:t xml:space="preserve">Real Estate Appraiser Commission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$1,700,000</w:t>
      </w:r>
    </w:p>
    <w:p>
      <w:pPr>
        <w:ind w:left="0" w:right="0" w:firstLine="0"/>
        <w:jc w:val="both"/>
        <w:tabs>
          <w:tab w:val="right" w:leader="none" w:pos="9936"/>
        </w:tabs>
      </w:pPr>
      <w:r>
        <w:rPr/>
        <w:t xml:space="preserve">Business and Professions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$17,390,000</w:t>
      </w:r>
      <w:r>
        <w:t>))</w:t>
      </w:r>
    </w:p>
    <w:p>
      <w:pPr>
        <w:ind w:left="0" w:right="0" w:firstLine="0"/>
        <w:jc w:val="both"/>
        <w:tabs>
          <w:tab w:val="right" w:leader="none" w:pos="9936"/>
        </w:tabs>
      </w:pPr>
      <w:r>
        <w:tab/>
      </w:r>
      <w:r>
        <w:rPr>
          <w:u w:val="single"/>
        </w:rPr>
        <w:t xml:space="preserve">$17,410,000</w:t>
      </w:r>
    </w:p>
    <w:p>
      <w:pPr>
        <w:ind w:left="0" w:right="0" w:firstLine="0"/>
        <w:jc w:val="both"/>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ind w:left="0" w:right="0" w:firstLine="0"/>
        <w:jc w:val="both"/>
        <w:tabs>
          <w:tab w:val="right" w:leader="none" w:pos="9936"/>
        </w:tabs>
      </w:pPr>
      <w:r>
        <w:rPr/>
        <w:t xml:space="preserve">Landscape Architects' License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none" w:pos="9936"/>
        </w:tabs>
      </w:pPr>
      <w:r>
        <w:rPr/>
        <w:t xml:space="preserve">Appraisal Management Company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$4,000</w:t>
      </w:r>
    </w:p>
    <w:p>
      <w:pPr>
        <w:ind w:left="0" w:right="0" w:firstLine="0"/>
        <w:jc w:val="both"/>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ind w:left="0" w:right="0" w:firstLine="0"/>
        <w:jc w:val="both"/>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ind w:left="0" w:right="0" w:firstLine="0"/>
        <w:jc w:val="both"/>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ind w:left="0" w:right="0" w:firstLine="0"/>
        <w:jc w:val="both"/>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ind w:left="0" w:right="0" w:firstLine="360"/>
        <w:jc w:val="both"/>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ind w:left="0" w:right="0" w:firstLine="360"/>
        <w:jc w:val="both"/>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ind w:left="0" w:right="0" w:firstLine="360"/>
        <w:jc w:val="both"/>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ind w:left="0" w:right="0" w:firstLine="360"/>
        <w:jc w:val="both"/>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ind w:left="0" w:right="0" w:firstLine="360"/>
        <w:jc w:val="both"/>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ind w:left="0" w:right="0" w:firstLine="360"/>
        <w:jc w:val="both"/>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ind w:left="0" w:right="0" w:firstLine="360"/>
        <w:jc w:val="both"/>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ind w:left="0" w:right="0" w:firstLine="360"/>
        <w:jc w:val="both"/>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ind w:left="0" w:right="0" w:firstLine="0"/>
        <w:jc w:val="both"/>
        <w:tabs>
          <w:tab w:val="right" w:leader="none" w:pos="9936"/>
        </w:tabs>
      </w:pPr>
      <w:r>
        <w:tab/>
      </w:r>
      <w:r>
        <w:rPr>
          <w:u w:val="single"/>
        </w:rPr>
        <w:t xml:space="preserve">$31,860,000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ind w:left="0" w:right="0" w:firstLine="0"/>
        <w:jc w:val="both"/>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ind w:left="0" w:right="0" w:firstLine="0"/>
        <w:jc w:val="both"/>
        <w:tabs>
          <w:tab w:val="right" w:leader="none" w:pos="9936"/>
        </w:tabs>
      </w:pPr>
      <w:r>
        <w:tab/>
      </w:r>
      <w:r>
        <w:rPr>
          <w:u w:val="single"/>
        </w:rPr>
        <w:t xml:space="preserve">$9,933,000</w:t>
      </w:r>
    </w:p>
    <w:p>
      <w:pPr>
        <w:ind w:left="0" w:right="0" w:firstLine="0"/>
        <w:jc w:val="both"/>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ind w:left="0" w:right="0" w:firstLine="0"/>
        <w:jc w:val="both"/>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$3,310,000</w:t>
      </w:r>
    </w:p>
    <w:p>
      <w:pPr>
        <w:ind w:left="0" w:right="0" w:firstLine="0"/>
        <w:jc w:val="both"/>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$1,340,000</w:t>
      </w:r>
    </w:p>
    <w:p>
      <w:pPr>
        <w:ind w:left="0" w:right="0" w:firstLine="0"/>
        <w:jc w:val="both"/>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ind w:left="0" w:right="0" w:firstLine="0"/>
        <w:jc w:val="both"/>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ind w:left="0" w:right="0" w:firstLine="0"/>
        <w:jc w:val="both"/>
        <w:tabs>
          <w:tab w:val="right" w:leader="none" w:pos="9936"/>
        </w:tabs>
      </w:pPr>
      <w:r>
        <w:rPr/>
        <w:t xml:space="preserve">Fire Service Training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$9,774,000</w:t>
      </w:r>
      <w:r>
        <w:t>))</w:t>
      </w:r>
    </w:p>
    <w:p>
      <w:pPr>
        <w:ind w:left="0" w:right="0" w:firstLine="0"/>
        <w:jc w:val="both"/>
        <w:tabs>
          <w:tab w:val="right" w:leader="none" w:pos="9936"/>
        </w:tabs>
      </w:pPr>
      <w:r>
        <w:tab/>
      </w:r>
      <w:r>
        <w:rPr>
          <w:u w:val="single"/>
        </w:rPr>
        <w:t xml:space="preserve">$9,778,000</w:t>
      </w:r>
    </w:p>
    <w:p>
      <w:pPr>
        <w:ind w:left="0" w:right="0" w:firstLine="0"/>
        <w:jc w:val="both"/>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$54,000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ind w:left="0" w:right="0" w:firstLine="0"/>
        <w:jc w:val="both"/>
        <w:tabs>
          <w:tab w:val="right" w:leader="none" w:pos="9936"/>
        </w:tabs>
      </w:pPr>
      <w:r>
        <w:rPr/>
        <w:t xml:space="preserve">Fingerprint Identification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$12,184,000</w:t>
      </w:r>
      <w:r>
        <w:t>))</w:t>
      </w:r>
    </w:p>
    <w:p>
      <w:pPr>
        <w:ind w:left="0" w:right="0" w:firstLine="0"/>
        <w:jc w:val="both"/>
        <w:tabs>
          <w:tab w:val="right" w:leader="none" w:pos="9936"/>
        </w:tabs>
      </w:pPr>
      <w:r>
        <w:tab/>
      </w:r>
      <w:r>
        <w:rPr>
          <w:u w:val="single"/>
        </w:rPr>
        <w:t xml:space="preserve">$12,185,000</w:t>
      </w:r>
    </w:p>
    <w:p>
      <w:pPr>
        <w:ind w:left="0" w:right="0" w:firstLine="0"/>
        <w:jc w:val="both"/>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ind w:left="0" w:right="0" w:firstLine="360"/>
        <w:jc w:val="both"/>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ind w:left="0" w:right="0" w:firstLine="360"/>
        <w:jc w:val="both"/>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ind w:left="0" w:right="0" w:firstLine="360"/>
        <w:jc w:val="both"/>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 If the bill is not enacted by June 30, 2013, the amount provided in this subsection shall lapse.</w:t>
      </w:r>
    </w:p>
    <w:p>
      <w:pPr>
        <w:ind w:left="0" w:right="0" w:firstLine="360"/>
        <w:jc w:val="both"/>
      </w:pPr>
      <w:r>
        <w:rPr>
          <w:u w:val="single"/>
        </w:rPr>
        <w:t xml:space="preserve">(6) $750,000 of the general fund</w:t>
      </w:r>
      <w:r>
        <w:rPr>
          <w:rFonts w:ascii="Times New Roman" w:hAnsi="Times New Roman"/>
          <w:u w:val="single"/>
        </w:rPr>
        <w:t xml:space="preserve">—</w:t>
      </w:r>
      <w:r>
        <w:rPr>
          <w:u w:val="single"/>
        </w:rPr>
        <w:t xml:space="preserve">state appropriation is provided solely for security and traffic control assistance to Pierce county for the United States open in June 2015.</w:t>
      </w:r>
    </w:p>
    <w:p>
      <w:pPr>
        <w:ind w:left="0" w:right="0" w:firstLine="360"/>
        <w:jc w:val="center"/>
      </w:pPr>
      <w:r>
        <w:rPr>
          <w:b/>
        </w:rPr>
        <w:t xml:space="preserve">PART XV</w:t>
      </w:r>
    </w:p>
    <w:p>
      <w:pPr>
        <w:ind w:left="0" w:right="0" w:firstLine="360"/>
        <w:jc w:val="center"/>
      </w:pPr>
      <w:r>
        <w:rPr>
          <w:b/>
        </w:rPr>
        <w:t xml:space="preserve">EDUCATION</w:t>
      </w:r>
    </w:p>
    <w:p>
      <w:pPr>
        <w:ind w:left="0" w:right="0" w:firstLine="360"/>
        <w:jc w:val="both"/>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ind w:left="0" w:right="0" w:firstLine="0"/>
        <w:jc w:val="both"/>
        <w:tabs>
          <w:tab w:val="right" w:leader="none" w:pos="9936"/>
        </w:tabs>
      </w:pPr>
      <w:r>
        <w:tab/>
      </w:r>
      <w:r>
        <w:rPr>
          <w:u w:val="single"/>
        </w:rPr>
        <w:t xml:space="preserve">$26,873,000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ind w:left="0" w:right="0" w:firstLine="0"/>
        <w:jc w:val="both"/>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 (FY 2015)</w:t>
      </w:r>
      <w:r>
        <w:tab/>
      </w:r>
      <w:r>
        <w:rPr>
          <w:u w:val="single"/>
        </w:rPr>
        <w:t xml:space="preserve">$103,000</w:t>
      </w:r>
    </w:p>
    <w:p>
      <w:pPr>
        <w:ind w:left="0" w:right="0" w:firstLine="0"/>
        <w:jc w:val="both"/>
        <w:tabs>
          <w:tab w:val="right" w:leader="none" w:pos="9936"/>
        </w:tabs>
      </w:pPr>
      <w:r>
        <w:rPr/>
        <w:t xml:space="preserve">Performance Audits of Government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$129,383,000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ind w:left="0" w:right="0" w:firstLine="360"/>
        <w:jc w:val="both"/>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ind w:left="0" w:right="0" w:firstLine="360"/>
        <w:jc w:val="both"/>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ind w:left="0" w:right="0" w:firstLine="360"/>
        <w:jc w:val="both"/>
      </w:pPr>
      <w:r>
        <w:rPr/>
        <w:t xml:space="preserve">(ii) Districts shall report to the office of the superintendent of public instruction daily student unexcused absence data by school, using a uniform definition of unexcused absence as established by the superintendent.</w:t>
      </w:r>
    </w:p>
    <w:p>
      <w:pPr>
        <w:ind w:left="0" w:right="0" w:firstLine="360"/>
        <w:jc w:val="both"/>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ind w:left="0" w:right="0" w:firstLine="360"/>
        <w:jc w:val="both"/>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ind w:left="0" w:right="0" w:firstLine="360"/>
        <w:jc w:val="both"/>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ind w:left="0" w:right="0" w:firstLine="360"/>
        <w:jc w:val="both"/>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ind w:left="0" w:right="0" w:firstLine="360"/>
        <w:jc w:val="both"/>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ind w:left="0" w:right="0" w:firstLine="360"/>
        <w:jc w:val="both"/>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ind w:left="0" w:right="0" w:firstLine="360"/>
        <w:jc w:val="both"/>
      </w:pPr>
      <w:r>
        <w:rPr/>
        <w:t xml:space="preserve">(i) $1,050,000 in fiscal year 2014 and $1,050,000 in fiscal year 2015 are for the operation and expenses of the Washington professional educator standards board;</w:t>
      </w:r>
    </w:p>
    <w:p>
      <w:pPr>
        <w:ind w:left="0" w:right="0" w:firstLine="360"/>
        <w:jc w:val="both"/>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ind w:left="0" w:right="0" w:firstLine="360"/>
        <w:jc w:val="both"/>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ind w:left="0" w:right="0" w:firstLine="360"/>
        <w:jc w:val="both"/>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ind w:left="0" w:right="0" w:firstLine="360"/>
        <w:jc w:val="both"/>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ind w:left="0" w:right="0" w:firstLine="360"/>
        <w:jc w:val="both"/>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ind w:left="0" w:right="0" w:firstLine="360"/>
        <w:jc w:val="both"/>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ind w:left="0" w:right="0" w:firstLine="360"/>
        <w:jc w:val="both"/>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ind w:left="0" w:right="0" w:firstLine="360"/>
        <w:jc w:val="both"/>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ind w:left="0" w:right="0" w:firstLine="360"/>
        <w:jc w:val="both"/>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ind w:left="0" w:right="0" w:firstLine="360"/>
        <w:jc w:val="both"/>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ind w:left="0" w:right="0" w:firstLine="360"/>
        <w:jc w:val="both"/>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ind w:left="0" w:right="0" w:firstLine="360"/>
        <w:jc w:val="both"/>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ind w:left="0" w:right="0" w:firstLine="360"/>
        <w:jc w:val="both"/>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ind w:left="0" w:right="0" w:firstLine="360"/>
        <w:jc w:val="both"/>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ind w:left="0" w:right="0" w:firstLine="360"/>
        <w:jc w:val="both"/>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ind w:left="0" w:right="0" w:firstLine="360"/>
        <w:jc w:val="both"/>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ind w:left="0" w:right="0" w:firstLine="360"/>
        <w:jc w:val="both"/>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ind w:left="0" w:right="0" w:firstLine="360"/>
        <w:jc w:val="both"/>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ind w:left="0" w:right="0" w:firstLine="360"/>
        <w:jc w:val="both"/>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ind w:left="0" w:right="0" w:firstLine="360"/>
        <w:jc w:val="both"/>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ind w:left="0" w:right="0" w:firstLine="360"/>
        <w:jc w:val="both"/>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ind w:left="0" w:right="0" w:firstLine="360"/>
        <w:jc w:val="both"/>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ind w:left="0" w:right="0" w:firstLine="360"/>
        <w:jc w:val="both"/>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ind w:left="0" w:right="0" w:firstLine="360"/>
        <w:jc w:val="both"/>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ind w:left="0" w:right="0" w:firstLine="360"/>
        <w:jc w:val="both"/>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ind w:left="0" w:right="0" w:firstLine="360"/>
        <w:jc w:val="both"/>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ind w:left="0" w:right="0" w:firstLine="360"/>
        <w:jc w:val="both"/>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ind w:left="0" w:right="0" w:firstLine="360"/>
        <w:jc w:val="both"/>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ind w:left="0" w:right="0" w:firstLine="360"/>
        <w:jc w:val="both"/>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ind w:left="0" w:right="0" w:firstLine="360"/>
        <w:jc w:val="both"/>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ind w:left="0" w:right="0" w:firstLine="360"/>
        <w:jc w:val="both"/>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ind w:left="0" w:right="0" w:firstLine="360"/>
        <w:jc w:val="both"/>
      </w:pPr>
      <w:r>
        <w:rPr/>
        <w:t xml:space="preserve">(a) HEALTH AND SAFETY</w:t>
      </w:r>
    </w:p>
    <w:p>
      <w:pPr>
        <w:ind w:left="0" w:right="0" w:firstLine="360"/>
        <w:jc w:val="both"/>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ind w:left="0" w:right="0" w:firstLine="360"/>
        <w:jc w:val="both"/>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ind w:left="0" w:right="0" w:firstLine="360"/>
        <w:jc w:val="both"/>
      </w:pPr>
      <w:r>
        <w:rPr/>
        <w:t xml:space="preserve">(b) TECHNOLOGY</w:t>
      </w:r>
    </w:p>
    <w:p>
      <w:pPr>
        <w:ind w:left="0" w:right="0" w:firstLine="360"/>
        <w:jc w:val="both"/>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ind w:left="0" w:right="0" w:firstLine="360"/>
        <w:jc w:val="both"/>
      </w:pPr>
      <w:r>
        <w:rPr/>
        <w:t xml:space="preserve">(c) GRANTS AND ALLOCATIONS</w:t>
      </w:r>
    </w:p>
    <w:p>
      <w:pPr>
        <w:ind w:left="0" w:right="0" w:firstLine="360"/>
        <w:jc w:val="both"/>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ind w:left="0" w:right="0" w:firstLine="360"/>
        <w:jc w:val="both"/>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ind w:left="0" w:right="0" w:firstLine="360"/>
        <w:jc w:val="both"/>
      </w:pPr>
      <w:r>
        <w:rPr/>
        <w:t xml:space="preserve">(iii) $1,000,000 of the general fund</w:t>
      </w:r>
      <w:r>
        <w:rPr>
          <w:rFonts w:ascii="Times New Roman" w:hAnsi="Times New Roman"/>
        </w:rPr>
        <w:t xml:space="preserve">—</w:t>
      </w:r>
      <w:r>
        <w:rPr/>
        <w:t xml:space="preserve">state appropriation for fiscal year 2014</w:t>
      </w:r>
      <w:r>
        <w:rPr>
          <w:u w:val="single"/>
        </w:rPr>
        <w:t xml:space="preserve">,</w:t>
      </w:r>
      <w:r>
        <w:rPr/>
        <w:t xml:space="preserve"> </w:t>
      </w:r>
      <w:r>
        <w:t>((</w:t>
      </w:r>
      <w:r>
        <w:rPr>
          <w:strike/>
        </w:rPr>
        <w:t xml:space="preserve">and</w:t>
      </w:r>
      <w:r>
        <w:t>))</w:t>
      </w:r>
      <w:r>
        <w:rPr/>
        <w:t xml:space="preserve"> $1,000,000 of the general fund</w:t>
      </w:r>
      <w:r>
        <w:rPr>
          <w:rFonts w:ascii="Times New Roman" w:hAnsi="Times New Roman"/>
        </w:rPr>
        <w:t xml:space="preserve">—</w:t>
      </w:r>
      <w:r>
        <w:rPr/>
        <w:t xml:space="preserve">state appropriation for fiscal year 2015</w:t>
      </w:r>
      <w:r>
        <w:rPr>
          <w:u w:val="single"/>
        </w:rPr>
        <w:t xml:space="preserve">, and $103,000 of the dedicated marijuana account</w:t>
      </w:r>
      <w:r>
        <w:rPr>
          <w:rFonts w:ascii="Times New Roman" w:hAnsi="Times New Roman"/>
          <w:u w:val="single"/>
        </w:rPr>
        <w:t xml:space="preserve">—</w:t>
      </w:r>
      <w:r>
        <w:rPr>
          <w:u w:val="single"/>
        </w:rPr>
        <w:t xml:space="preserve">state appropriation for fiscal year 2015</w:t>
      </w:r>
      <w:r>
        <w:rPr/>
        <w:t xml:space="preserve">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w:t>
      </w:r>
      <w:r>
        <w:rPr>
          <w:u w:val="single"/>
        </w:rPr>
        <w:t xml:space="preserve">Of these amounts, $103,000 of the dedicated marijuana account</w:t>
      </w:r>
      <w:r>
        <w:rPr>
          <w:rFonts w:ascii="Times New Roman" w:hAnsi="Times New Roman"/>
          <w:u w:val="single"/>
        </w:rPr>
        <w:t xml:space="preserve">—</w:t>
      </w:r>
      <w:r>
        <w:rPr>
          <w:u w:val="single"/>
        </w:rPr>
        <w:t xml:space="preserve">state appropriation for fiscal year 2015 is provided solely for the building bridges statewide program.</w:t>
      </w:r>
    </w:p>
    <w:p>
      <w:pPr>
        <w:ind w:left="0" w:right="0" w:firstLine="360"/>
        <w:jc w:val="both"/>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ind w:left="0" w:right="0" w:firstLine="360"/>
        <w:jc w:val="both"/>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ind w:left="0" w:right="0" w:firstLine="360"/>
        <w:jc w:val="both"/>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ind w:left="0" w:right="0" w:firstLine="0"/>
        <w:jc w:val="both"/>
        <w:tabs>
          <w:tab w:val="right" w:leader="none" w:pos="9936"/>
        </w:tabs>
      </w:pPr>
      <w:r>
        <w:tab/>
      </w:r>
      <w:r>
        <w:rPr>
          <w:u w:val="single"/>
        </w:rPr>
        <w:t xml:space="preserve">$5,605,692,000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$11,374,075,000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Each general fund fiscal year appropriation includes such funds as are necessary to complete the school year ending in the fiscal year and for prior fiscal year adjustments.</w:t>
      </w:r>
    </w:p>
    <w:p>
      <w:pPr>
        <w:ind w:left="0" w:right="0" w:firstLine="360"/>
        <w:jc w:val="both"/>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ind w:left="0" w:right="0" w:firstLine="360"/>
        <w:jc w:val="both"/>
      </w:pPr>
      <w:r>
        <w:rPr/>
        <w:t xml:space="preserve">(c) From July 1, 2013, to August 31, 2013, the superintendent shall allocate general apportionment funding to school districts programs as provided in sections 502 and 503, chapter 50, Laws of 2011 1st sp. sess., as amended.</w:t>
      </w:r>
    </w:p>
    <w:p>
      <w:pPr>
        <w:ind w:left="0" w:right="0" w:firstLine="360"/>
        <w:jc w:val="both"/>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ind w:left="0" w:right="0" w:firstLine="360"/>
        <w:jc w:val="both"/>
      </w:pPr>
      <w:r>
        <w:rPr/>
        <w:t xml:space="preserve">(2) CERTIFICATED INSTRUCTIONAL STAFF ALLOCATIONS</w:t>
      </w:r>
    </w:p>
    <w:p>
      <w:pPr>
        <w:ind w:left="0" w:right="0" w:firstLine="360"/>
        <w:jc w:val="both"/>
      </w:pPr>
      <w:r>
        <w:rPr/>
        <w:t xml:space="preserve">Allocations for certificated instructional staff salaries for the 2013-14 and 2014-15 school years are determined using formula-generated staff units calculated pursuant to this subsection.</w:t>
      </w:r>
    </w:p>
    <w:p>
      <w:pPr>
        <w:ind w:left="0" w:right="0" w:firstLine="360"/>
        <w:jc w:val="both"/>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ind w:left="0" w:right="0" w:firstLine="360"/>
        <w:jc w:val="both"/>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ind w:left="0" w:right="0" w:firstLine="360"/>
        <w:jc w:val="both"/>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ind w:left="0" w:right="0" w:firstLine="0"/>
              <w:jc w:val="both"/>
            </w:pPr>
            <w:r>
              <w:rPr>
                <w:rFonts w:ascii="Times New Roman" w:hAnsi="Times New Roman"/>
                <w:sz w:val="20"/>
              </w:rPr>
              <w:t xml:space="preserve">General education class size:</w:t>
            </w:r>
          </w:p>
        </w:tc>
        <w:tc>
          <w:tcPr>
            <w:tcW w:w="2320" w:type="dxa"/>
            <w:vAlign w:val="top"/>
          </w:tcPr>
          <w:p>
            <w:pPr>
              <w:ind w:left="0" w:right="0" w:firstLine="0"/>
              <w:jc w:val="both"/>
            </w:pPr>
          </w:p>
        </w:tc>
        <w:tc>
          <w:tcPr>
            <w:tcW w:w="1860" w:type="dxa"/>
            <w:vAlign w:val="top"/>
          </w:tcPr>
          <w:p>
            <w:pPr>
              <w:ind w:left="0" w:right="0" w:firstLine="0"/>
              <w:jc w:val="center"/>
            </w:pPr>
          </w:p>
        </w:tc>
        <w:tc>
          <w:tcPr>
            <w:tcW w:w="1960" w:type="dxa"/>
            <w:vAlign w:val="top"/>
          </w:tcPr>
          <w:p>
            <w:pPr>
              <w:ind w:left="0" w:right="0" w:firstLine="0"/>
              <w:jc w:val="both"/>
            </w:pPr>
          </w:p>
        </w:tc>
      </w:tr>
      <w:tr>
        <w:tc>
          <w:tcPr>
            <w:tcW w:w="4020" w:type="dxa"/>
            <w:vAlign w:val="top"/>
          </w:tcPr>
          <w:p>
            <w:pPr>
              <w:ind w:left="0" w:right="0" w:firstLine="0"/>
              <w:jc w:val="both"/>
            </w:pPr>
            <w:r>
              <w:rPr>
                <w:rFonts w:ascii="Times New Roman" w:hAnsi="Times New Roman"/>
                <w:sz w:val="20"/>
              </w:rPr>
              <w:t xml:space="preserve">Grade</w:t>
            </w:r>
          </w:p>
        </w:tc>
        <w:tc>
          <w:tcPr>
            <w:tcW w:w="2320" w:type="dxa"/>
            <w:vAlign w:val="top"/>
          </w:tcPr>
          <w:p>
            <w:pPr>
              <w:ind w:left="0" w:right="0" w:firstLine="0"/>
              <w:jc w:val="both"/>
            </w:pPr>
            <w:r>
              <w:rPr>
                <w:rFonts w:ascii="Times New Roman" w:hAnsi="Times New Roman"/>
                <w:sz w:val="20"/>
              </w:rPr>
              <w:t xml:space="preserve">RCW 28A.150.260</w:t>
            </w:r>
          </w:p>
        </w:tc>
        <w:tc>
          <w:tcPr>
            <w:tcW w:w="186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196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4020" w:type="dxa"/>
            <w:vAlign w:val="top"/>
          </w:tcPr>
          <w:p>
            <w:pPr>
              <w:ind w:left="0" w:right="0" w:firstLine="0"/>
              <w:jc w:val="both"/>
            </w:pPr>
            <w:r>
              <w:rPr>
                <w:rFonts w:ascii="Times New Roman" w:hAnsi="Times New Roman"/>
                <w:sz w:val="20"/>
              </w:rPr>
              <w:t xml:space="preserve">Grades K-3</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25.23</w:t>
            </w:r>
          </w:p>
        </w:tc>
        <w:tc>
          <w:tcPr>
            <w:tcW w:w="1960" w:type="dxa"/>
            <w:vAlign w:val="top"/>
          </w:tcPr>
          <w:p>
            <w:pPr>
              <w:ind w:left="0" w:right="0" w:firstLine="0"/>
              <w:jc w:val="center"/>
            </w:pPr>
            <w:r>
              <w:rPr>
                <w:rFonts w:ascii="Times New Roman" w:hAnsi="Times New Roman"/>
                <w:sz w:val="20"/>
              </w:rPr>
              <w:t xml:space="preserve">25.23</w:t>
            </w:r>
          </w:p>
        </w:tc>
      </w:tr>
      <w:tr>
        <w:tc>
          <w:tcPr>
            <w:tcW w:w="4020" w:type="dxa"/>
            <w:vAlign w:val="top"/>
          </w:tcPr>
          <w:p>
            <w:pPr>
              <w:ind w:left="0" w:right="0" w:firstLine="0"/>
              <w:jc w:val="both"/>
            </w:pPr>
            <w:r>
              <w:rPr>
                <w:rFonts w:ascii="Times New Roman" w:hAnsi="Times New Roman"/>
                <w:sz w:val="20"/>
              </w:rPr>
              <w:t xml:space="preserve">Grade 4</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5-6</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27.00</w:t>
            </w:r>
          </w:p>
        </w:tc>
        <w:tc>
          <w:tcPr>
            <w:tcW w:w="1960" w:type="dxa"/>
            <w:vAlign w:val="top"/>
          </w:tcPr>
          <w:p>
            <w:pPr>
              <w:ind w:left="0" w:right="0" w:firstLine="0"/>
              <w:jc w:val="center"/>
            </w:pPr>
            <w:r>
              <w:rPr>
                <w:rFonts w:ascii="Times New Roman" w:hAnsi="Times New Roman"/>
                <w:sz w:val="20"/>
              </w:rPr>
              <w:t xml:space="preserve">27.00</w:t>
            </w:r>
          </w:p>
        </w:tc>
      </w:tr>
      <w:tr>
        <w:tc>
          <w:tcPr>
            <w:tcW w:w="4020" w:type="dxa"/>
            <w:vAlign w:val="top"/>
          </w:tcPr>
          <w:p>
            <w:pPr>
              <w:ind w:left="0" w:right="0" w:firstLine="0"/>
              <w:jc w:val="both"/>
            </w:pPr>
            <w:r>
              <w:rPr>
                <w:rFonts w:ascii="Times New Roman" w:hAnsi="Times New Roman"/>
                <w:sz w:val="20"/>
              </w:rPr>
              <w:t xml:space="preserve">Grades 7-8</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28.53</w:t>
            </w:r>
          </w:p>
        </w:tc>
        <w:tc>
          <w:tcPr>
            <w:tcW w:w="1960" w:type="dxa"/>
            <w:vAlign w:val="top"/>
          </w:tcPr>
          <w:p>
            <w:pPr>
              <w:ind w:left="0" w:right="0" w:firstLine="0"/>
              <w:jc w:val="center"/>
            </w:pPr>
            <w:r>
              <w:rPr>
                <w:rFonts w:ascii="Times New Roman" w:hAnsi="Times New Roman"/>
                <w:sz w:val="20"/>
              </w:rPr>
              <w:t xml:space="preserve">28.53</w:t>
            </w:r>
          </w:p>
        </w:tc>
      </w:tr>
      <w:tr>
        <w:tc>
          <w:tcPr>
            <w:tcW w:w="4020" w:type="dxa"/>
            <w:vAlign w:val="top"/>
          </w:tcPr>
          <w:p>
            <w:pPr>
              <w:ind w:left="0" w:right="0" w:firstLine="0"/>
              <w:jc w:val="both"/>
            </w:pPr>
            <w:r>
              <w:rPr>
                <w:rFonts w:ascii="Times New Roman" w:hAnsi="Times New Roman"/>
                <w:sz w:val="20"/>
              </w:rPr>
              <w:t xml:space="preserve">Grades 9-12</w:t>
            </w:r>
          </w:p>
        </w:tc>
        <w:tc>
          <w:tcPr>
            <w:tcW w:w="2320" w:type="dxa"/>
            <w:vAlign w:val="top"/>
          </w:tcPr>
          <w:p>
            <w:pPr>
              <w:tabs>
                <w:tab w:val="right" w:leader="dot" w:pos="2308"/>
              </w:tabs>
              <w:ind w:left="0" w:right="0" w:firstLine="0"/>
              <w:jc w:val="both"/>
            </w:pPr>
            <w:r>
              <w:tab/>
            </w:r>
          </w:p>
        </w:tc>
        <w:tc>
          <w:tcPr>
            <w:tcW w:w="1860" w:type="dxa"/>
            <w:vAlign w:val="top"/>
          </w:tcPr>
          <w:p>
            <w:pPr>
              <w:ind w:left="0" w:right="0" w:firstLine="0"/>
              <w:jc w:val="center"/>
            </w:pPr>
            <w:r>
              <w:rPr>
                <w:rFonts w:ascii="Times New Roman" w:hAnsi="Times New Roman"/>
                <w:sz w:val="20"/>
              </w:rPr>
              <w:t xml:space="preserve">28.74</w:t>
            </w:r>
          </w:p>
        </w:tc>
        <w:tc>
          <w:tcPr>
            <w:tcW w:w="196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The superintendent shall base allocations for laboratory science, career and technical education (CTE) and skill center programs average class size as provided in RCW 28A.150.260.</w:t>
      </w:r>
    </w:p>
    <w:p>
      <w:pPr>
        <w:ind w:left="0" w:right="0" w:firstLine="360"/>
        <w:jc w:val="both"/>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both"/>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ind w:left="0" w:right="0" w:firstLine="0"/>
              <w:jc w:val="both"/>
            </w:pPr>
            <w:r>
              <w:rPr>
                <w:rFonts w:ascii="Times New Roman" w:hAnsi="Times New Roman"/>
                <w:sz w:val="20"/>
              </w:rPr>
              <w:t xml:space="preserve">Grade</w:t>
            </w:r>
          </w:p>
        </w:tc>
        <w:tc>
          <w:tcPr>
            <w:tcW w:w="3300" w:type="dxa"/>
            <w:vAlign w:val="top"/>
          </w:tcPr>
          <w:p>
            <w:pPr>
              <w:ind w:left="0" w:right="0" w:firstLine="0"/>
              <w:jc w:val="both"/>
            </w:pPr>
          </w:p>
        </w:tc>
        <w:tc>
          <w:tcPr>
            <w:tcW w:w="3300" w:type="dxa"/>
            <w:vAlign w:val="top"/>
          </w:tcPr>
          <w:p>
            <w:pPr>
              <w:ind w:left="0" w:right="0" w:firstLine="0"/>
              <w:jc w:val="center"/>
            </w:pPr>
            <w:r>
              <w:rPr>
                <w:rFonts w:ascii="Times New Roman" w:hAnsi="Times New Roman"/>
                <w:sz w:val="20"/>
              </w:rPr>
              <w:t xml:space="preserve">RCW 28A.150.260</w:t>
            </w:r>
          </w:p>
        </w:tc>
      </w:tr>
      <w:tr>
        <w:tc>
          <w:tcPr>
            <w:tcW w:w="3560" w:type="dxa"/>
            <w:vAlign w:val="top"/>
          </w:tcPr>
          <w:p>
            <w:pPr>
              <w:ind w:left="0" w:right="0" w:firstLine="0"/>
              <w:jc w:val="both"/>
            </w:pPr>
            <w:r>
              <w:rPr>
                <w:rFonts w:ascii="Times New Roman" w:hAnsi="Times New Roman"/>
                <w:sz w:val="20"/>
              </w:rPr>
              <w:t xml:space="preserve">Grade 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3</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24.10</w:t>
            </w:r>
          </w:p>
        </w:tc>
      </w:tr>
      <w:tr>
        <w:tc>
          <w:tcPr>
            <w:tcW w:w="3560" w:type="dxa"/>
            <w:vAlign w:val="top"/>
          </w:tcPr>
          <w:p>
            <w:pPr>
              <w:ind w:left="0" w:right="0" w:firstLine="0"/>
              <w:jc w:val="both"/>
            </w:pPr>
            <w:r>
              <w:rPr>
                <w:rFonts w:ascii="Times New Roman" w:hAnsi="Times New Roman"/>
                <w:sz w:val="20"/>
              </w:rPr>
              <w:t xml:space="preserve">Grade 4</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5-6</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27.00</w:t>
            </w:r>
          </w:p>
        </w:tc>
      </w:tr>
      <w:tr>
        <w:tc>
          <w:tcPr>
            <w:tcW w:w="3560" w:type="dxa"/>
            <w:vAlign w:val="top"/>
          </w:tcPr>
          <w:p>
            <w:pPr>
              <w:ind w:left="0" w:right="0" w:firstLine="0"/>
              <w:jc w:val="both"/>
            </w:pPr>
            <w:r>
              <w:rPr>
                <w:rFonts w:ascii="Times New Roman" w:hAnsi="Times New Roman"/>
                <w:sz w:val="20"/>
              </w:rPr>
              <w:t xml:space="preserve">Grades 7-8</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28.53</w:t>
            </w:r>
          </w:p>
        </w:tc>
      </w:tr>
      <w:tr>
        <w:tc>
          <w:tcPr>
            <w:tcW w:w="3560" w:type="dxa"/>
            <w:vAlign w:val="top"/>
          </w:tcPr>
          <w:p>
            <w:pPr>
              <w:ind w:left="0" w:right="0" w:firstLine="0"/>
              <w:jc w:val="both"/>
            </w:pPr>
            <w:r>
              <w:rPr>
                <w:rFonts w:ascii="Times New Roman" w:hAnsi="Times New Roman"/>
                <w:sz w:val="20"/>
              </w:rPr>
              <w:t xml:space="preserve">Grades 9-12</w:t>
            </w:r>
          </w:p>
        </w:tc>
        <w:tc>
          <w:tcPr>
            <w:tcW w:w="3300" w:type="dxa"/>
            <w:vAlign w:val="top"/>
          </w:tcPr>
          <w:p>
            <w:pPr>
              <w:tabs>
                <w:tab w:val="right" w:leader="dot" w:pos="3288"/>
              </w:tabs>
              <w:ind w:left="0" w:right="0" w:firstLine="0"/>
              <w:jc w:val="both"/>
            </w:pPr>
            <w:r>
              <w:tab/>
            </w:r>
          </w:p>
        </w:tc>
        <w:tc>
          <w:tcPr>
            <w:tcW w:w="3300" w:type="dxa"/>
            <w:vAlign w:val="top"/>
          </w:tcPr>
          <w:p>
            <w:pPr>
              <w:ind w:left="0" w:right="0" w:firstLine="0"/>
              <w:jc w:val="center"/>
            </w:pPr>
            <w:r>
              <w:rPr>
                <w:rFonts w:ascii="Times New Roman" w:hAnsi="Times New Roman"/>
                <w:sz w:val="20"/>
              </w:rPr>
              <w:t xml:space="preserve">28.74</w:t>
            </w:r>
          </w:p>
        </w:tc>
      </w:tr>
    </w:tbl>
    <w:p>
      <w:pPr>
        <w:ind w:left="0" w:right="0" w:firstLine="360"/>
        <w:jc w:val="both"/>
      </w:pPr>
      <w:r>
        <w:rPr/>
        <w:t xml:space="preserve">(B) For grades K-1, class size of 20.85 is provided for high poverty schools for the 2013-14 school year;</w:t>
      </w:r>
    </w:p>
    <w:p>
      <w:pPr>
        <w:ind w:left="0" w:right="0" w:firstLine="360"/>
        <w:jc w:val="both"/>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ind w:left="0" w:right="0" w:firstLine="360"/>
        <w:jc w:val="both"/>
      </w:pPr>
      <w:r>
        <w:rPr/>
        <w:t xml:space="preserve">(D) The enhancement in this subsection (2)(c)(ii) is within the program of basic education.</w:t>
      </w:r>
    </w:p>
    <w:p>
      <w:pPr>
        <w:ind w:left="0" w:right="0" w:firstLine="360"/>
        <w:jc w:val="both"/>
      </w:pPr>
      <w:r>
        <w:rPr/>
        <w:t xml:space="preserve">(iii) Pursuant to RCW 28A.150.260(4)(a), the assumed teacher planning period, expressed as a percentage of a teacher work day, is 13.42 percent in grades K-6, and 16.67 percent in grades 7-12; and</w:t>
      </w:r>
    </w:p>
    <w:p>
      <w:pPr>
        <w:ind w:left="0" w:right="0" w:firstLine="360"/>
        <w:jc w:val="both"/>
      </w:pPr>
      <w:r>
        <w:rPr/>
        <w:t xml:space="preserve">(iv) Advanced placement and international baccalaureate courses are funded at the same class size assumptions as general education schools in the same grade; and</w:t>
      </w:r>
    </w:p>
    <w:p>
      <w:pPr>
        <w:ind w:left="0" w:right="0" w:firstLine="360"/>
        <w:jc w:val="both"/>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ind w:left="0" w:right="0" w:firstLine="360"/>
        <w:jc w:val="both"/>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ind w:left="0" w:right="0" w:firstLine="0"/>
              <w:jc w:val="both"/>
            </w:pPr>
          </w:p>
        </w:tc>
        <w:tc>
          <w:tcPr>
            <w:tcW w:w="1620" w:type="dxa"/>
            <w:vAlign w:val="top"/>
          </w:tcPr>
          <w:p>
            <w:pPr>
              <w:ind w:left="0" w:right="0" w:firstLine="0"/>
              <w:jc w:val="both"/>
            </w:pPr>
            <w:r>
              <w:rPr>
                <w:rFonts w:ascii="Times New Roman" w:hAnsi="Times New Roman"/>
                <w:sz w:val="20"/>
              </w:rPr>
              <w:t xml:space="preserve">2013-14 School Year</w:t>
            </w:r>
          </w:p>
        </w:tc>
        <w:tc>
          <w:tcPr>
            <w:tcW w:w="1620" w:type="dxa"/>
            <w:vAlign w:val="top"/>
          </w:tcPr>
          <w:p>
            <w:pPr>
              <w:ind w:left="0" w:right="0" w:firstLine="0"/>
              <w:jc w:val="both"/>
            </w:pPr>
            <w:r>
              <w:rPr>
                <w:rFonts w:ascii="Times New Roman" w:hAnsi="Times New Roman"/>
                <w:sz w:val="20"/>
              </w:rPr>
              <w:t xml:space="preserve">2014-15 School Year</w:t>
            </w:r>
          </w:p>
        </w:tc>
      </w:tr>
      <w:tr>
        <w:tc>
          <w:tcPr>
            <w:tcW w:w="1620" w:type="dxa"/>
            <w:vAlign w:val="top"/>
          </w:tcPr>
          <w:p>
            <w:pPr>
              <w:ind w:left="0" w:right="0" w:firstLine="0"/>
              <w:jc w:val="both"/>
            </w:pPr>
            <w:r>
              <w:rPr>
                <w:rFonts w:ascii="Times New Roman" w:hAnsi="Times New Roman"/>
                <w:sz w:val="20"/>
              </w:rPr>
              <w:t xml:space="preserve">Career and Technical Education</w:t>
            </w:r>
          </w:p>
        </w:tc>
        <w:tc>
          <w:tcPr>
            <w:tcW w:w="1620" w:type="dxa"/>
            <w:vAlign w:val="top"/>
          </w:tcPr>
          <w:p>
            <w:pPr>
              <w:ind w:left="0" w:right="0" w:firstLine="0"/>
              <w:jc w:val="both"/>
            </w:pPr>
            <w:r>
              <w:rPr>
                <w:rFonts w:ascii="Times New Roman" w:hAnsi="Times New Roman"/>
                <w:sz w:val="20"/>
              </w:rPr>
              <w:t xml:space="preserve">2.02</w:t>
            </w:r>
          </w:p>
        </w:tc>
        <w:tc>
          <w:tcPr>
            <w:tcW w:w="1620" w:type="dxa"/>
            <w:vAlign w:val="top"/>
          </w:tcPr>
          <w:p>
            <w:pPr>
              <w:ind w:left="0" w:right="0" w:firstLine="0"/>
              <w:jc w:val="both"/>
            </w:pPr>
            <w:r>
              <w:rPr>
                <w:rFonts w:ascii="Times New Roman" w:hAnsi="Times New Roman"/>
                <w:sz w:val="20"/>
              </w:rPr>
              <w:t xml:space="preserve">2.72</w:t>
            </w:r>
          </w:p>
        </w:tc>
      </w:tr>
      <w:tr>
        <w:tc>
          <w:tcPr>
            <w:tcW w:w="1620" w:type="dxa"/>
            <w:vAlign w:val="top"/>
          </w:tcPr>
          <w:p>
            <w:pPr>
              <w:ind w:left="0" w:right="0" w:firstLine="0"/>
              <w:jc w:val="both"/>
            </w:pPr>
            <w:r>
              <w:rPr>
                <w:rFonts w:ascii="Times New Roman" w:hAnsi="Times New Roman"/>
                <w:sz w:val="20"/>
              </w:rPr>
              <w:t xml:space="preserve">Skill Center</w:t>
            </w:r>
          </w:p>
        </w:tc>
        <w:tc>
          <w:tcPr>
            <w:tcW w:w="1620" w:type="dxa"/>
            <w:vAlign w:val="top"/>
          </w:tcPr>
          <w:p>
            <w:pPr>
              <w:ind w:left="0" w:right="0" w:firstLine="0"/>
              <w:jc w:val="both"/>
            </w:pPr>
            <w:r>
              <w:rPr>
                <w:rFonts w:ascii="Times New Roman" w:hAnsi="Times New Roman"/>
                <w:sz w:val="20"/>
              </w:rPr>
              <w:t xml:space="preserve">2.36</w:t>
            </w:r>
          </w:p>
        </w:tc>
        <w:tc>
          <w:tcPr>
            <w:tcW w:w="1620" w:type="dxa"/>
            <w:vAlign w:val="top"/>
          </w:tcPr>
          <w:p>
            <w:pPr>
              <w:ind w:left="0" w:right="0" w:firstLine="0"/>
              <w:jc w:val="both"/>
            </w:pPr>
            <w:r>
              <w:rPr>
                <w:rFonts w:ascii="Times New Roman" w:hAnsi="Times New Roman"/>
                <w:sz w:val="20"/>
              </w:rPr>
              <w:t xml:space="preserve">3.06</w:t>
            </w:r>
          </w:p>
        </w:tc>
      </w:tr>
    </w:tbl>
    <w:p>
      <w:pPr>
        <w:ind w:left="0" w:right="0" w:firstLine="360"/>
        <w:jc w:val="both"/>
      </w:pPr>
      <w:r>
        <w:rPr/>
        <w:t xml:space="preserve">(3) ADMINISTRATIVE STAFF ALLOCATIONS</w:t>
      </w:r>
    </w:p>
    <w:p>
      <w:pPr>
        <w:ind w:left="0" w:right="0" w:firstLine="360"/>
        <w:jc w:val="both"/>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ind w:left="0" w:right="0" w:firstLine="0"/>
              <w:jc w:val="both"/>
            </w:pPr>
            <w:r>
              <w:rPr>
                <w:rFonts w:ascii="Times New Roman" w:hAnsi="Times New Roman"/>
                <w:sz w:val="20"/>
              </w:rPr>
              <w:t xml:space="preserve">Prototypical School Building:</w:t>
            </w:r>
          </w:p>
        </w:tc>
        <w:tc>
          <w:tcPr>
            <w:tcW w:w="3480" w:type="dxa"/>
            <w:vAlign w:val="top"/>
          </w:tcPr>
          <w:p>
            <w:pPr>
              <w:ind w:left="0" w:right="0" w:firstLine="0"/>
              <w:jc w:val="both"/>
            </w:pPr>
          </w:p>
        </w:tc>
        <w:tc>
          <w:tcPr>
            <w:tcW w:w="2580" w:type="dxa"/>
            <w:vAlign w:val="top"/>
          </w:tcPr>
          <w:p>
            <w:pPr>
              <w:ind w:left="0" w:right="0" w:firstLine="0"/>
              <w:jc w:val="both"/>
            </w:pPr>
          </w:p>
        </w:tc>
      </w:tr>
      <w:tr>
        <w:tc>
          <w:tcPr>
            <w:tcW w:w="4100" w:type="dxa"/>
            <w:vAlign w:val="top"/>
          </w:tcPr>
          <w:p>
            <w:pPr>
              <w:ind w:left="0" w:right="0" w:firstLine="0"/>
              <w:jc w:val="both"/>
            </w:pPr>
            <w:r>
              <w:rPr>
                <w:rFonts w:ascii="Times New Roman" w:hAnsi="Times New Roman"/>
                <w:sz w:val="20"/>
              </w:rPr>
              <w:t xml:space="preserve">Elementary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1.253</w:t>
            </w:r>
          </w:p>
        </w:tc>
      </w:tr>
      <w:tr>
        <w:tc>
          <w:tcPr>
            <w:tcW w:w="4100" w:type="dxa"/>
            <w:vAlign w:val="top"/>
          </w:tcPr>
          <w:p>
            <w:pPr>
              <w:ind w:left="0" w:right="0" w:firstLine="0"/>
              <w:jc w:val="both"/>
            </w:pPr>
            <w:r>
              <w:rPr>
                <w:rFonts w:ascii="Times New Roman" w:hAnsi="Times New Roman"/>
                <w:sz w:val="20"/>
              </w:rPr>
              <w:t xml:space="preserve">Middle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1.353</w:t>
            </w:r>
          </w:p>
        </w:tc>
      </w:tr>
      <w:tr>
        <w:tc>
          <w:tcPr>
            <w:tcW w:w="4100" w:type="dxa"/>
            <w:vAlign w:val="top"/>
          </w:tcPr>
          <w:p>
            <w:pPr>
              <w:ind w:left="0" w:right="0" w:firstLine="0"/>
              <w:jc w:val="both"/>
            </w:pPr>
            <w:r>
              <w:rPr>
                <w:rFonts w:ascii="Times New Roman" w:hAnsi="Times New Roman"/>
                <w:sz w:val="20"/>
              </w:rPr>
              <w:t xml:space="preserve">High School</w:t>
            </w:r>
          </w:p>
        </w:tc>
        <w:tc>
          <w:tcPr>
            <w:tcW w:w="3480" w:type="dxa"/>
            <w:vAlign w:val="top"/>
          </w:tcPr>
          <w:p>
            <w:pPr>
              <w:tabs>
                <w:tab w:val="right" w:leader="dot" w:pos="3468"/>
              </w:tabs>
              <w:ind w:left="0" w:right="0" w:firstLine="0"/>
              <w:jc w:val="both"/>
            </w:pPr>
            <w:r>
              <w:tab/>
            </w:r>
          </w:p>
        </w:tc>
        <w:tc>
          <w:tcPr>
            <w:tcW w:w="2580" w:type="dxa"/>
            <w:vAlign w:val="top"/>
          </w:tcPr>
          <w:p>
            <w:pPr>
              <w:ind w:left="0" w:right="0" w:firstLine="0"/>
              <w:jc w:val="both"/>
            </w:pPr>
            <w:r>
              <w:rPr>
                <w:rFonts w:ascii="Times New Roman" w:hAnsi="Times New Roman"/>
                <w:sz w:val="20"/>
              </w:rPr>
              <w:t xml:space="preserve">1.880</w:t>
            </w:r>
          </w:p>
        </w:tc>
      </w:tr>
    </w:tbl>
    <w:p>
      <w:pPr>
        <w:ind w:left="0" w:right="0" w:firstLine="360"/>
        <w:jc w:val="both"/>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ind w:left="0" w:right="0" w:firstLine="0"/>
        <w:jc w:val="both"/>
        <w:tabs>
          <w:tab w:val="right" w:leader="dot" w:pos="9936"/>
        </w:tabs>
      </w:pPr>
      <w:r>
        <w:rPr/>
        <w:t xml:space="preserve">Skill Center students</w:t>
      </w:r>
      <w:r>
        <w:tab/>
      </w:r>
      <w:r>
        <w:rPr/>
        <w:t xml:space="preserve">1.198</w:t>
      </w:r>
    </w:p>
    <w:p>
      <w:pPr>
        <w:ind w:left="0" w:right="0" w:firstLine="360"/>
        <w:jc w:val="both"/>
      </w:pPr>
      <w:r>
        <w:rPr/>
        <w:t xml:space="preserve">(4) CLASSIFIED STAFF ALLOCATIONS</w:t>
      </w:r>
    </w:p>
    <w:p>
      <w:pPr>
        <w:ind w:left="0" w:right="0" w:firstLine="360"/>
        <w:jc w:val="both"/>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ind w:left="0" w:right="0" w:firstLine="360"/>
        <w:jc w:val="both"/>
      </w:pPr>
      <w:r>
        <w:rPr/>
        <w:t xml:space="preserve">(5) CENTRAL OFFICE ALLOCATIONS</w:t>
      </w:r>
    </w:p>
    <w:p>
      <w:pPr>
        <w:ind w:left="0" w:right="0" w:firstLine="360"/>
        <w:jc w:val="both"/>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ind w:left="0" w:right="0" w:firstLine="360"/>
        <w:jc w:val="both"/>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ind w:left="0" w:right="0" w:firstLine="360"/>
        <w:jc w:val="both"/>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ind w:left="0" w:right="0" w:firstLine="360"/>
        <w:jc w:val="both"/>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ind w:left="0" w:right="0" w:firstLine="360"/>
        <w:jc w:val="both"/>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ind w:left="0" w:right="0" w:firstLine="360"/>
        <w:jc w:val="both"/>
      </w:pPr>
      <w:r>
        <w:rPr/>
        <w:t xml:space="preserve">(6) FRINGE BENEFIT ALLOCATIONS</w:t>
      </w:r>
    </w:p>
    <w:p>
      <w:pPr>
        <w:ind w:left="0" w:right="0" w:firstLine="360"/>
        <w:jc w:val="both"/>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ind w:left="0" w:right="0" w:firstLine="360"/>
        <w:jc w:val="both"/>
      </w:pPr>
      <w:r>
        <w:rPr/>
        <w:t xml:space="preserve">(7) INSURANCE BENEFIT ALLOCATIONS</w:t>
      </w:r>
    </w:p>
    <w:p>
      <w:pPr>
        <w:ind w:left="0" w:right="0" w:firstLine="360"/>
        <w:jc w:val="both"/>
      </w:pPr>
      <w:r>
        <w:rPr/>
        <w:t xml:space="preserve">Insurance benefit allocations shall be calculated at the maintenance rate specified in section 504 of this act, based on the number of benefit units determined as follows:</w:t>
      </w:r>
    </w:p>
    <w:p>
      <w:pPr>
        <w:ind w:left="0" w:right="0" w:firstLine="360"/>
        <w:jc w:val="both"/>
      </w:pPr>
      <w:r>
        <w:rPr/>
        <w:t xml:space="preserve">(a) The number of certificated staff units determined in subsections (2), (3), and (5) of this section; and</w:t>
      </w:r>
    </w:p>
    <w:p>
      <w:pPr>
        <w:ind w:left="0" w:right="0" w:firstLine="360"/>
        <w:jc w:val="both"/>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ind w:left="0" w:right="0" w:firstLine="360"/>
        <w:jc w:val="both"/>
      </w:pPr>
      <w:r>
        <w:rPr/>
        <w:t xml:space="preserve">(8) MATERIALS, SUPPLIES, AND OPERATING COSTS (MSOC) ALLOCATIONS</w:t>
      </w:r>
    </w:p>
    <w:p>
      <w:pPr>
        <w:ind w:left="0" w:right="0" w:firstLine="360"/>
        <w:jc w:val="both"/>
      </w:pPr>
      <w:r>
        <w:rPr/>
        <w:t xml:space="preserve">Funding is allocated per annual average full-time equivalent student for the materials, supplies, and operating costs (MSOC) incurred by school districts, consistent with the requirements of RCW 28A.150.260.</w:t>
      </w:r>
    </w:p>
    <w:p>
      <w:pPr>
        <w:ind w:left="0" w:right="0" w:firstLine="360"/>
        <w:jc w:val="both"/>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ind w:left="0" w:right="0" w:firstLine="0"/>
              <w:jc w:val="center"/>
            </w:pPr>
            <w:r>
              <w:rPr>
                <w:rFonts w:ascii="Times New Roman" w:hAnsi="Times New Roman"/>
                <w:sz w:val="20"/>
              </w:rPr>
              <w:t xml:space="preserve">MSOC RATES/STUDENT FTE</w:t>
            </w:r>
          </w:p>
        </w:tc>
      </w:tr>
      <w:tr>
        <w:tc>
          <w:tcPr>
            <w:gridSpan w:val="3"/>
            <w:tcW w:w="1016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MSOC Component</w:t>
            </w:r>
          </w:p>
        </w:tc>
        <w:tc>
          <w:tcPr>
            <w:tcW w:w="2080" w:type="dxa"/>
            <w:vAlign w:val="top"/>
          </w:tcPr>
          <w:p>
            <w:pPr>
              <w:ind w:left="0" w:right="0" w:firstLine="0"/>
              <w:jc w:val="center"/>
            </w:pPr>
            <w:r>
              <w:rPr>
                <w:rFonts w:ascii="Times New Roman" w:hAnsi="Times New Roman"/>
                <w:sz w:val="20"/>
              </w:rPr>
              <w:t xml:space="preserve">2013-14</w:t>
            </w:r>
          </w:p>
          <w:p>
            <w:pPr>
              <w:ind w:left="0" w:right="0" w:firstLine="0"/>
              <w:jc w:val="center"/>
            </w:pPr>
            <w:r>
              <w:rPr>
                <w:rFonts w:ascii="Times New Roman" w:hAnsi="Times New Roman"/>
                <w:sz w:val="20"/>
              </w:rPr>
              <w:t xml:space="preserve">SCHOOL YEAR</w:t>
            </w:r>
          </w:p>
        </w:tc>
        <w:tc>
          <w:tcPr>
            <w:tcW w:w="2040" w:type="dxa"/>
            <w:vAlign w:val="top"/>
          </w:tcPr>
          <w:p>
            <w:pPr>
              <w:ind w:left="0" w:right="0" w:firstLine="0"/>
              <w:jc w:val="center"/>
            </w:pPr>
            <w:r>
              <w:rPr>
                <w:rFonts w:ascii="Times New Roman" w:hAnsi="Times New Roman"/>
                <w:sz w:val="20"/>
              </w:rPr>
              <w:t xml:space="preserve">2014-15</w:t>
            </w:r>
          </w:p>
          <w:p>
            <w:pPr>
              <w:ind w:left="0" w:right="0" w:firstLine="0"/>
              <w:jc w:val="center"/>
            </w:pPr>
            <w:r>
              <w:rPr>
                <w:rFonts w:ascii="Times New Roman" w:hAnsi="Times New Roman"/>
                <w:sz w:val="20"/>
              </w:rPr>
              <w:t xml:space="preserve">SCHOOL YEAR</w:t>
            </w:r>
          </w:p>
        </w:tc>
      </w:tr>
      <w:tr>
        <w:tc>
          <w:tcPr>
            <w:tcW w:w="6040" w:type="dxa"/>
            <w:vAlign w:val="top"/>
          </w:tcPr>
          <w:p>
            <w:pPr>
              <w:ind w:left="0" w:right="0" w:firstLine="0"/>
              <w:jc w:val="both"/>
            </w:pPr>
          </w:p>
        </w:tc>
        <w:tc>
          <w:tcPr>
            <w:tcW w:w="2080" w:type="dxa"/>
            <w:vAlign w:val="top"/>
          </w:tcPr>
          <w:p>
            <w:pPr>
              <w:ind w:left="0" w:right="0" w:firstLine="0"/>
              <w:jc w:val="center"/>
            </w:pPr>
          </w:p>
        </w:tc>
        <w:tc>
          <w:tcPr>
            <w:tcW w:w="2040" w:type="dxa"/>
            <w:vAlign w:val="top"/>
          </w:tcPr>
          <w:p>
            <w:pPr>
              <w:ind w:left="0" w:right="0" w:firstLine="0"/>
              <w:jc w:val="center"/>
            </w:pPr>
          </w:p>
        </w:tc>
      </w:tr>
      <w:tr>
        <w:tc>
          <w:tcPr>
            <w:tcW w:w="6040" w:type="dxa"/>
            <w:vAlign w:val="top"/>
          </w:tcPr>
          <w:p>
            <w:pPr>
              <w:ind w:left="0" w:right="0" w:firstLine="0"/>
              <w:jc w:val="both"/>
            </w:pPr>
            <w:r>
              <w:rPr>
                <w:rFonts w:ascii="Times New Roman" w:hAnsi="Times New Roman"/>
                <w:sz w:val="20"/>
              </w:rPr>
              <w:t xml:space="preserve">Technology</w:t>
            </w:r>
          </w:p>
        </w:tc>
        <w:tc>
          <w:tcPr>
            <w:tcW w:w="2080" w:type="dxa"/>
            <w:vAlign w:val="top"/>
          </w:tcPr>
          <w:p>
            <w:pPr>
              <w:ind w:left="0" w:right="0" w:firstLine="0"/>
              <w:jc w:val="center"/>
            </w:pPr>
            <w:r>
              <w:rPr>
                <w:rFonts w:ascii="Times New Roman" w:hAnsi="Times New Roman"/>
                <w:sz w:val="20"/>
              </w:rPr>
              <w:t xml:space="preserve">$77.46</w:t>
            </w:r>
          </w:p>
        </w:tc>
        <w:tc>
          <w:tcPr>
            <w:tcW w:w="2040" w:type="dxa"/>
            <w:vAlign w:val="top"/>
          </w:tcPr>
          <w:p>
            <w:pPr>
              <w:ind w:left="0" w:right="0" w:firstLine="0"/>
              <w:jc w:val="center"/>
            </w:pPr>
            <w:r>
              <w:rPr>
                <w:rFonts w:ascii="Times New Roman" w:hAnsi="Times New Roman"/>
                <w:sz w:val="20"/>
              </w:rPr>
              <w:t xml:space="preserve"> $89.13</w:t>
            </w:r>
          </w:p>
        </w:tc>
      </w:tr>
      <w:tr>
        <w:tc>
          <w:tcPr>
            <w:tcW w:w="6040" w:type="dxa"/>
            <w:vAlign w:val="top"/>
          </w:tcPr>
          <w:p>
            <w:pPr>
              <w:ind w:left="0" w:right="0" w:firstLine="0"/>
              <w:jc w:val="both"/>
            </w:pPr>
            <w:r>
              <w:rPr>
                <w:rFonts w:ascii="Times New Roman" w:hAnsi="Times New Roman"/>
                <w:sz w:val="20"/>
              </w:rPr>
              <w:t xml:space="preserve">Utilities and Insurance</w:t>
            </w:r>
          </w:p>
        </w:tc>
        <w:tc>
          <w:tcPr>
            <w:tcW w:w="2080" w:type="dxa"/>
            <w:vAlign w:val="top"/>
          </w:tcPr>
          <w:p>
            <w:pPr>
              <w:ind w:left="0" w:right="0" w:firstLine="0"/>
              <w:jc w:val="center"/>
            </w:pPr>
            <w:r>
              <w:rPr>
                <w:rFonts w:ascii="Times New Roman" w:hAnsi="Times New Roman"/>
                <w:sz w:val="20"/>
              </w:rPr>
              <w:t xml:space="preserve">$210.46</w:t>
            </w:r>
          </w:p>
        </w:tc>
        <w:tc>
          <w:tcPr>
            <w:tcW w:w="2040" w:type="dxa"/>
            <w:vAlign w:val="top"/>
          </w:tcPr>
          <w:p>
            <w:pPr>
              <w:ind w:left="0" w:right="0" w:firstLine="0"/>
              <w:jc w:val="center"/>
            </w:pPr>
            <w:r>
              <w:rPr>
                <w:rFonts w:ascii="Times New Roman" w:hAnsi="Times New Roman"/>
                <w:sz w:val="20"/>
              </w:rPr>
              <w:t xml:space="preserve"> $242.17</w:t>
            </w:r>
          </w:p>
        </w:tc>
      </w:tr>
      <w:tr>
        <w:tc>
          <w:tcPr>
            <w:tcW w:w="6040" w:type="dxa"/>
            <w:vAlign w:val="top"/>
          </w:tcPr>
          <w:p>
            <w:pPr>
              <w:ind w:left="0" w:right="0" w:firstLine="0"/>
              <w:jc w:val="both"/>
            </w:pPr>
            <w:r>
              <w:rPr>
                <w:rFonts w:ascii="Times New Roman" w:hAnsi="Times New Roman"/>
                <w:sz w:val="20"/>
              </w:rPr>
              <w:t xml:space="preserve">Curriculum and Textbooks</w:t>
            </w:r>
          </w:p>
        </w:tc>
        <w:tc>
          <w:tcPr>
            <w:tcW w:w="2080" w:type="dxa"/>
            <w:vAlign w:val="top"/>
          </w:tcPr>
          <w:p>
            <w:pPr>
              <w:ind w:left="0" w:right="0" w:firstLine="0"/>
              <w:jc w:val="center"/>
            </w:pPr>
            <w:r>
              <w:rPr>
                <w:rFonts w:ascii="Times New Roman" w:hAnsi="Times New Roman"/>
                <w:sz w:val="20"/>
              </w:rPr>
              <w:t xml:space="preserve">$83.17</w:t>
            </w:r>
          </w:p>
        </w:tc>
        <w:tc>
          <w:tcPr>
            <w:tcW w:w="2040" w:type="dxa"/>
            <w:vAlign w:val="top"/>
          </w:tcPr>
          <w:p>
            <w:pPr>
              <w:ind w:left="0" w:right="0" w:firstLine="0"/>
              <w:jc w:val="center"/>
            </w:pPr>
            <w:r>
              <w:rPr>
                <w:rFonts w:ascii="Times New Roman" w:hAnsi="Times New Roman"/>
                <w:sz w:val="20"/>
              </w:rPr>
              <w:t xml:space="preserve"> $95.69</w:t>
            </w:r>
          </w:p>
        </w:tc>
      </w:tr>
      <w:tr>
        <w:tc>
          <w:tcPr>
            <w:tcW w:w="6040" w:type="dxa"/>
            <w:vAlign w:val="top"/>
          </w:tcPr>
          <w:p>
            <w:pPr>
              <w:ind w:left="0" w:right="0" w:firstLine="0"/>
              <w:jc w:val="both"/>
            </w:pPr>
            <w:r>
              <w:rPr>
                <w:rFonts w:ascii="Times New Roman" w:hAnsi="Times New Roman"/>
                <w:sz w:val="20"/>
              </w:rPr>
              <w:t xml:space="preserve">Other Supplies and Library Materials</w:t>
            </w:r>
          </w:p>
        </w:tc>
        <w:tc>
          <w:tcPr>
            <w:tcW w:w="2080" w:type="dxa"/>
            <w:vAlign w:val="top"/>
          </w:tcPr>
          <w:p>
            <w:pPr>
              <w:ind w:left="0" w:right="0" w:firstLine="0"/>
              <w:jc w:val="center"/>
            </w:pPr>
            <w:r>
              <w:rPr>
                <w:rFonts w:ascii="Times New Roman" w:hAnsi="Times New Roman"/>
                <w:sz w:val="20"/>
              </w:rPr>
              <w:t xml:space="preserve">$176.56</w:t>
            </w:r>
          </w:p>
        </w:tc>
        <w:tc>
          <w:tcPr>
            <w:tcW w:w="2040" w:type="dxa"/>
            <w:vAlign w:val="top"/>
          </w:tcPr>
          <w:p>
            <w:pPr>
              <w:ind w:left="0" w:right="0" w:firstLine="0"/>
              <w:jc w:val="center"/>
            </w:pPr>
            <w:r>
              <w:rPr>
                <w:rFonts w:ascii="Times New Roman" w:hAnsi="Times New Roman"/>
                <w:sz w:val="20"/>
              </w:rPr>
              <w:t xml:space="preserve"> $203.16</w:t>
            </w:r>
          </w:p>
        </w:tc>
      </w:tr>
      <w:tr>
        <w:tc>
          <w:tcPr>
            <w:tcW w:w="6040" w:type="dxa"/>
            <w:vAlign w:val="top"/>
          </w:tcPr>
          <w:p>
            <w:pPr>
              <w:ind w:left="0" w:right="0" w:firstLine="0"/>
              <w:jc w:val="both"/>
            </w:pPr>
            <w:r>
              <w:rPr>
                <w:rFonts w:ascii="Times New Roman" w:hAnsi="Times New Roman"/>
                <w:sz w:val="20"/>
              </w:rPr>
              <w:t xml:space="preserve">Instructional Professional Development for Certificated</w:t>
            </w:r>
          </w:p>
          <w:p>
            <w:pPr>
              <w:ind w:left="0" w:right="0" w:firstLine="180"/>
              <w:jc w:val="both"/>
            </w:pPr>
            <w:r>
              <w:rPr>
                <w:rFonts w:ascii="Times New Roman" w:hAnsi="Times New Roman"/>
                <w:sz w:val="20"/>
              </w:rPr>
              <w:t xml:space="preserve">and Classified Staff</w:t>
            </w:r>
          </w:p>
        </w:tc>
        <w:tc>
          <w:tcPr>
            <w:tcW w:w="2080" w:type="dxa"/>
            <w:vAlign w:val="top"/>
          </w:tcPr>
          <w:p>
            <w:pPr>
              <w:ind w:left="0" w:right="0" w:firstLine="0"/>
              <w:jc w:val="center"/>
            </w:pPr>
          </w:p>
          <w:p>
            <w:pPr>
              <w:ind w:left="0" w:right="0" w:firstLine="0"/>
              <w:jc w:val="center"/>
            </w:pPr>
            <w:r>
              <w:rPr>
                <w:rFonts w:ascii="Times New Roman" w:hAnsi="Times New Roman"/>
                <w:sz w:val="20"/>
              </w:rPr>
              <w:t xml:space="preserve">$12.86</w:t>
            </w:r>
          </w:p>
        </w:tc>
        <w:tc>
          <w:tcPr>
            <w:tcW w:w="2040" w:type="dxa"/>
            <w:vAlign w:val="top"/>
          </w:tcPr>
          <w:p>
            <w:pPr>
              <w:ind w:left="0" w:right="0" w:firstLine="0"/>
              <w:jc w:val="center"/>
            </w:pPr>
          </w:p>
          <w:p>
            <w:pPr>
              <w:ind w:left="0" w:right="0" w:firstLine="0"/>
              <w:jc w:val="center"/>
            </w:pPr>
            <w:r>
              <w:rPr>
                <w:rFonts w:ascii="Times New Roman" w:hAnsi="Times New Roman"/>
                <w:sz w:val="20"/>
              </w:rPr>
              <w:t xml:space="preserve"> $14.80</w:t>
            </w:r>
          </w:p>
        </w:tc>
      </w:tr>
      <w:tr>
        <w:tc>
          <w:tcPr>
            <w:tcW w:w="6040" w:type="dxa"/>
            <w:vAlign w:val="top"/>
          </w:tcPr>
          <w:p>
            <w:pPr>
              <w:ind w:left="0" w:right="0" w:firstLine="0"/>
              <w:jc w:val="both"/>
            </w:pPr>
            <w:r>
              <w:rPr>
                <w:rFonts w:ascii="Times New Roman" w:hAnsi="Times New Roman"/>
                <w:sz w:val="20"/>
              </w:rPr>
              <w:t xml:space="preserve">Facilities Maintenance</w:t>
            </w:r>
          </w:p>
        </w:tc>
        <w:tc>
          <w:tcPr>
            <w:tcW w:w="2080" w:type="dxa"/>
            <w:vAlign w:val="top"/>
          </w:tcPr>
          <w:p>
            <w:pPr>
              <w:ind w:left="0" w:right="0" w:firstLine="0"/>
              <w:jc w:val="center"/>
            </w:pPr>
            <w:r>
              <w:rPr>
                <w:rFonts w:ascii="Times New Roman" w:hAnsi="Times New Roman"/>
                <w:sz w:val="20"/>
              </w:rPr>
              <w:t xml:space="preserve">$104.27</w:t>
            </w:r>
          </w:p>
        </w:tc>
        <w:tc>
          <w:tcPr>
            <w:tcW w:w="2040" w:type="dxa"/>
            <w:vAlign w:val="top"/>
          </w:tcPr>
          <w:p>
            <w:pPr>
              <w:ind w:left="0" w:right="0" w:firstLine="0"/>
              <w:jc w:val="center"/>
            </w:pPr>
            <w:r>
              <w:rPr>
                <w:rFonts w:ascii="Times New Roman" w:hAnsi="Times New Roman"/>
                <w:sz w:val="20"/>
              </w:rPr>
              <w:t xml:space="preserve"> $119.97</w:t>
            </w:r>
          </w:p>
        </w:tc>
      </w:tr>
      <w:tr>
        <w:tc>
          <w:tcPr>
            <w:tcW w:w="6040" w:type="dxa"/>
            <w:vAlign w:val="top"/>
          </w:tcPr>
          <w:p>
            <w:pPr>
              <w:ind w:left="0" w:right="0" w:firstLine="0"/>
              <w:jc w:val="both"/>
            </w:pPr>
            <w:r>
              <w:rPr>
                <w:rFonts w:ascii="Times New Roman" w:hAnsi="Times New Roman"/>
                <w:sz w:val="20"/>
              </w:rPr>
              <w:t xml:space="preserve">Security and Central Office</w:t>
            </w:r>
          </w:p>
        </w:tc>
        <w:tc>
          <w:tcPr>
            <w:tcW w:w="2080" w:type="dxa"/>
            <w:vAlign w:val="top"/>
          </w:tcPr>
          <w:p>
            <w:pPr>
              <w:ind w:left="0" w:right="0" w:firstLine="0"/>
              <w:jc w:val="center"/>
            </w:pPr>
            <w:r>
              <w:rPr>
                <w:rFonts w:ascii="Times New Roman" w:hAnsi="Times New Roman"/>
                <w:sz w:val="20"/>
              </w:rPr>
              <w:t xml:space="preserve">$72.24</w:t>
            </w:r>
          </w:p>
        </w:tc>
        <w:tc>
          <w:tcPr>
            <w:tcW w:w="2040" w:type="dxa"/>
            <w:vAlign w:val="top"/>
          </w:tcPr>
          <w:p>
            <w:pPr>
              <w:ind w:left="0" w:right="0" w:firstLine="0"/>
              <w:jc w:val="center"/>
            </w:pPr>
            <w:r>
              <w:rPr>
                <w:rFonts w:ascii="Times New Roman" w:hAnsi="Times New Roman"/>
                <w:sz w:val="20"/>
              </w:rPr>
              <w:t xml:space="preserve"> $83.12</w:t>
            </w:r>
          </w:p>
        </w:tc>
      </w:tr>
      <w:tr>
        <w:tc>
          <w:tcPr>
            <w:tcW w:w="6040" w:type="dxa"/>
            <w:vAlign w:val="top"/>
          </w:tcPr>
          <w:p>
            <w:pPr>
              <w:ind w:left="0" w:right="0" w:firstLine="0"/>
              <w:jc w:val="both"/>
            </w:pPr>
            <w:r>
              <w:rPr>
                <w:rFonts w:ascii="Times New Roman" w:hAnsi="Times New Roman"/>
                <w:sz w:val="20"/>
              </w:rPr>
              <w:t xml:space="preserve">TOTAL BASIC EDUCATION MSOC/STUDENT FTE</w:t>
            </w:r>
          </w:p>
        </w:tc>
        <w:tc>
          <w:tcPr>
            <w:tcW w:w="2080" w:type="dxa"/>
            <w:vAlign w:val="top"/>
          </w:tcPr>
          <w:p>
            <w:pPr>
              <w:ind w:left="0" w:right="0" w:firstLine="0"/>
              <w:jc w:val="center"/>
            </w:pPr>
            <w:r>
              <w:rPr>
                <w:rFonts w:ascii="Times New Roman" w:hAnsi="Times New Roman"/>
                <w:sz w:val="20"/>
              </w:rPr>
              <w:t xml:space="preserve">$737.02</w:t>
            </w:r>
          </w:p>
        </w:tc>
        <w:tc>
          <w:tcPr>
            <w:tcW w:w="2040" w:type="dxa"/>
            <w:vAlign w:val="top"/>
          </w:tcPr>
          <w:p>
            <w:pPr>
              <w:ind w:left="0" w:right="0" w:firstLine="0"/>
              <w:jc w:val="center"/>
            </w:pPr>
            <w:r>
              <w:rPr>
                <w:rFonts w:ascii="Times New Roman" w:hAnsi="Times New Roman"/>
                <w:sz w:val="20"/>
              </w:rPr>
              <w:t xml:space="preserve"> $848.04</w:t>
            </w:r>
          </w:p>
        </w:tc>
      </w:tr>
    </w:tbl>
    <w:p>
      <w:pPr>
        <w:ind w:left="0" w:right="0" w:firstLine="360"/>
        <w:jc w:val="both"/>
      </w:pPr>
      <w:r>
        <w:rPr/>
        <w:t xml:space="preserve">(b) Students in approved skill center programs generate per student FTE MSOC allocations of $1,244.25 for the 2013-14 school year and $1,260.41 for the 2014-15 school year.</w:t>
      </w:r>
    </w:p>
    <w:p>
      <w:pPr>
        <w:ind w:left="0" w:right="0" w:firstLine="360"/>
        <w:jc w:val="both"/>
      </w:pPr>
      <w:r>
        <w:rPr/>
        <w:t xml:space="preserve">(c) Students in approved exploratory and preparatory career and technical education programs generate a per student MSOC allocation of $1,399.30 for the 2013-14 school year and $1,417.48 for the 2014-15 school year.</w:t>
      </w:r>
    </w:p>
    <w:p>
      <w:pPr>
        <w:ind w:left="0" w:right="0" w:firstLine="360"/>
        <w:jc w:val="both"/>
      </w:pPr>
      <w:r>
        <w:rPr/>
        <w:t xml:space="preserve">(d) Students in grades 9-12 generate per student FTE MSOC allocations in addition to the allocation provided in (a) of this subsection at the following rate:</w:t>
      </w:r>
    </w:p>
    <w:p>
      <w:pPr>
        <w:ind w:left="0" w:right="0" w:firstLine="360"/>
        <w:jc w:val="right"/>
      </w:pPr>
      <w:r>
        <w:rPr/>
        <w:t xml:space="preserve">2014-15</w:t>
      </w:r>
    </w:p>
    <w:p>
      <w:pPr>
        <w:ind w:left="0" w:right="0" w:firstLine="360"/>
        <w:jc w:val="right"/>
      </w:pPr>
      <w:r>
        <w:rPr/>
        <w:t xml:space="preserve">School Year</w:t>
      </w:r>
    </w:p>
    <w:p>
      <w:pPr>
        <w:ind w:left="0" w:right="0" w:firstLine="0"/>
        <w:jc w:val="both"/>
        <w:tabs>
          <w:tab w:val="right" w:leader="dot" w:pos="9936"/>
        </w:tabs>
      </w:pPr>
      <w:r>
        <w:rPr/>
        <w:t xml:space="preserve">Technology</w:t>
      </w:r>
      <w:r>
        <w:tab/>
      </w:r>
      <w:r>
        <w:rPr/>
        <w:t xml:space="preserve">$36.35</w:t>
      </w:r>
    </w:p>
    <w:p>
      <w:pPr>
        <w:ind w:left="0" w:right="0" w:firstLine="0"/>
        <w:jc w:val="both"/>
        <w:tabs>
          <w:tab w:val="right" w:leader="dot" w:pos="9936"/>
        </w:tabs>
      </w:pPr>
      <w:r>
        <w:rPr/>
        <w:t xml:space="preserve">Curriculum and Textbooks</w:t>
      </w:r>
      <w:r>
        <w:tab/>
      </w:r>
      <w:r>
        <w:rPr/>
        <w:t xml:space="preserve">$39.02</w:t>
      </w:r>
    </w:p>
    <w:p>
      <w:pPr>
        <w:ind w:left="0" w:right="0" w:firstLine="0"/>
        <w:jc w:val="both"/>
        <w:tabs>
          <w:tab w:val="right" w:leader="dot" w:pos="9936"/>
        </w:tabs>
      </w:pPr>
      <w:r>
        <w:rPr/>
        <w:t xml:space="preserve">Other Supplies and Library Materials</w:t>
      </w:r>
      <w:r>
        <w:tab/>
      </w:r>
      <w:r>
        <w:rPr/>
        <w:t xml:space="preserve">$82.84</w:t>
      </w:r>
    </w:p>
    <w:p>
      <w:pPr>
        <w:ind w:left="0" w:right="0" w:firstLine="0"/>
        <w:jc w:val="both"/>
        <w:tabs>
          <w:tab w:val="right" w:leader="none" w:pos="9936"/>
        </w:tabs>
      </w:pPr>
      <w:r>
        <w:rPr/>
        <w:t xml:space="preserve">Instructional Professional Development for</w:t>
      </w:r>
      <w:r>
        <w:tab/>
      </w:r>
    </w:p>
    <w:p>
      <w:pPr>
        <w:ind w:left="0" w:right="0" w:firstLine="0"/>
        <w:jc w:val="both"/>
        <w:tabs>
          <w:tab w:val="right" w:leader="dot" w:pos="9936"/>
        </w:tabs>
      </w:pPr>
      <w:r>
        <w:rPr/>
        <w:t xml:space="preserve">Certificated and Classified Staff</w:t>
      </w:r>
      <w:r>
        <w:tab/>
      </w:r>
      <w:r>
        <w:rPr/>
        <w:t xml:space="preserve">$6.04</w:t>
      </w:r>
    </w:p>
    <w:p>
      <w:pPr>
        <w:ind w:left="0" w:right="0" w:firstLine="0"/>
        <w:jc w:val="both"/>
        <w:tabs>
          <w:tab w:val="right" w:leader="dot" w:pos="9936"/>
        </w:tabs>
      </w:pPr>
      <w:r>
        <w:rPr/>
        <w:t xml:space="preserve">TOTAL GRADE 9-12 BASIC EDUCATION MSOC/STUDENT FTE</w:t>
      </w:r>
      <w:r>
        <w:tab/>
      </w:r>
      <w:r>
        <w:rPr/>
        <w:t xml:space="preserve">$164.25</w:t>
      </w:r>
    </w:p>
    <w:p>
      <w:pPr>
        <w:ind w:left="0" w:right="0" w:firstLine="360"/>
        <w:jc w:val="both"/>
      </w:pPr>
      <w:r>
        <w:rPr/>
        <w:t xml:space="preserve">(9) SUBSTITUTE TEACHER ALLOCATIONS</w:t>
      </w:r>
    </w:p>
    <w:p>
      <w:pPr>
        <w:ind w:left="0" w:right="0" w:firstLine="360"/>
        <w:jc w:val="both"/>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ind w:left="0" w:right="0" w:firstLine="360"/>
        <w:jc w:val="both"/>
      </w:pPr>
      <w:r>
        <w:rPr/>
        <w:t xml:space="preserve">(10) ALTERNATIVE LEARNING EXPERIENCE PROGRAM FUNDING</w:t>
      </w:r>
    </w:p>
    <w:p>
      <w:pPr>
        <w:ind w:left="0" w:right="0" w:firstLine="360"/>
        <w:jc w:val="both"/>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ind w:left="0" w:right="0" w:firstLine="360"/>
        <w:jc w:val="both"/>
      </w:pPr>
      <w:r>
        <w:rPr/>
        <w:t xml:space="preserve">(b) Amounts provided in this section beginning September 1, 2013, are adjusted to reflect modifications to alternative learning experience courses in Engrossed Substitute Senate Bill No. 5946 (student educational outcomes).</w:t>
      </w:r>
    </w:p>
    <w:p>
      <w:pPr>
        <w:ind w:left="0" w:right="0" w:firstLine="360"/>
        <w:jc w:val="both"/>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ind w:left="0" w:right="0" w:firstLine="360"/>
        <w:jc w:val="both"/>
      </w:pPr>
      <w:r>
        <w:rPr/>
        <w:t xml:space="preserve">(11) DROPOUT REENGAGEMENT PROGRAM</w:t>
      </w:r>
    </w:p>
    <w:p>
      <w:pPr>
        <w:ind w:left="0" w:right="0" w:firstLine="360"/>
        <w:jc w:val="both"/>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ind w:left="0" w:right="0" w:firstLine="360"/>
        <w:jc w:val="both"/>
      </w:pPr>
      <w:r>
        <w:rPr/>
        <w:t xml:space="preserve">(12) VOLUNTARY FULL DAY KINDERGARTEN PROGRAMS</w:t>
      </w:r>
    </w:p>
    <w:p>
      <w:pPr>
        <w:ind w:left="0" w:right="0" w:firstLine="360"/>
        <w:jc w:val="both"/>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ind w:left="0" w:right="0" w:firstLine="360"/>
        <w:jc w:val="both"/>
      </w:pPr>
      <w:r>
        <w:rPr/>
        <w:t xml:space="preserve">(13) ADDITIONAL FUNDING FOR SMALL SCHOOL DISTRICTS AND REMOTE AND NECESSARY PLANTS</w:t>
      </w:r>
    </w:p>
    <w:p>
      <w:pPr>
        <w:ind w:left="0" w:right="0" w:firstLine="360"/>
        <w:jc w:val="both"/>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ind w:left="0" w:right="0" w:firstLine="360"/>
        <w:jc w:val="both"/>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ind w:left="0" w:right="0" w:firstLine="360"/>
        <w:jc w:val="both"/>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ind w:left="0" w:right="0" w:firstLine="360"/>
        <w:jc w:val="both"/>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ind w:left="0" w:right="0" w:firstLine="360"/>
        <w:jc w:val="both"/>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ind w:left="0" w:right="0" w:firstLine="360"/>
        <w:jc w:val="both"/>
      </w:pPr>
      <w:r>
        <w:rPr/>
        <w:t xml:space="preserve">(i) For enrollment of up to sixty annual average full-time equivalent students in grades K-6, 2.76 certificated instructional staff units and 0.24 certificated administrative staff units; and</w:t>
      </w:r>
    </w:p>
    <w:p>
      <w:pPr>
        <w:ind w:left="0" w:right="0" w:firstLine="360"/>
        <w:jc w:val="both"/>
      </w:pPr>
      <w:r>
        <w:rPr/>
        <w:t xml:space="preserve">(ii) For enrollment of up to twenty annual average full-time equivalent students in grades 7 and 8, 0.92 certificated instructional staff units and 0.08 certificated administrative staff units;</w:t>
      </w:r>
    </w:p>
    <w:p>
      <w:pPr>
        <w:ind w:left="0" w:right="0" w:firstLine="360"/>
        <w:jc w:val="both"/>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ind w:left="0" w:right="0" w:firstLine="360"/>
        <w:jc w:val="both"/>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ind w:left="0" w:right="0" w:firstLine="360"/>
        <w:jc w:val="both"/>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ind w:left="0" w:right="0" w:firstLine="360"/>
        <w:jc w:val="both"/>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ind w:left="0" w:right="0" w:firstLine="360"/>
        <w:jc w:val="both"/>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ind w:left="0" w:right="0" w:firstLine="360"/>
        <w:jc w:val="both"/>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ind w:left="0" w:right="0" w:firstLine="360"/>
        <w:jc w:val="both"/>
      </w:pPr>
      <w:r>
        <w:rPr/>
        <w:t xml:space="preserve">(f)(i) For enrollments generating certificated staff unit allocations under (a) through (e) of this subsection, one classified staff unit for each 2.94 certificated staff units allocated under such subsections;</w:t>
      </w:r>
    </w:p>
    <w:p>
      <w:pPr>
        <w:ind w:left="0" w:right="0" w:firstLine="360"/>
        <w:jc w:val="both"/>
      </w:pPr>
      <w:r>
        <w:rPr/>
        <w:t xml:space="preserve">(ii) For each nonhigh school district with an enrollment of more than fifty annual average full-time equivalent students and less than one hundred eighty students, an additional one-half of a classified staff unit; and</w:t>
      </w:r>
    </w:p>
    <w:p>
      <w:pPr>
        <w:ind w:left="0" w:right="0" w:firstLine="360"/>
        <w:jc w:val="both"/>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ind w:left="0" w:right="0" w:firstLine="360"/>
        <w:jc w:val="both"/>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ind w:left="0" w:right="0" w:firstLine="360"/>
        <w:jc w:val="both"/>
      </w:pPr>
      <w:r>
        <w:rPr/>
        <w:t xml:space="preserve">(15) The superintendent may distribute funding for the following programs outside the basic education formula during fiscal years 2014 and 2015 as follows:</w:t>
      </w:r>
    </w:p>
    <w:p>
      <w:pPr>
        <w:ind w:left="0" w:right="0" w:firstLine="360"/>
        <w:jc w:val="both"/>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ind w:left="0" w:right="0" w:firstLine="360"/>
        <w:jc w:val="both"/>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ind w:left="0" w:right="0" w:firstLine="360"/>
        <w:jc w:val="both"/>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ind w:left="0" w:right="0" w:firstLine="360"/>
        <w:jc w:val="both"/>
      </w:pPr>
      <w:r>
        <w:rPr/>
        <w:t xml:space="preserve">(17) Funding in this section is sufficient to fund a maximum of 1.6 FTE enrollment for skills center students pursuant to chapter 463, Laws of 2007.</w:t>
      </w:r>
    </w:p>
    <w:p>
      <w:pPr>
        <w:ind w:left="0" w:right="0" w:firstLine="360"/>
        <w:jc w:val="both"/>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ind w:left="0" w:right="0" w:firstLine="360"/>
        <w:jc w:val="both"/>
      </w:pPr>
      <w:r>
        <w:rPr/>
        <w:t xml:space="preserve">(19) If two or more school districts consolidate and each district was receiving additional basic education formula staff units pursuant to subsection (12) of this section, the following apply:</w:t>
      </w:r>
    </w:p>
    <w:p>
      <w:pPr>
        <w:ind w:left="0" w:right="0" w:firstLine="360"/>
        <w:jc w:val="both"/>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ind w:left="0" w:right="0" w:firstLine="360"/>
        <w:jc w:val="both"/>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ind w:left="0" w:right="0" w:firstLine="360"/>
        <w:jc w:val="both"/>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ind w:left="0" w:right="0" w:firstLine="360"/>
        <w:jc w:val="both"/>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ind w:left="0" w:right="0" w:firstLine="0"/>
        <w:jc w:val="both"/>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ind w:left="0" w:right="0" w:firstLine="360"/>
        <w:jc w:val="both"/>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ind w:left="0" w:right="0" w:firstLine="360"/>
        <w:jc w:val="both"/>
      </w:pPr>
      <w:r>
        <w:rPr/>
        <w:t xml:space="preserve">(c) From July 1, 2013 to August 31, 2013, the superintendent shall allocate funding to school districts programs for the transportation of students as provided in section 505, chapter 50, Laws of 2011 1st sp. sess., as amended.</w:t>
      </w:r>
    </w:p>
    <w:p>
      <w:pPr>
        <w:ind w:left="0" w:right="0" w:firstLine="360"/>
        <w:jc w:val="both"/>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ind w:left="0" w:right="0" w:firstLine="360"/>
        <w:jc w:val="both"/>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ind w:left="0" w:right="0" w:firstLine="360"/>
        <w:jc w:val="both"/>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ind w:left="0" w:right="0" w:firstLine="360"/>
        <w:jc w:val="both"/>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ind w:left="0" w:right="0" w:firstLine="360"/>
        <w:jc w:val="both"/>
      </w:pPr>
      <w:r>
        <w:rPr/>
        <w:t xml:space="preserve">(7) Funding levels in this section reflect waivers granted by the state board of education for four-day school weeks as allowed under RCW 28A.305.141.</w:t>
      </w:r>
    </w:p>
    <w:p>
      <w:pPr>
        <w:ind w:left="0" w:right="0" w:firstLine="360"/>
        <w:jc w:val="both"/>
      </w:pPr>
      <w:r>
        <w:rPr/>
        <w:t xml:space="preserve">(8) The office of the superintendent of public instruction shall annually disburse payments for bus depreciation in August.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ind w:left="0" w:right="0" w:firstLine="0"/>
        <w:jc w:val="both"/>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ind w:left="0" w:right="0" w:firstLine="360"/>
        <w:jc w:val="both"/>
      </w:pPr>
      <w:r>
        <w:rPr/>
        <w:t xml:space="preserve">(a) Elimination of breakfast copays for eligible public school students and lunch copays for eligible public school students in grades kindergarten through third grade who are eligible for reduced price lunch;</w:t>
      </w:r>
    </w:p>
    <w:p>
      <w:pPr>
        <w:ind w:left="0" w:right="0" w:firstLine="360"/>
        <w:jc w:val="both"/>
      </w:pPr>
      <w:r>
        <w:rPr/>
        <w:t xml:space="preserve">(b) Assistance to school districts and authorized public and private nonprofit organizations for supporting summer food service programs, and initiating new summer food service programs in low-income areas;</w:t>
      </w:r>
    </w:p>
    <w:p>
      <w:pPr>
        <w:ind w:left="0" w:right="0" w:firstLine="360"/>
        <w:jc w:val="both"/>
      </w:pPr>
      <w:r>
        <w:rPr/>
        <w:t xml:space="preserve">(c) Reimbursements to school districts for school breakfasts served to students eligible for free and reduced price lunch, pursuant to chapter 287, Laws of 2005; and</w:t>
      </w:r>
    </w:p>
    <w:p>
      <w:pPr>
        <w:ind w:left="0" w:right="0" w:firstLine="360"/>
        <w:jc w:val="both"/>
      </w:pPr>
      <w:r>
        <w:rPr/>
        <w:t xml:space="preserve">(d) Assistance to school districts in initiating and expanding school breakfast programs.</w:t>
      </w:r>
    </w:p>
    <w:p>
      <w:pPr>
        <w:ind w:left="0" w:right="0" w:firstLine="360"/>
        <w:jc w:val="both"/>
      </w:pPr>
      <w:r>
        <w:rPr/>
        <w:t xml:space="preserve">The office of the superintendent of public instruction shall report annually to the fiscal committees of the legislature on annual expenditures in (a), (b), and (c)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ind w:left="0" w:right="0" w:firstLine="0"/>
        <w:jc w:val="both"/>
        <w:tabs>
          <w:tab w:val="right" w:leader="none" w:pos="9936"/>
        </w:tabs>
      </w:pPr>
      <w:r>
        <w:tab/>
      </w:r>
      <w:r>
        <w:rPr>
          <w:u w:val="single"/>
        </w:rPr>
        <w:t xml:space="preserve">$735,931,000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ind w:left="0" w:right="0" w:firstLine="360"/>
        <w:jc w:val="both"/>
      </w:pPr>
      <w:r>
        <w:rPr/>
        <w:t xml:space="preserve">(2)(a) The superintendent of public instruction shall ensure that:</w:t>
      </w:r>
    </w:p>
    <w:p>
      <w:pPr>
        <w:ind w:left="0" w:right="0" w:firstLine="360"/>
        <w:jc w:val="both"/>
      </w:pPr>
      <w:r>
        <w:rPr/>
        <w:t xml:space="preserve">(i) Special education students are basic education students first;</w:t>
      </w:r>
    </w:p>
    <w:p>
      <w:pPr>
        <w:ind w:left="0" w:right="0" w:firstLine="360"/>
        <w:jc w:val="both"/>
      </w:pPr>
      <w:r>
        <w:rPr/>
        <w:t xml:space="preserve">(ii) As a class, special education students are entitled to the full basic education allocation; and</w:t>
      </w:r>
    </w:p>
    <w:p>
      <w:pPr>
        <w:ind w:left="0" w:right="0" w:firstLine="360"/>
        <w:jc w:val="both"/>
      </w:pPr>
      <w:r>
        <w:rPr/>
        <w:t xml:space="preserve">(iii) Special education students are basic education students for the entire school day.</w:t>
      </w:r>
    </w:p>
    <w:p>
      <w:pPr>
        <w:ind w:left="0" w:right="0" w:firstLine="360"/>
        <w:jc w:val="both"/>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ind w:left="0" w:right="0" w:firstLine="360"/>
        <w:jc w:val="both"/>
      </w:pPr>
      <w:r>
        <w:rPr/>
        <w:t xml:space="preserve">(3) Each fiscal year appropriation includes such funds as are necessary to complete the school year ending in the fiscal year and for prior fiscal year adjustments.</w:t>
      </w:r>
    </w:p>
    <w:p>
      <w:pPr>
        <w:ind w:left="0" w:right="0" w:firstLine="360"/>
        <w:jc w:val="both"/>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ind w:left="0" w:right="0" w:firstLine="360"/>
        <w:jc w:val="both"/>
      </w:pPr>
      <w:r>
        <w:rPr/>
        <w:t xml:space="preserve">(b) From July 1, 2013 to August 31, 2013, the superintendent shall allocate funding to school district programs for special education students as provided in section 507, chapter 50, Laws of 2011 1st sp. sess., as amended.</w:t>
      </w:r>
    </w:p>
    <w:p>
      <w:pPr>
        <w:ind w:left="0" w:right="0" w:firstLine="360"/>
        <w:jc w:val="both"/>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ind w:left="0" w:right="0" w:firstLine="360"/>
        <w:jc w:val="both"/>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ind w:left="0" w:right="0" w:firstLine="360"/>
        <w:jc w:val="both"/>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ind w:left="0" w:right="0" w:firstLine="360"/>
        <w:jc w:val="both"/>
      </w:pPr>
      <w:r>
        <w:rPr/>
        <w:t xml:space="preserve">(a) For the 2013-14 and 2014-15 school years, safety net funds shall be awarded by the state safety net oversight committee as provided in section 109(1) chapter 548, Laws of 2009 (ESHB 2261).</w:t>
      </w:r>
    </w:p>
    <w:p>
      <w:pPr>
        <w:ind w:left="0" w:right="0" w:firstLine="360"/>
        <w:jc w:val="both"/>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ind w:left="0" w:right="0" w:firstLine="360"/>
        <w:jc w:val="both"/>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ind w:left="0" w:right="0" w:firstLine="360"/>
        <w:jc w:val="both"/>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ind w:left="0" w:right="0" w:firstLine="360"/>
        <w:jc w:val="both"/>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ind w:left="0" w:right="0" w:firstLine="360"/>
        <w:jc w:val="both"/>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ind w:left="0" w:right="0" w:firstLine="360"/>
        <w:jc w:val="both"/>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ind w:left="0" w:right="0" w:firstLine="0"/>
        <w:jc w:val="both"/>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educational service districts shall continue to furnish financial services required by the superintendent of public instruction and RCW 28A.310.190 (3) and (4).</w:t>
      </w:r>
    </w:p>
    <w:p>
      <w:pPr>
        <w:ind w:left="0" w:right="0" w:firstLine="360"/>
        <w:jc w:val="both"/>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ind w:left="0" w:right="0" w:firstLine="360"/>
        <w:jc w:val="both"/>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ind w:left="0" w:right="0" w:firstLine="0"/>
        <w:jc w:val="both"/>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ind w:left="0" w:right="0" w:firstLine="360"/>
        <w:jc w:val="both"/>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ind w:left="0" w:right="0" w:firstLine="0"/>
        <w:jc w:val="both"/>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ind w:left="0" w:right="0" w:firstLine="360"/>
        <w:jc w:val="both"/>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ind w:left="0" w:right="0" w:firstLine="360"/>
        <w:jc w:val="both"/>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ind w:left="0" w:right="0" w:firstLine="360"/>
        <w:jc w:val="both"/>
      </w:pPr>
      <w:r>
        <w:rPr/>
        <w:t xml:space="preserve">(4) The funded staffing ratios for education programs for juveniles age 18 or less in department of corrections facilities shall be the same as those provided in the 1997-99 biennium.</w:t>
      </w:r>
    </w:p>
    <w:p>
      <w:pPr>
        <w:ind w:left="0" w:right="0" w:firstLine="360"/>
        <w:jc w:val="both"/>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ind w:left="0" w:right="0" w:firstLine="360"/>
        <w:jc w:val="both"/>
      </w:pPr>
      <w:r>
        <w:rPr/>
        <w:t xml:space="preserve">(6) Ten percent of the funds allocated for each institution may be carried over from one year to the next.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ind w:left="0" w:right="0" w:firstLine="0"/>
        <w:jc w:val="both"/>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programs for highly capable students as provided in section 511, chapter 50, Laws of 2011 1st sp. sess., as amended.</w:t>
      </w:r>
    </w:p>
    <w:p>
      <w:pPr>
        <w:ind w:left="0" w:right="0" w:firstLine="360"/>
        <w:jc w:val="both"/>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ind w:left="0" w:right="0" w:firstLine="0"/>
        <w:jc w:val="both"/>
        <w:tabs>
          <w:tab w:val="right" w:leader="none" w:pos="9936"/>
        </w:tabs>
      </w:pPr>
      <w:r>
        <w:tab/>
      </w:r>
      <w:r>
        <w:rPr>
          <w:u w:val="single"/>
        </w:rPr>
        <w:t xml:space="preserve">$118,375,000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ind w:left="0" w:right="0" w:firstLine="0"/>
        <w:jc w:val="both"/>
        <w:tabs>
          <w:tab w:val="right" w:leader="none" w:pos="9936"/>
        </w:tabs>
      </w:pPr>
      <w:r>
        <w:tab/>
      </w:r>
      <w:r>
        <w:rPr>
          <w:u w:val="single"/>
        </w:rPr>
        <w:t xml:space="preserve">$220,106,000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ind w:left="0" w:right="0" w:firstLine="360"/>
        <w:jc w:val="both"/>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ind w:left="0" w:right="0" w:firstLine="360"/>
        <w:jc w:val="both"/>
      </w:pPr>
      <w:r>
        <w:rPr/>
        <w:t xml:space="preserve">(c) Within the amounts provided in this section, the superintendent of public instruction shall develop and administer the biology collection of evidence.</w:t>
      </w:r>
    </w:p>
    <w:p>
      <w:pPr>
        <w:ind w:left="0" w:right="0" w:firstLine="360"/>
        <w:jc w:val="both"/>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ind w:left="0" w:right="0" w:firstLine="360"/>
        <w:jc w:val="both"/>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ind w:left="0" w:right="0" w:firstLine="360"/>
        <w:jc w:val="both"/>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ind w:left="0" w:right="0" w:firstLine="360"/>
        <w:jc w:val="both"/>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ind w:left="0" w:right="0" w:firstLine="360"/>
        <w:jc w:val="both"/>
      </w:pPr>
      <w:r>
        <w:rPr/>
        <w:t xml:space="preserve">(i) For national board certified teachers, a bonus of $5,090 per teacher in the 2013-14 and 2014-15 school years;</w:t>
      </w:r>
    </w:p>
    <w:p>
      <w:pPr>
        <w:ind w:left="0" w:right="0" w:firstLine="360"/>
        <w:jc w:val="both"/>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ind w:left="0" w:right="0" w:firstLine="360"/>
        <w:jc w:val="both"/>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ind w:left="0" w:right="0" w:firstLine="360"/>
        <w:jc w:val="both"/>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ind w:left="0" w:right="0" w:firstLine="360"/>
        <w:jc w:val="both"/>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ind w:left="0" w:right="0" w:firstLine="360"/>
        <w:jc w:val="both"/>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ind w:left="0" w:right="0" w:firstLine="360"/>
        <w:jc w:val="both"/>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ind w:left="0" w:right="0" w:firstLine="360"/>
        <w:jc w:val="both"/>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ind w:left="0" w:right="0" w:firstLine="360"/>
        <w:jc w:val="both"/>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ind w:left="0" w:right="0" w:firstLine="360"/>
        <w:jc w:val="both"/>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ind w:left="0" w:right="0" w:firstLine="360"/>
        <w:jc w:val="both"/>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ind w:left="0" w:right="0" w:firstLine="360"/>
        <w:jc w:val="both"/>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ind w:left="0" w:right="0" w:firstLine="360"/>
        <w:jc w:val="both"/>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ind w:left="0" w:right="0" w:firstLine="360"/>
        <w:jc w:val="both"/>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ind w:left="0" w:right="0" w:firstLine="360"/>
        <w:jc w:val="both"/>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ind w:left="0" w:right="0" w:firstLine="360"/>
        <w:jc w:val="both"/>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ind w:left="0" w:right="0" w:firstLine="360"/>
        <w:jc w:val="both"/>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ind w:left="0" w:right="0" w:firstLine="360"/>
        <w:jc w:val="both"/>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ind w:left="0" w:right="0" w:firstLine="360"/>
        <w:jc w:val="both"/>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ind w:left="0" w:right="0" w:firstLine="360"/>
        <w:jc w:val="both"/>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ind w:left="0" w:right="0" w:firstLine="360"/>
        <w:jc w:val="both"/>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ind w:left="0" w:right="0" w:firstLine="360"/>
        <w:jc w:val="both"/>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ind w:left="0" w:right="0" w:firstLine="360"/>
        <w:jc w:val="both"/>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ind w:left="0" w:right="0" w:firstLine="0"/>
        <w:jc w:val="both"/>
        <w:tabs>
          <w:tab w:val="right" w:leader="none" w:pos="9936"/>
        </w:tabs>
      </w:pPr>
      <w:r>
        <w:tab/>
      </w:r>
      <w:r>
        <w:rPr>
          <w:u w:val="single"/>
        </w:rPr>
        <w:t xml:space="preserve">$109,788,000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Each general fund fiscal year appropriation includes such funds as are necessary to complete the school year ending in the fiscal year and for prior fiscal year adjustments.</w:t>
      </w:r>
    </w:p>
    <w:p>
      <w:pPr>
        <w:ind w:left="0" w:right="0" w:firstLine="360"/>
        <w:jc w:val="both"/>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ind w:left="0" w:right="0" w:firstLine="360"/>
        <w:jc w:val="both"/>
      </w:pPr>
      <w:r>
        <w:rPr/>
        <w:t xml:space="preserve">(b) From July 1, 2013, to August 31, 2013, the superintendent shall allocate funding to school districts for transitional bilingual instruction programs as provided in section 514, chapter 50, Laws of 2011 1st sp. sess., as amended.</w:t>
      </w:r>
    </w:p>
    <w:p>
      <w:pPr>
        <w:ind w:left="0" w:right="0" w:firstLine="360"/>
        <w:jc w:val="both"/>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ind w:left="0" w:right="0" w:firstLine="360"/>
        <w:jc w:val="both"/>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ind w:left="0" w:right="0" w:firstLine="360"/>
        <w:jc w:val="both"/>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ind w:left="0" w:right="0" w:firstLine="0"/>
        <w:jc w:val="both"/>
        <w:tabs>
          <w:tab w:val="right" w:leader="none" w:pos="9936"/>
        </w:tabs>
      </w:pPr>
      <w:r>
        <w:tab/>
      </w:r>
      <w:r>
        <w:rPr>
          <w:u w:val="single"/>
        </w:rPr>
        <w:t xml:space="preserve">$217,428,000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ind w:left="0" w:right="0" w:firstLine="360"/>
        <w:jc w:val="both"/>
      </w:pPr>
      <w:r>
        <w:rPr/>
        <w:t xml:space="preserve">(a) The appropriations include such funds as are necessary to complete the school year ending in the fiscal year and for prior fiscal year adjustments.</w:t>
      </w:r>
    </w:p>
    <w:p>
      <w:pPr>
        <w:ind w:left="0" w:right="0" w:firstLine="360"/>
        <w:jc w:val="both"/>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ind w:left="0" w:right="0" w:firstLine="360"/>
        <w:jc w:val="both"/>
      </w:pPr>
      <w:r>
        <w:rPr/>
        <w:t xml:space="preserve">(ii) From July 1, 2013, to August 31, 2013, the superintendent shall allocate funding to school districts for learning assistance programs as provided in section 515, chapter 50, Laws of 2011 1st sp. sess., as amended.</w:t>
      </w:r>
    </w:p>
    <w:p>
      <w:pPr>
        <w:ind w:left="0" w:right="0" w:firstLine="360"/>
        <w:jc w:val="both"/>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ind w:left="0" w:right="0" w:firstLine="360"/>
        <w:jc w:val="both"/>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ind w:left="0" w:right="0" w:firstLine="360"/>
        <w:jc w:val="both"/>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ind w:left="0" w:right="0" w:firstLine="360"/>
        <w:jc w:val="both"/>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ind w:left="0" w:right="0" w:firstLine="360"/>
        <w:jc w:val="both"/>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ind w:left="0" w:right="0" w:firstLine="360"/>
        <w:jc w:val="both"/>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ind w:left="0" w:right="0" w:firstLine="360"/>
        <w:jc w:val="both"/>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ind w:left="0" w:right="0" w:firstLine="360"/>
        <w:jc w:val="both"/>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ind w:left="0" w:right="0" w:firstLine="360"/>
        <w:jc w:val="both"/>
      </w:pPr>
      <w:r>
        <w:rPr/>
        <w:t xml:space="preserve">(5) The director of financial management shall notify the appropriate legislative fiscal committees in writing prior to approving any allotment modifications or transfers under this section.</w:t>
      </w:r>
    </w:p>
    <w:p>
      <w:pPr>
        <w:ind w:left="0" w:right="0" w:firstLine="360"/>
        <w:jc w:val="both"/>
      </w:pPr>
      <w:r>
        <w:rPr/>
        <w:t xml:space="preserve">(6) As required by RCW 28A.710.110, the office of the superintendent of public instruction shall transmit the charter school authorizer oversight fee for the charter school commission to the charter school oversight account.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ind w:left="0" w:right="0" w:firstLine="0"/>
        <w:jc w:val="both"/>
        <w:tabs>
          <w:tab w:val="right" w:leader="none" w:pos="9936"/>
        </w:tabs>
      </w:pPr>
      <w:r>
        <w:tab/>
      </w:r>
      <w:r>
        <w:rPr>
          <w:u w:val="single"/>
        </w:rPr>
        <w:t xml:space="preserve">$559,000</w:t>
      </w:r>
    </w:p>
    <w:p>
      <w:pPr>
        <w:ind w:left="0" w:right="0" w:firstLine="0"/>
        <w:jc w:val="both"/>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ind w:left="0" w:right="0" w:firstLine="0"/>
        <w:jc w:val="both"/>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ind w:left="0" w:right="0" w:firstLine="360"/>
        <w:jc w:val="both"/>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ind w:left="0" w:right="0" w:firstLine="360"/>
        <w:jc w:val="center"/>
      </w:pPr>
      <w:r>
        <w:rPr>
          <w:b/>
        </w:rPr>
        <w:t xml:space="preserve">PART XVI</w:t>
      </w:r>
    </w:p>
    <w:p>
      <w:pPr>
        <w:ind w:left="0" w:right="0" w:firstLine="360"/>
        <w:jc w:val="center"/>
      </w:pPr>
      <w:r>
        <w:rPr>
          <w:b/>
        </w:rPr>
        <w:t xml:space="preserve">HIGHER EDUCATION</w:t>
      </w:r>
    </w:p>
    <w:p>
      <w:pPr>
        <w:ind w:left="0" w:right="0" w:firstLine="360"/>
        <w:jc w:val="both"/>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ind w:left="0" w:right="0" w:firstLine="0"/>
        <w:jc w:val="both"/>
        <w:tabs>
          <w:tab w:val="right" w:leader="none" w:pos="9936"/>
        </w:tabs>
      </w:pPr>
      <w:r>
        <w:tab/>
      </w:r>
      <w:r>
        <w:rPr>
          <w:u w:val="single"/>
        </w:rPr>
        <w:t xml:space="preserve">$552,642,000</w:t>
      </w:r>
    </w:p>
    <w:p>
      <w:pPr>
        <w:ind w:left="0" w:right="0" w:firstLine="0"/>
        <w:jc w:val="both"/>
        <w:tabs>
          <w:tab w:val="right" w:leader="none" w:pos="9936"/>
        </w:tabs>
      </w:pPr>
      <w:r>
        <w:rPr/>
        <w:t xml:space="preserve">Community/Technical College Capital Projects</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$95,197,000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ind w:left="0" w:right="0" w:firstLine="360"/>
        <w:jc w:val="both"/>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ind w:left="0" w:right="0" w:firstLine="360"/>
        <w:jc w:val="both"/>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ind w:left="0" w:right="0" w:firstLine="360"/>
        <w:jc w:val="both"/>
      </w:pPr>
      <w:r>
        <w:rPr/>
        <w:t xml:space="preserve">(a) Increase statewide communications and outreach between industry sectors, industry organizations, businesses, K-12 schools, colleges, and universities;</w:t>
      </w:r>
    </w:p>
    <w:p>
      <w:pPr>
        <w:ind w:left="0" w:right="0" w:firstLine="360"/>
        <w:jc w:val="both"/>
      </w:pPr>
      <w:r>
        <w:rPr/>
        <w:t xml:space="preserve">(b) Enhance information technology to increase business and student accessibility and use of the center's web site; and</w:t>
      </w:r>
    </w:p>
    <w:p>
      <w:pPr>
        <w:ind w:left="0" w:right="0" w:firstLine="360"/>
        <w:jc w:val="both"/>
      </w:pPr>
      <w:r>
        <w:rPr/>
        <w:t xml:space="preserve">(c) Act as the information entry point for prospective students and job seekers regarding education, training, and employment in the industry.</w:t>
      </w:r>
    </w:p>
    <w:p>
      <w:pPr>
        <w:ind w:left="0" w:right="0" w:firstLine="360"/>
        <w:jc w:val="both"/>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ind w:left="0" w:right="0" w:firstLine="360"/>
        <w:jc w:val="both"/>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ind w:left="0" w:right="0" w:firstLine="360"/>
        <w:jc w:val="both"/>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ind w:left="0" w:right="0" w:firstLine="360"/>
        <w:jc w:val="both"/>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ind w:left="0" w:right="0" w:firstLine="360"/>
        <w:jc w:val="both"/>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ind w:left="0" w:right="0" w:firstLine="360"/>
        <w:jc w:val="both"/>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ind w:left="0" w:right="0" w:firstLine="360"/>
        <w:jc w:val="both"/>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ind w:left="0" w:right="0" w:firstLine="360"/>
        <w:jc w:val="both"/>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ind w:left="0" w:right="0" w:firstLine="360"/>
        <w:jc w:val="both"/>
      </w:pPr>
      <w:r>
        <w:rPr/>
        <w:t xml:space="preserve">(12) The state board for community and technical colleges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ind w:left="0" w:right="0" w:firstLine="0"/>
        <w:jc w:val="both"/>
        <w:tabs>
          <w:tab w:val="right" w:leader="none" w:pos="9936"/>
        </w:tabs>
      </w:pPr>
      <w:r>
        <w:tab/>
      </w:r>
      <w:r>
        <w:rPr>
          <w:u w:val="single"/>
        </w:rPr>
        <w:t xml:space="preserve">$237,607,000</w:t>
      </w:r>
    </w:p>
    <w:p>
      <w:pPr>
        <w:ind w:left="0" w:right="0" w:firstLine="0"/>
        <w:jc w:val="both"/>
        <w:tabs>
          <w:tab w:val="right" w:leader="none" w:pos="9936"/>
        </w:tabs>
      </w:pPr>
      <w:r>
        <w:rPr/>
        <w:t xml:space="preserve">Geoduck Aquaculture Research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$300,000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ind w:left="0" w:right="0" w:firstLine="0"/>
        <w:jc w:val="both"/>
        <w:tabs>
          <w:tab w:val="right" w:leader="none" w:pos="9936"/>
        </w:tabs>
      </w:pPr>
      <w:r>
        <w:rPr/>
        <w:t xml:space="preserve">Economic Development Strategic Reserve Account</w:t>
      </w:r>
      <w:r>
        <w:rPr>
          <w:rFonts w:ascii="Times New Roman" w:hAnsi="Times New Roman"/>
        </w:rPr>
        <w:t xml:space="preserve">—</w:t>
      </w:r>
      <w:r>
        <w:tab/>
      </w:r>
    </w:p>
    <w:p>
      <w:pPr>
        <w:ind w:left="0" w:right="0" w:firstLine="360"/>
        <w:jc w:val="both"/>
        <w:tabs>
          <w:tab w:val="right" w:leader="dot" w:pos="9936"/>
        </w:tabs>
      </w:pPr>
      <w:r>
        <w:rPr/>
        <w:t xml:space="preserve">State Appropriation</w:t>
      </w:r>
      <w:r>
        <w:tab/>
      </w:r>
      <w:r>
        <w:rPr/>
        <w:t xml:space="preserve">$3,000,000</w:t>
      </w:r>
    </w:p>
    <w:p>
      <w:pPr>
        <w:ind w:left="0" w:right="0" w:firstLine="0"/>
        <w:jc w:val="both"/>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ind w:left="0" w:right="0" w:firstLine="0"/>
        <w:jc w:val="both"/>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ind w:left="0" w:right="0" w:firstLine="0"/>
        <w:jc w:val="both"/>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ind w:left="0" w:right="0" w:firstLine="0"/>
        <w:jc w:val="both"/>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ind w:left="0" w:right="0" w:firstLine="0"/>
        <w:jc w:val="both"/>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ind w:left="0" w:right="0" w:firstLine="0"/>
        <w:jc w:val="both"/>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 (FY 2015)</w:t>
      </w:r>
      <w:r>
        <w:tab/>
      </w:r>
      <w:r>
        <w:rPr>
          <w:u w:val="single"/>
        </w:rPr>
        <w:t xml:space="preserve">$222,000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$517,630,000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ind w:left="0" w:right="0" w:firstLine="360"/>
        <w:jc w:val="both"/>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ind w:left="0" w:right="0" w:firstLine="360"/>
        <w:jc w:val="both"/>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ind w:left="0" w:right="0" w:firstLine="360"/>
        <w:jc w:val="both"/>
      </w:pPr>
      <w:r>
        <w:rPr/>
        <w:t xml:space="preserve">(5) $3,000,000 of the economic development strategic reserve account appropriation is provided solely to support the joint center for aerospace innovation technology.</w:t>
      </w:r>
    </w:p>
    <w:p>
      <w:pPr>
        <w:ind w:left="0" w:right="0" w:firstLine="360"/>
        <w:jc w:val="both"/>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ind w:left="0" w:right="0" w:firstLine="360"/>
        <w:jc w:val="both"/>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ind w:left="0" w:right="0" w:firstLine="360"/>
        <w:jc w:val="both"/>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ind w:left="0" w:right="0" w:firstLine="360"/>
        <w:jc w:val="both"/>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ind w:left="0" w:right="0" w:firstLine="360"/>
        <w:jc w:val="both"/>
      </w:pPr>
      <w:r>
        <w:rPr/>
        <w:t xml:space="preserve">(10) The University of Washington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ind w:left="0" w:right="0" w:firstLine="0"/>
        <w:jc w:val="both"/>
        <w:tabs>
          <w:tab w:val="right" w:leader="none" w:pos="9936"/>
        </w:tabs>
      </w:pPr>
      <w:r>
        <w:tab/>
      </w:r>
      <w:r>
        <w:rPr>
          <w:u w:val="single"/>
        </w:rPr>
        <w:t xml:space="preserve">$153,044,000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ind w:left="0" w:right="0" w:firstLine="0"/>
        <w:jc w:val="both"/>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 (FY 2015)</w:t>
      </w:r>
      <w:r>
        <w:tab/>
      </w:r>
      <w:r>
        <w:rPr>
          <w:u w:val="single"/>
        </w:rPr>
        <w:t xml:space="preserve">$138,000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$344,044,000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Within existing resources, Washington State University shall establish an accredited forestry program.</w:t>
      </w:r>
    </w:p>
    <w:p>
      <w:pPr>
        <w:ind w:left="0" w:right="0" w:firstLine="360"/>
        <w:jc w:val="both"/>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ind w:left="0" w:right="0" w:firstLine="360"/>
        <w:jc w:val="both"/>
      </w:pPr>
      <w:r>
        <w:rPr/>
        <w:t xml:space="preserve">(a) Recommendations related to balancing open public records with concerns of local governments related to interfering with the work of the local government;</w:t>
      </w:r>
    </w:p>
    <w:p>
      <w:pPr>
        <w:ind w:left="0" w:right="0" w:firstLine="360"/>
        <w:jc w:val="both"/>
      </w:pPr>
      <w:r>
        <w:rPr/>
        <w:t xml:space="preserve">(b) Resources necessary to accommodate requests;</w:t>
      </w:r>
    </w:p>
    <w:p>
      <w:pPr>
        <w:ind w:left="0" w:right="0" w:firstLine="360"/>
        <w:jc w:val="both"/>
      </w:pPr>
      <w:r>
        <w:rPr/>
        <w:t xml:space="preserve">(c) Potential harassment of government employees;</w:t>
      </w:r>
    </w:p>
    <w:p>
      <w:pPr>
        <w:ind w:left="0" w:right="0" w:firstLine="360"/>
        <w:jc w:val="both"/>
      </w:pPr>
      <w:r>
        <w:rPr/>
        <w:t xml:space="preserve">(d) Potential safety concerns of people named in the record;</w:t>
      </w:r>
    </w:p>
    <w:p>
      <w:pPr>
        <w:ind w:left="0" w:right="0" w:firstLine="360"/>
        <w:jc w:val="both"/>
      </w:pPr>
      <w:r>
        <w:rPr/>
        <w:t xml:space="preserve">(e) Potentially assisting criminal activity; and</w:t>
      </w:r>
    </w:p>
    <w:p>
      <w:pPr>
        <w:ind w:left="0" w:right="0" w:firstLine="360"/>
        <w:jc w:val="both"/>
      </w:pPr>
      <w:r>
        <w:rPr/>
        <w:t xml:space="preserve">(f) Other issues brought forward by the participants.</w:t>
      </w:r>
    </w:p>
    <w:p>
      <w:pPr>
        <w:ind w:left="0" w:right="0" w:firstLine="360"/>
        <w:jc w:val="both"/>
      </w:pPr>
      <w:r>
        <w:rPr/>
        <w:t xml:space="preserve">The center shall report to the appropriate committees of the legislature by December 15, 2013.</w:t>
      </w:r>
    </w:p>
    <w:p>
      <w:pPr>
        <w:ind w:left="0" w:right="0" w:firstLine="360"/>
        <w:jc w:val="both"/>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ind w:left="0" w:right="0" w:firstLine="360"/>
        <w:jc w:val="both"/>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ind w:left="0" w:right="0" w:firstLine="360"/>
        <w:jc w:val="both"/>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ind w:left="0" w:right="0" w:firstLine="360"/>
        <w:jc w:val="both"/>
      </w:pPr>
      <w:r>
        <w:rPr/>
        <w:t xml:space="preserve">(7) Washington State University shall not use funds appropriated in this section to support intercollegiate athletic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ind w:left="0" w:right="0" w:firstLine="0"/>
        <w:jc w:val="both"/>
        <w:tabs>
          <w:tab w:val="right" w:leader="none" w:pos="9936"/>
        </w:tabs>
      </w:pPr>
      <w:r>
        <w:tab/>
      </w:r>
      <w:r>
        <w:rPr>
          <w:u w:val="single"/>
        </w:rPr>
        <w:t xml:space="preserve">$31,525,000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ind w:left="0" w:right="0" w:firstLine="360"/>
        <w:jc w:val="both"/>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t xml:space="preserve">(3) Eastern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ind w:left="0" w:right="0" w:firstLine="0"/>
        <w:jc w:val="both"/>
        <w:tabs>
          <w:tab w:val="right" w:leader="none" w:pos="9936"/>
        </w:tabs>
      </w:pPr>
      <w:r>
        <w:tab/>
      </w:r>
      <w:r>
        <w:rPr>
          <w:u w:val="single"/>
        </w:rPr>
        <w:t xml:space="preserve">$29,239,000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ind w:left="0" w:right="0" w:firstLine="360"/>
        <w:jc w:val="both"/>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ind w:left="0" w:right="0" w:firstLine="360"/>
        <w:jc w:val="both"/>
      </w:pPr>
      <w:r>
        <w:rPr/>
        <w:t xml:space="preserve">(3) Central Washington University shall not use funds appropriated in this section to support intercollegiate athletics programs.</w:t>
      </w:r>
    </w:p>
    <w:p>
      <w:pPr>
        <w:ind w:left="0" w:right="0" w:firstLine="360"/>
        <w:jc w:val="both"/>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ind w:left="0" w:right="0" w:firstLine="0"/>
        <w:jc w:val="both"/>
        <w:tabs>
          <w:tab w:val="right" w:leader="none" w:pos="9936"/>
        </w:tabs>
      </w:pPr>
      <w:r>
        <w:tab/>
      </w:r>
      <w:r>
        <w:rPr>
          <w:u w:val="single"/>
        </w:rPr>
        <w:t xml:space="preserve">$17,230,000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ind w:left="0" w:right="0" w:firstLine="360"/>
        <w:jc w:val="both"/>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ind w:left="0" w:right="0" w:firstLine="360"/>
        <w:jc w:val="both"/>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ind w:left="0" w:right="0" w:firstLine="360"/>
        <w:jc w:val="both"/>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ind w:left="0" w:right="0" w:firstLine="360"/>
        <w:jc w:val="both"/>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ind w:left="0" w:right="0" w:firstLine="360"/>
        <w:jc w:val="both"/>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ind w:left="0" w:right="0" w:firstLine="360"/>
        <w:jc w:val="both"/>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ind w:left="0" w:right="0" w:firstLine="360"/>
        <w:jc w:val="both"/>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ind w:left="0" w:right="0" w:firstLine="360"/>
        <w:jc w:val="both"/>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ind w:left="0" w:right="0" w:firstLine="360"/>
        <w:jc w:val="both"/>
      </w:pPr>
      <w:r>
        <w:rPr/>
        <w:t xml:space="preserve">A preliminary report must be provided by December 1, 2015, and a final report by December 1, 2016.</w:t>
      </w:r>
    </w:p>
    <w:p>
      <w:pPr>
        <w:ind w:left="0" w:right="0" w:firstLine="360"/>
        <w:jc w:val="both"/>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ind w:left="0" w:right="0" w:firstLine="360"/>
        <w:jc w:val="both"/>
      </w:pPr>
      <w:r>
        <w:rPr/>
        <w:t xml:space="preserve">(8) Funding provided in this section is sufficient for The Evergreen State College to continue operations of the Longhouse Center and the Northwest Indian applied research institute.</w:t>
      </w:r>
    </w:p>
    <w:p>
      <w:pPr>
        <w:ind w:left="0" w:right="0" w:firstLine="360"/>
        <w:jc w:val="both"/>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ind w:left="0" w:right="0" w:firstLine="360"/>
        <w:jc w:val="both"/>
      </w:pPr>
      <w:r>
        <w:rPr/>
        <w:t xml:space="preserve">(10) The Evergreen State College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ind w:left="0" w:right="0" w:firstLine="0"/>
        <w:jc w:val="both"/>
        <w:tabs>
          <w:tab w:val="right" w:leader="none" w:pos="9936"/>
        </w:tabs>
      </w:pPr>
      <w:r>
        <w:tab/>
      </w:r>
      <w:r>
        <w:rPr>
          <w:u w:val="single"/>
        </w:rPr>
        <w:t xml:space="preserve">$43,005,000</w:t>
      </w:r>
    </w:p>
    <w:p>
      <w:pPr>
        <w:ind w:left="0" w:right="0" w:firstLine="0"/>
        <w:jc w:val="both"/>
        <w:tabs>
          <w:tab w:val="right" w:leader="none" w:pos="9936"/>
        </w:tabs>
      </w:pPr>
      <w:r>
        <w:rPr/>
        <w:t xml:space="preserve">Education Legacy Trust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ind w:left="0" w:right="0" w:firstLine="360"/>
        <w:jc w:val="both"/>
      </w:pPr>
      <w:r>
        <w:rPr/>
        <w:t xml:space="preserve">(2) Western Washington University shall not use funds appropriated in this section to support intercollegiate athletics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ind w:left="0" w:right="0" w:firstLine="0"/>
        <w:jc w:val="both"/>
        <w:tabs>
          <w:tab w:val="right" w:leader="none" w:pos="9936"/>
        </w:tabs>
      </w:pPr>
      <w:r>
        <w:tab/>
      </w:r>
      <w:r>
        <w:rPr>
          <w:u w:val="single"/>
        </w:rPr>
        <w:t xml:space="preserve">$5,258,000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ind w:left="0" w:right="0" w:firstLine="360"/>
        <w:jc w:val="both"/>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ind w:left="0" w:right="0" w:firstLine="0"/>
        <w:jc w:val="both"/>
        <w:tabs>
          <w:tab w:val="right" w:leader="none" w:pos="9936"/>
        </w:tabs>
      </w:pPr>
      <w:r>
        <w:tab/>
      </w:r>
      <w:r>
        <w:rPr>
          <w:u w:val="single"/>
        </w:rPr>
        <w:t xml:space="preserve">$244,643,000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ind w:left="0" w:right="0" w:firstLine="0"/>
        <w:jc w:val="both"/>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ind w:left="0" w:right="0" w:firstLine="0"/>
        <w:jc w:val="both"/>
        <w:tabs>
          <w:tab w:val="right" w:leader="none" w:pos="9936"/>
        </w:tabs>
      </w:pPr>
      <w:r>
        <w:tab/>
      </w:r>
      <w:r>
        <w:rPr>
          <w:u w:val="single"/>
        </w:rPr>
        <w:t xml:space="preserve">$79,560,000</w:t>
      </w:r>
    </w:p>
    <w:p>
      <w:pPr>
        <w:ind w:left="0" w:right="0" w:firstLine="0"/>
        <w:jc w:val="both"/>
        <w:tabs>
          <w:tab w:val="right" w:leader="none" w:pos="9936"/>
        </w:tabs>
      </w:pPr>
      <w:r>
        <w:rPr/>
        <w:t xml:space="preserve">Washington Opportunity Pathways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$722,300,000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ind w:left="0" w:right="0" w:firstLine="360"/>
        <w:jc w:val="both"/>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ind w:left="0" w:right="0" w:firstLine="360"/>
        <w:jc w:val="both"/>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ind w:left="0" w:right="0" w:firstLine="360"/>
        <w:jc w:val="both"/>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ind w:left="0" w:right="0" w:firstLine="360"/>
        <w:jc w:val="both"/>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ind w:left="0" w:right="0" w:firstLine="360"/>
        <w:jc w:val="both"/>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ind w:left="0" w:right="0" w:firstLine="360"/>
        <w:jc w:val="both"/>
      </w:pPr>
      <w:r>
        <w:rPr/>
        <w:t xml:space="preserve">(6) </w:t>
      </w:r>
      <w:r>
        <w:t>((</w:t>
      </w:r>
      <w:r>
        <w:rPr>
          <w:strike/>
        </w:rPr>
        <w:t xml:space="preserve">$48,297,000</w:t>
      </w:r>
      <w:r>
        <w:t>))</w:t>
      </w:r>
      <w:r>
        <w:rPr/>
        <w:t xml:space="preserve"> </w:t>
      </w:r>
      <w:r>
        <w:rPr>
          <w:u w:val="single"/>
        </w:rPr>
        <w:t xml:space="preserve">$48,206,000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ind w:left="0" w:right="0" w:firstLine="360"/>
        <w:jc w:val="both"/>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ind w:left="0" w:right="0" w:firstLine="360"/>
        <w:jc w:val="both"/>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ind w:left="0" w:right="0" w:firstLine="360"/>
        <w:jc w:val="both"/>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ind w:left="0" w:right="0" w:firstLine="0"/>
        <w:jc w:val="both"/>
        <w:tabs>
          <w:tab w:val="right" w:leader="none" w:pos="9936"/>
        </w:tabs>
      </w:pPr>
      <w:r>
        <w:tab/>
      </w:r>
      <w:r>
        <w:rPr>
          <w:u w:val="single"/>
        </w:rPr>
        <w:t xml:space="preserve">$53,114,000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ind w:left="0" w:right="0" w:firstLine="0"/>
        <w:jc w:val="both"/>
        <w:tabs>
          <w:tab w:val="right" w:leader="none" w:pos="9936"/>
        </w:tabs>
      </w:pPr>
      <w:r>
        <w:tab/>
      </w:r>
      <w:r>
        <w:rPr>
          <w:u w:val="single"/>
        </w:rPr>
        <w:t xml:space="preserve">$298,405,000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w:t>
      </w:r>
      <w:r>
        <w:tab/>
      </w:r>
      <w:r>
        <w:rPr/>
        <w:t xml:space="preserve">$50,000</w:t>
      </w:r>
    </w:p>
    <w:p>
      <w:pPr>
        <w:ind w:left="0" w:right="0" w:firstLine="0"/>
        <w:jc w:val="both"/>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ind w:left="0" w:right="0" w:firstLine="0"/>
        <w:jc w:val="both"/>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ind w:left="0" w:right="0" w:firstLine="0"/>
        <w:jc w:val="both"/>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$487,975,000</w:t>
      </w:r>
    </w:p>
    <w:p>
      <w:pPr>
        <w:ind w:left="0" w:right="0" w:firstLine="360"/>
        <w:jc w:val="both"/>
      </w:pPr>
      <w:r>
        <w:rPr/>
        <w:t xml:space="preserve">The appropriations in this section are subject to the following conditions and limitations:</w:t>
      </w:r>
    </w:p>
    <w:p>
      <w:pPr>
        <w:ind w:left="0" w:right="0" w:firstLine="360"/>
        <w:jc w:val="both"/>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ind w:left="0" w:right="0" w:firstLine="360"/>
        <w:jc w:val="both"/>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ind w:left="0" w:right="0" w:firstLine="360"/>
        <w:jc w:val="both"/>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ind w:left="0" w:right="0" w:firstLine="360"/>
        <w:jc w:val="both"/>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ind w:left="0" w:right="0" w:firstLine="360"/>
        <w:jc w:val="both"/>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ind w:left="0" w:right="0" w:firstLine="360"/>
        <w:jc w:val="both"/>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ind w:left="0" w:right="0" w:firstLine="360"/>
        <w:jc w:val="both"/>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ind w:left="0" w:right="0" w:firstLine="360"/>
        <w:jc w:val="both"/>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ind w:left="0" w:right="0" w:firstLine="360"/>
        <w:jc w:val="both"/>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ind w:left="0" w:right="0" w:firstLine="360"/>
        <w:jc w:val="both"/>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ind w:left="0" w:right="0" w:firstLine="360"/>
        <w:jc w:val="both"/>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ind w:left="0" w:right="0" w:firstLine="360"/>
        <w:jc w:val="both"/>
      </w:pPr>
      <w:r>
        <w:rPr/>
        <w:t xml:space="preserve">(a) Of the amounts appropriated in this subsection, $60,000 per fiscal year may be used by the department for administering the MTCC program, if needed.</w:t>
      </w:r>
    </w:p>
    <w:p>
      <w:pPr>
        <w:ind w:left="0" w:right="0" w:firstLine="360"/>
        <w:jc w:val="both"/>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ind w:left="0" w:right="0" w:firstLine="360"/>
        <w:jc w:val="both"/>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ind w:left="0" w:right="0" w:firstLine="360"/>
        <w:jc w:val="both"/>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ind w:left="0" w:right="0" w:firstLine="360"/>
        <w:jc w:val="both"/>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ind w:left="0" w:right="0" w:firstLine="360"/>
        <w:jc w:val="both"/>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ind w:left="0" w:right="0" w:firstLine="360"/>
        <w:jc w:val="both"/>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ind w:left="0" w:right="0" w:firstLine="360"/>
        <w:jc w:val="both"/>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ind w:left="0" w:right="0" w:firstLine="360"/>
        <w:jc w:val="both"/>
      </w:pPr>
      <w:r>
        <w:rPr/>
        <w:t xml:space="preserve">(iii) The department must request federally funded head start programs to voluntarily provide data to the department and the education research data center that is equivalent to what is being provided for state-funded programs.</w:t>
      </w:r>
    </w:p>
    <w:p>
      <w:pPr>
        <w:ind w:left="0" w:right="0" w:firstLine="360"/>
        <w:jc w:val="both"/>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ind w:left="0" w:right="0" w:firstLine="360"/>
        <w:jc w:val="both"/>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ind w:left="0" w:right="0" w:firstLine="360"/>
        <w:jc w:val="both"/>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ind w:left="0" w:right="0" w:firstLine="0"/>
        <w:jc w:val="both"/>
        <w:tabs>
          <w:tab w:val="right" w:leader="none" w:pos="9936"/>
        </w:tabs>
      </w:pPr>
      <w:r>
        <w:tab/>
      </w:r>
      <w:r>
        <w:rPr>
          <w:u w:val="single"/>
        </w:rPr>
        <w:t xml:space="preserve">$5,853,000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ind w:left="0" w:right="0" w:firstLine="0"/>
        <w:jc w:val="both"/>
        <w:tabs>
          <w:tab w:val="right" w:leader="none" w:pos="9936"/>
        </w:tabs>
      </w:pPr>
      <w:r>
        <w:tab/>
      </w:r>
      <w:r>
        <w:rPr>
          <w:u w:val="single"/>
        </w:rPr>
        <w:t xml:space="preserve">$1,105,000</w:t>
      </w:r>
    </w:p>
    <w:p>
      <w:pPr>
        <w:ind w:left="0" w:right="0" w:firstLine="0"/>
        <w:jc w:val="both"/>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ind w:left="0" w:right="0" w:firstLine="0"/>
        <w:jc w:val="both"/>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ind w:left="0" w:right="0" w:firstLine="360"/>
        <w:jc w:val="center"/>
      </w:pPr>
      <w:r>
        <w:rPr>
          <w:b/>
        </w:rPr>
        <w:t xml:space="preserve">PART XVII</w:t>
      </w:r>
    </w:p>
    <w:p>
      <w:pPr>
        <w:ind w:left="0" w:right="0" w:firstLine="360"/>
        <w:jc w:val="center"/>
      </w:pPr>
      <w:r>
        <w:rPr>
          <w:b/>
        </w:rPr>
        <w:t xml:space="preserve">SPECIAL APPROPRIATIONS</w:t>
      </w:r>
    </w:p>
    <w:p>
      <w:pPr>
        <w:ind w:left="0" w:right="0" w:firstLine="360"/>
        <w:jc w:val="both"/>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ind w:left="0" w:right="0" w:firstLine="0"/>
        <w:jc w:val="both"/>
        <w:tabs>
          <w:tab w:val="right" w:leader="none" w:pos="9936"/>
        </w:tabs>
      </w:pPr>
      <w:r>
        <w:tab/>
      </w:r>
      <w:r>
        <w:rPr>
          <w:u w:val="single"/>
        </w:rPr>
        <w:t xml:space="preserve">$958,648,000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$8,164,000</w:t>
      </w:r>
      <w:r>
        <w:t>))</w:t>
      </w:r>
    </w:p>
    <w:p>
      <w:pPr>
        <w:ind w:left="0" w:right="0" w:firstLine="0"/>
        <w:jc w:val="both"/>
        <w:tabs>
          <w:tab w:val="right" w:leader="none" w:pos="9936"/>
        </w:tabs>
      </w:pPr>
      <w:r>
        <w:tab/>
      </w:r>
      <w:r>
        <w:rPr>
          <w:u w:val="single"/>
        </w:rPr>
        <w:t xml:space="preserve">$5,164,000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$2,621,000</w:t>
      </w:r>
      <w:r>
        <w:t>))</w:t>
      </w:r>
    </w:p>
    <w:p>
      <w:pPr>
        <w:ind w:left="0" w:right="0" w:firstLine="0"/>
        <w:jc w:val="both"/>
        <w:tabs>
          <w:tab w:val="right" w:leader="none" w:pos="9936"/>
        </w:tabs>
      </w:pPr>
      <w:r>
        <w:tab/>
      </w:r>
      <w:r>
        <w:rPr>
          <w:u w:val="single"/>
        </w:rPr>
        <w:t xml:space="preserve">$1,621,000</w:t>
      </w:r>
    </w:p>
    <w:p>
      <w:pPr>
        <w:ind w:left="0" w:right="0" w:firstLine="0"/>
        <w:jc w:val="both"/>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$2,320,000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$1,000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ind w:left="0" w:right="0" w:firstLine="0"/>
        <w:jc w:val="both"/>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ind w:left="0" w:right="0" w:firstLine="0"/>
        <w:jc w:val="both"/>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ind w:left="0" w:right="0" w:firstLine="360"/>
        <w:jc w:val="both"/>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ind w:left="0" w:right="0" w:firstLine="0"/>
        <w:jc w:val="both"/>
        <w:tabs>
          <w:tab w:val="right" w:leader="none" w:pos="9936"/>
        </w:tabs>
      </w:pPr>
      <w:r>
        <w:rPr/>
        <w:t xml:space="preserve">State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$2,156,000</w:t>
      </w:r>
      <w:r>
        <w:t>))</w:t>
      </w:r>
    </w:p>
    <w:p>
      <w:pPr>
        <w:ind w:left="0" w:right="0" w:firstLine="0"/>
        <w:jc w:val="both"/>
        <w:tabs>
          <w:tab w:val="right" w:leader="none" w:pos="9936"/>
        </w:tabs>
      </w:pPr>
      <w:r>
        <w:tab/>
      </w:r>
      <w:r>
        <w:rPr>
          <w:u w:val="single"/>
        </w:rPr>
        <w:t xml:space="preserve">$1,156,000</w:t>
      </w:r>
    </w:p>
    <w:p>
      <w:pPr>
        <w:ind w:left="0" w:right="0" w:firstLine="0"/>
        <w:jc w:val="both"/>
        <w:tabs>
          <w:tab w:val="right" w:leader="none" w:pos="9936"/>
        </w:tabs>
      </w:pPr>
      <w:r>
        <w:rPr/>
        <w:t xml:space="preserve">Columbia River Basin Water Supply Development</w:t>
      </w:r>
      <w:r>
        <w:tab/>
      </w:r>
    </w:p>
    <w:p>
      <w:pPr>
        <w:ind w:left="0" w:right="0" w:firstLine="360"/>
        <w:jc w:val="both"/>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ind w:left="0" w:right="0" w:firstLine="0"/>
        <w:jc w:val="both"/>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rPr/>
        <w:t xml:space="preserve">$324,000</w:t>
      </w:r>
    </w:p>
    <w:p>
      <w:pPr>
        <w:ind w:left="0" w:right="0" w:firstLine="0"/>
        <w:jc w:val="both"/>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ind w:left="0" w:right="0" w:firstLine="360"/>
        <w:jc w:val="both"/>
        <w:tabs>
          <w:tab w:val="right" w:leader="dot" w:pos="9936"/>
        </w:tabs>
      </w:pPr>
      <w:r>
        <w:rPr/>
        <w:t xml:space="preserve">Appropriation</w:t>
      </w:r>
      <w:r>
        <w:tab/>
      </w:r>
      <w:r>
        <w:t>((</w:t>
      </w:r>
      <w:r>
        <w:rPr>
          <w:strike/>
        </w:rPr>
        <w:t xml:space="preserve">$1,000</w:t>
      </w:r>
      <w:r>
        <w:t>))</w:t>
      </w:r>
    </w:p>
    <w:p>
      <w:pPr>
        <w:ind w:left="0" w:right="0" w:firstLine="0"/>
        <w:jc w:val="both"/>
        <w:tabs>
          <w:tab w:val="right" w:leader="none" w:pos="9936"/>
        </w:tabs>
      </w:pPr>
      <w:r>
        <w:tab/>
      </w:r>
      <w:r>
        <w:rPr>
          <w:u w:val="single"/>
        </w:rPr>
        <w:t xml:space="preserve">$2,000</w:t>
      </w:r>
    </w:p>
    <w:p>
      <w:pPr>
        <w:ind w:left="0" w:right="0" w:firstLine="0"/>
        <w:jc w:val="both"/>
        <w:tabs>
          <w:tab w:val="right" w:leader="none" w:pos="9936"/>
        </w:tabs>
      </w:pPr>
      <w:r>
        <w:rPr/>
        <w:t xml:space="preserve">Columbia River Basin Taxable Bond Water Supply</w:t>
      </w:r>
      <w:r>
        <w:tab/>
      </w:r>
    </w:p>
    <w:p>
      <w:pPr>
        <w:ind w:left="0" w:right="0" w:firstLine="360"/>
        <w:jc w:val="both"/>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ind w:left="0" w:right="0" w:firstLine="360"/>
        <w:jc w:val="both"/>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ind w:left="0" w:right="0" w:firstLine="0"/>
              <w:jc w:val="both"/>
            </w:pPr>
            <w:r>
              <w:rPr>
                <w:rFonts w:ascii="Times New Roman" w:hAnsi="Times New Roman"/>
                <w:b/>
                <w:sz w:val="20"/>
              </w:rPr>
              <w:t xml:space="preserve">Health District</w:t>
            </w:r>
          </w:p>
        </w:tc>
        <w:tc>
          <w:tcPr>
            <w:tcW w:w="1640" w:type="dxa"/>
            <w:vAlign w:val="top"/>
          </w:tcPr>
          <w:p>
            <w:pPr>
              <w:ind w:left="0" w:right="0" w:firstLine="0"/>
              <w:jc w:val="both"/>
            </w:pPr>
            <w:r>
              <w:rPr>
                <w:rFonts w:ascii="Times New Roman" w:hAnsi="Times New Roman"/>
                <w:b/>
                <w:sz w:val="20"/>
              </w:rPr>
              <w:t xml:space="preserve">FY 2014</w:t>
            </w:r>
          </w:p>
        </w:tc>
        <w:tc>
          <w:tcPr>
            <w:tcW w:w="1640" w:type="dxa"/>
            <w:vAlign w:val="top"/>
          </w:tcPr>
          <w:p>
            <w:pPr>
              <w:ind w:left="0" w:right="0" w:firstLine="0"/>
              <w:jc w:val="both"/>
            </w:pPr>
            <w:r>
              <w:rPr>
                <w:rFonts w:ascii="Times New Roman" w:hAnsi="Times New Roman"/>
                <w:b/>
                <w:sz w:val="20"/>
              </w:rPr>
              <w:t xml:space="preserve">FY 2015</w:t>
            </w:r>
          </w:p>
        </w:tc>
        <w:tc>
          <w:tcPr>
            <w:tcW w:w="2080" w:type="dxa"/>
            <w:vAlign w:val="top"/>
          </w:tcPr>
          <w:p>
            <w:pPr>
              <w:ind w:left="0" w:right="0" w:firstLine="0"/>
              <w:jc w:val="both"/>
            </w:pPr>
            <w:r>
              <w:rPr>
                <w:rFonts w:ascii="Times New Roman" w:hAnsi="Times New Roman"/>
                <w:b/>
                <w:sz w:val="20"/>
              </w:rPr>
              <w:t xml:space="preserve">2013-15</w:t>
            </w:r>
          </w:p>
          <w:p>
            <w:pPr>
              <w:ind w:left="0" w:right="0" w:firstLine="0"/>
              <w:jc w:val="both"/>
            </w:pPr>
            <w:r>
              <w:rPr>
                <w:rFonts w:ascii="Times New Roman" w:hAnsi="Times New Roman"/>
                <w:b/>
                <w:sz w:val="20"/>
              </w:rPr>
              <w:t xml:space="preserve">Biennium</w:t>
            </w:r>
          </w:p>
        </w:tc>
      </w:tr>
      <w:tr>
        <w:tc>
          <w:tcPr>
            <w:tcW w:w="4800" w:type="dxa"/>
            <w:vAlign w:val="top"/>
          </w:tcPr>
          <w:p>
            <w:pPr>
              <w:ind w:left="0" w:right="0" w:firstLine="0"/>
              <w:jc w:val="both"/>
            </w:pPr>
            <w:r>
              <w:rPr>
                <w:rFonts w:ascii="Times New Roman" w:hAnsi="Times New Roman"/>
                <w:sz w:val="20"/>
              </w:rPr>
              <w:t xml:space="preserve">Adams County Health District</w:t>
            </w:r>
          </w:p>
        </w:tc>
        <w:tc>
          <w:tcPr>
            <w:tcW w:w="1640" w:type="dxa"/>
            <w:vAlign w:val="top"/>
          </w:tcPr>
          <w:p>
            <w:pPr>
              <w:ind w:left="0" w:right="0" w:firstLine="0"/>
              <w:jc w:val="both"/>
            </w:pPr>
            <w:r>
              <w:rPr>
                <w:rFonts w:ascii="Times New Roman" w:hAnsi="Times New Roman"/>
                <w:sz w:val="20"/>
              </w:rPr>
              <w:t xml:space="preserve">$121,213</w:t>
            </w:r>
          </w:p>
        </w:tc>
        <w:tc>
          <w:tcPr>
            <w:tcW w:w="1640" w:type="dxa"/>
            <w:vAlign w:val="top"/>
          </w:tcPr>
          <w:p>
            <w:pPr>
              <w:ind w:left="0" w:right="0" w:firstLine="0"/>
              <w:jc w:val="both"/>
            </w:pPr>
            <w:r>
              <w:rPr>
                <w:rFonts w:ascii="Times New Roman" w:hAnsi="Times New Roman"/>
                <w:sz w:val="20"/>
              </w:rPr>
              <w:t xml:space="preserve">$121,213</w:t>
            </w:r>
          </w:p>
        </w:tc>
        <w:tc>
          <w:tcPr>
            <w:tcW w:w="2080" w:type="dxa"/>
            <w:vAlign w:val="top"/>
          </w:tcPr>
          <w:p>
            <w:pPr>
              <w:ind w:left="0" w:right="0" w:firstLine="0"/>
              <w:jc w:val="both"/>
            </w:pPr>
            <w:r>
              <w:rPr>
                <w:rFonts w:ascii="Times New Roman" w:hAnsi="Times New Roman"/>
                <w:sz w:val="20"/>
              </w:rPr>
              <w:t xml:space="preserve">$242,426</w:t>
            </w:r>
          </w:p>
        </w:tc>
      </w:tr>
      <w:tr>
        <w:tc>
          <w:tcPr>
            <w:tcW w:w="4800" w:type="dxa"/>
            <w:vAlign w:val="top"/>
          </w:tcPr>
          <w:p>
            <w:pPr>
              <w:ind w:left="0" w:right="0" w:firstLine="0"/>
              <w:jc w:val="both"/>
            </w:pPr>
            <w:r>
              <w:rPr>
                <w:rFonts w:ascii="Times New Roman" w:hAnsi="Times New Roman"/>
                <w:sz w:val="20"/>
              </w:rPr>
              <w:t xml:space="preserve">Asotin County Health District</w:t>
            </w:r>
          </w:p>
        </w:tc>
        <w:tc>
          <w:tcPr>
            <w:tcW w:w="1640" w:type="dxa"/>
            <w:vAlign w:val="top"/>
          </w:tcPr>
          <w:p>
            <w:pPr>
              <w:ind w:left="0" w:right="0" w:firstLine="0"/>
              <w:jc w:val="both"/>
            </w:pPr>
            <w:r>
              <w:rPr>
                <w:rFonts w:ascii="Times New Roman" w:hAnsi="Times New Roman"/>
                <w:sz w:val="20"/>
              </w:rPr>
              <w:t xml:space="preserve">$159,890</w:t>
            </w:r>
          </w:p>
        </w:tc>
        <w:tc>
          <w:tcPr>
            <w:tcW w:w="1640" w:type="dxa"/>
            <w:vAlign w:val="top"/>
          </w:tcPr>
          <w:p>
            <w:pPr>
              <w:ind w:left="0" w:right="0" w:firstLine="0"/>
              <w:jc w:val="both"/>
            </w:pPr>
            <w:r>
              <w:rPr>
                <w:rFonts w:ascii="Times New Roman" w:hAnsi="Times New Roman"/>
                <w:sz w:val="20"/>
              </w:rPr>
              <w:t xml:space="preserve">$159,890</w:t>
            </w:r>
          </w:p>
        </w:tc>
        <w:tc>
          <w:tcPr>
            <w:tcW w:w="2080" w:type="dxa"/>
            <w:vAlign w:val="top"/>
          </w:tcPr>
          <w:p>
            <w:pPr>
              <w:ind w:left="0" w:right="0" w:firstLine="0"/>
              <w:jc w:val="both"/>
            </w:pPr>
            <w:r>
              <w:rPr>
                <w:rFonts w:ascii="Times New Roman" w:hAnsi="Times New Roman"/>
                <w:sz w:val="20"/>
              </w:rPr>
              <w:t xml:space="preserve">$319,780</w:t>
            </w:r>
          </w:p>
        </w:tc>
      </w:tr>
      <w:tr>
        <w:tc>
          <w:tcPr>
            <w:tcW w:w="4800" w:type="dxa"/>
            <w:vAlign w:val="top"/>
          </w:tcPr>
          <w:p>
            <w:pPr>
              <w:ind w:left="0" w:right="0" w:firstLine="0"/>
              <w:jc w:val="both"/>
            </w:pPr>
            <w:r>
              <w:rPr>
                <w:rFonts w:ascii="Times New Roman" w:hAnsi="Times New Roman"/>
                <w:sz w:val="20"/>
              </w:rPr>
              <w:t xml:space="preserve">Benton-Franklin Health District</w:t>
            </w:r>
          </w:p>
        </w:tc>
        <w:tc>
          <w:tcPr>
            <w:tcW w:w="1640" w:type="dxa"/>
            <w:vAlign w:val="top"/>
          </w:tcPr>
          <w:p>
            <w:pPr>
              <w:ind w:left="0" w:right="0" w:firstLine="0"/>
              <w:jc w:val="both"/>
            </w:pPr>
            <w:r>
              <w:rPr>
                <w:rFonts w:ascii="Times New Roman" w:hAnsi="Times New Roman"/>
                <w:sz w:val="20"/>
              </w:rPr>
              <w:t xml:space="preserve">$1,614,337</w:t>
            </w:r>
          </w:p>
        </w:tc>
        <w:tc>
          <w:tcPr>
            <w:tcW w:w="1640" w:type="dxa"/>
            <w:vAlign w:val="top"/>
          </w:tcPr>
          <w:p>
            <w:pPr>
              <w:ind w:left="0" w:right="0" w:firstLine="0"/>
              <w:jc w:val="both"/>
            </w:pPr>
            <w:r>
              <w:rPr>
                <w:rFonts w:ascii="Times New Roman" w:hAnsi="Times New Roman"/>
                <w:sz w:val="20"/>
              </w:rPr>
              <w:t xml:space="preserve">$1,614,337</w:t>
            </w:r>
          </w:p>
        </w:tc>
        <w:tc>
          <w:tcPr>
            <w:tcW w:w="2080" w:type="dxa"/>
            <w:vAlign w:val="top"/>
          </w:tcPr>
          <w:p>
            <w:pPr>
              <w:ind w:left="0" w:right="0" w:firstLine="0"/>
              <w:jc w:val="both"/>
            </w:pPr>
            <w:r>
              <w:rPr>
                <w:rFonts w:ascii="Times New Roman" w:hAnsi="Times New Roman"/>
                <w:sz w:val="20"/>
              </w:rPr>
              <w:t xml:space="preserve">$3,228,674</w:t>
            </w:r>
          </w:p>
        </w:tc>
      </w:tr>
      <w:tr>
        <w:tc>
          <w:tcPr>
            <w:tcW w:w="4800" w:type="dxa"/>
            <w:vAlign w:val="top"/>
          </w:tcPr>
          <w:p>
            <w:pPr>
              <w:ind w:left="0" w:right="0" w:firstLine="0"/>
              <w:jc w:val="both"/>
            </w:pPr>
            <w:r>
              <w:rPr>
                <w:rFonts w:ascii="Times New Roman" w:hAnsi="Times New Roman"/>
                <w:sz w:val="20"/>
              </w:rPr>
              <w:t xml:space="preserve">Chelan-Douglas Health District</w:t>
            </w:r>
          </w:p>
        </w:tc>
        <w:tc>
          <w:tcPr>
            <w:tcW w:w="1640" w:type="dxa"/>
            <w:vAlign w:val="top"/>
          </w:tcPr>
          <w:p>
            <w:pPr>
              <w:ind w:left="0" w:right="0" w:firstLine="0"/>
              <w:jc w:val="both"/>
            </w:pPr>
            <w:r>
              <w:rPr>
                <w:rFonts w:ascii="Times New Roman" w:hAnsi="Times New Roman"/>
                <w:sz w:val="20"/>
              </w:rPr>
              <w:t xml:space="preserve">$399,634</w:t>
            </w:r>
          </w:p>
        </w:tc>
        <w:tc>
          <w:tcPr>
            <w:tcW w:w="1640" w:type="dxa"/>
            <w:vAlign w:val="top"/>
          </w:tcPr>
          <w:p>
            <w:pPr>
              <w:ind w:left="0" w:right="0" w:firstLine="0"/>
              <w:jc w:val="both"/>
            </w:pPr>
            <w:r>
              <w:rPr>
                <w:rFonts w:ascii="Times New Roman" w:hAnsi="Times New Roman"/>
                <w:sz w:val="20"/>
              </w:rPr>
              <w:t xml:space="preserve">$399,634</w:t>
            </w:r>
          </w:p>
        </w:tc>
        <w:tc>
          <w:tcPr>
            <w:tcW w:w="2080" w:type="dxa"/>
            <w:vAlign w:val="top"/>
          </w:tcPr>
          <w:p>
            <w:pPr>
              <w:ind w:left="0" w:right="0" w:firstLine="0"/>
              <w:jc w:val="both"/>
            </w:pPr>
            <w:r>
              <w:rPr>
                <w:rFonts w:ascii="Times New Roman" w:hAnsi="Times New Roman"/>
                <w:sz w:val="20"/>
              </w:rPr>
              <w:t xml:space="preserve">$799,268</w:t>
            </w:r>
          </w:p>
        </w:tc>
      </w:tr>
      <w:tr>
        <w:tc>
          <w:tcPr>
            <w:tcW w:w="4800" w:type="dxa"/>
            <w:vAlign w:val="top"/>
          </w:tcPr>
          <w:p>
            <w:pPr>
              <w:ind w:left="0" w:right="0" w:firstLine="0"/>
              <w:jc w:val="both"/>
            </w:pPr>
            <w:r>
              <w:rPr>
                <w:rFonts w:ascii="Times New Roman" w:hAnsi="Times New Roman"/>
                <w:sz w:val="20"/>
              </w:rPr>
              <w:t xml:space="preserve">Clallam County Health and Human Services Department</w:t>
            </w:r>
          </w:p>
        </w:tc>
        <w:tc>
          <w:tcPr>
            <w:tcW w:w="1640" w:type="dxa"/>
            <w:vAlign w:val="top"/>
          </w:tcPr>
          <w:p>
            <w:pPr>
              <w:ind w:left="0" w:right="0" w:firstLine="0"/>
              <w:jc w:val="both"/>
            </w:pPr>
            <w:r>
              <w:rPr>
                <w:rFonts w:ascii="Times New Roman" w:hAnsi="Times New Roman"/>
                <w:sz w:val="20"/>
              </w:rPr>
              <w:t xml:space="preserve">$291,401</w:t>
            </w:r>
          </w:p>
        </w:tc>
        <w:tc>
          <w:tcPr>
            <w:tcW w:w="1640" w:type="dxa"/>
            <w:vAlign w:val="top"/>
          </w:tcPr>
          <w:p>
            <w:pPr>
              <w:ind w:left="0" w:right="0" w:firstLine="0"/>
              <w:jc w:val="both"/>
            </w:pPr>
            <w:r>
              <w:rPr>
                <w:rFonts w:ascii="Times New Roman" w:hAnsi="Times New Roman"/>
                <w:sz w:val="20"/>
              </w:rPr>
              <w:t xml:space="preserve">$291,401</w:t>
            </w:r>
          </w:p>
        </w:tc>
        <w:tc>
          <w:tcPr>
            <w:tcW w:w="2080" w:type="dxa"/>
            <w:vAlign w:val="top"/>
          </w:tcPr>
          <w:p>
            <w:pPr>
              <w:ind w:left="0" w:right="0" w:firstLine="0"/>
              <w:jc w:val="both"/>
            </w:pPr>
            <w:r>
              <w:rPr>
                <w:rFonts w:ascii="Times New Roman" w:hAnsi="Times New Roman"/>
                <w:sz w:val="20"/>
              </w:rPr>
              <w:t xml:space="preserve">$582,802</w:t>
            </w:r>
          </w:p>
        </w:tc>
      </w:tr>
      <w:tr>
        <w:tc>
          <w:tcPr>
            <w:tcW w:w="4800" w:type="dxa"/>
            <w:vAlign w:val="top"/>
          </w:tcPr>
          <w:p>
            <w:pPr>
              <w:ind w:left="0" w:right="0" w:firstLine="0"/>
              <w:jc w:val="both"/>
            </w:pPr>
            <w:r>
              <w:rPr>
                <w:rFonts w:ascii="Times New Roman" w:hAnsi="Times New Roman"/>
                <w:sz w:val="20"/>
              </w:rPr>
              <w:t xml:space="preserve">Clark County Health District</w:t>
            </w:r>
          </w:p>
        </w:tc>
        <w:tc>
          <w:tcPr>
            <w:tcW w:w="1640" w:type="dxa"/>
            <w:vAlign w:val="top"/>
          </w:tcPr>
          <w:p>
            <w:pPr>
              <w:ind w:left="0" w:right="0" w:firstLine="0"/>
              <w:jc w:val="both"/>
            </w:pPr>
            <w:r>
              <w:rPr>
                <w:rFonts w:ascii="Times New Roman" w:hAnsi="Times New Roman"/>
                <w:sz w:val="20"/>
              </w:rPr>
              <w:t xml:space="preserve">$1,767,341</w:t>
            </w:r>
          </w:p>
        </w:tc>
        <w:tc>
          <w:tcPr>
            <w:tcW w:w="1640" w:type="dxa"/>
            <w:vAlign w:val="top"/>
          </w:tcPr>
          <w:p>
            <w:pPr>
              <w:ind w:left="0" w:right="0" w:firstLine="0"/>
              <w:jc w:val="both"/>
            </w:pPr>
            <w:r>
              <w:rPr>
                <w:rFonts w:ascii="Times New Roman" w:hAnsi="Times New Roman"/>
                <w:sz w:val="20"/>
              </w:rPr>
              <w:t xml:space="preserve">$1,767,341</w:t>
            </w:r>
          </w:p>
        </w:tc>
        <w:tc>
          <w:tcPr>
            <w:tcW w:w="2080" w:type="dxa"/>
            <w:vAlign w:val="top"/>
          </w:tcPr>
          <w:p>
            <w:pPr>
              <w:ind w:left="0" w:right="0" w:firstLine="0"/>
              <w:jc w:val="both"/>
            </w:pPr>
            <w:r>
              <w:rPr>
                <w:rFonts w:ascii="Times New Roman" w:hAnsi="Times New Roman"/>
                <w:sz w:val="20"/>
              </w:rPr>
              <w:t xml:space="preserve">$3,534,682</w:t>
            </w:r>
          </w:p>
        </w:tc>
      </w:tr>
      <w:tr>
        <w:tc>
          <w:tcPr>
            <w:tcW w:w="4800" w:type="dxa"/>
            <w:vAlign w:val="top"/>
          </w:tcPr>
          <w:p>
            <w:pPr>
              <w:ind w:left="0" w:right="0" w:firstLine="0"/>
              <w:jc w:val="both"/>
            </w:pPr>
            <w:r>
              <w:rPr>
                <w:rFonts w:ascii="Times New Roman" w:hAnsi="Times New Roman"/>
                <w:sz w:val="20"/>
              </w:rPr>
              <w:t xml:space="preserve">Skamania County Health Department</w:t>
            </w:r>
          </w:p>
        </w:tc>
        <w:tc>
          <w:tcPr>
            <w:tcW w:w="1640" w:type="dxa"/>
            <w:vAlign w:val="top"/>
          </w:tcPr>
          <w:p>
            <w:pPr>
              <w:ind w:left="0" w:right="0" w:firstLine="0"/>
              <w:jc w:val="both"/>
            </w:pPr>
            <w:r>
              <w:rPr>
                <w:rFonts w:ascii="Times New Roman" w:hAnsi="Times New Roman"/>
                <w:sz w:val="20"/>
              </w:rPr>
              <w:t xml:space="preserve">$111,327</w:t>
            </w:r>
          </w:p>
        </w:tc>
        <w:tc>
          <w:tcPr>
            <w:tcW w:w="1640" w:type="dxa"/>
            <w:vAlign w:val="top"/>
          </w:tcPr>
          <w:p>
            <w:pPr>
              <w:ind w:left="0" w:right="0" w:firstLine="0"/>
              <w:jc w:val="both"/>
            </w:pPr>
            <w:r>
              <w:rPr>
                <w:rFonts w:ascii="Times New Roman" w:hAnsi="Times New Roman"/>
                <w:sz w:val="20"/>
              </w:rPr>
              <w:t xml:space="preserve">$111,327</w:t>
            </w:r>
          </w:p>
        </w:tc>
        <w:tc>
          <w:tcPr>
            <w:tcW w:w="2080" w:type="dxa"/>
            <w:vAlign w:val="top"/>
          </w:tcPr>
          <w:p>
            <w:pPr>
              <w:ind w:left="0" w:right="0" w:firstLine="0"/>
              <w:jc w:val="both"/>
            </w:pPr>
            <w:r>
              <w:rPr>
                <w:rFonts w:ascii="Times New Roman" w:hAnsi="Times New Roman"/>
                <w:sz w:val="20"/>
              </w:rPr>
              <w:t xml:space="preserve">$222,654</w:t>
            </w:r>
          </w:p>
        </w:tc>
      </w:tr>
      <w:tr>
        <w:tc>
          <w:tcPr>
            <w:tcW w:w="4800" w:type="dxa"/>
            <w:vAlign w:val="top"/>
          </w:tcPr>
          <w:p>
            <w:pPr>
              <w:ind w:left="0" w:right="0" w:firstLine="0"/>
              <w:jc w:val="both"/>
            </w:pPr>
            <w:r>
              <w:rPr>
                <w:rFonts w:ascii="Times New Roman" w:hAnsi="Times New Roman"/>
                <w:sz w:val="20"/>
              </w:rPr>
              <w:t xml:space="preserve">Columbia County Health District</w:t>
            </w:r>
          </w:p>
        </w:tc>
        <w:tc>
          <w:tcPr>
            <w:tcW w:w="1640" w:type="dxa"/>
            <w:vAlign w:val="top"/>
          </w:tcPr>
          <w:p>
            <w:pPr>
              <w:ind w:left="0" w:right="0" w:firstLine="0"/>
              <w:jc w:val="both"/>
            </w:pPr>
            <w:r>
              <w:rPr>
                <w:rFonts w:ascii="Times New Roman" w:hAnsi="Times New Roman"/>
                <w:sz w:val="20"/>
              </w:rPr>
              <w:t xml:space="preserve">$119,991</w:t>
            </w:r>
          </w:p>
        </w:tc>
        <w:tc>
          <w:tcPr>
            <w:tcW w:w="1640" w:type="dxa"/>
            <w:vAlign w:val="top"/>
          </w:tcPr>
          <w:p>
            <w:pPr>
              <w:ind w:left="0" w:right="0" w:firstLine="0"/>
              <w:jc w:val="both"/>
            </w:pPr>
            <w:r>
              <w:rPr>
                <w:rFonts w:ascii="Times New Roman" w:hAnsi="Times New Roman"/>
                <w:sz w:val="20"/>
              </w:rPr>
              <w:t xml:space="preserve">$119,991</w:t>
            </w:r>
          </w:p>
        </w:tc>
        <w:tc>
          <w:tcPr>
            <w:tcW w:w="2080" w:type="dxa"/>
            <w:vAlign w:val="top"/>
          </w:tcPr>
          <w:p>
            <w:pPr>
              <w:ind w:left="0" w:right="0" w:firstLine="0"/>
              <w:jc w:val="both"/>
            </w:pPr>
            <w:r>
              <w:rPr>
                <w:rFonts w:ascii="Times New Roman" w:hAnsi="Times New Roman"/>
                <w:sz w:val="20"/>
              </w:rPr>
              <w:t xml:space="preserve">$239,982</w:t>
            </w:r>
          </w:p>
        </w:tc>
      </w:tr>
      <w:tr>
        <w:tc>
          <w:tcPr>
            <w:tcW w:w="4800" w:type="dxa"/>
            <w:vAlign w:val="top"/>
          </w:tcPr>
          <w:p>
            <w:pPr>
              <w:ind w:left="0" w:right="0" w:firstLine="0"/>
              <w:jc w:val="both"/>
            </w:pPr>
            <w:r>
              <w:rPr>
                <w:rFonts w:ascii="Times New Roman" w:hAnsi="Times New Roman"/>
                <w:sz w:val="20"/>
              </w:rPr>
              <w:t xml:space="preserve">Cowlitz County Health Department</w:t>
            </w:r>
          </w:p>
        </w:tc>
        <w:tc>
          <w:tcPr>
            <w:tcW w:w="1640" w:type="dxa"/>
            <w:vAlign w:val="top"/>
          </w:tcPr>
          <w:p>
            <w:pPr>
              <w:ind w:left="0" w:right="0" w:firstLine="0"/>
              <w:jc w:val="both"/>
            </w:pPr>
            <w:r>
              <w:rPr>
                <w:rFonts w:ascii="Times New Roman" w:hAnsi="Times New Roman"/>
                <w:sz w:val="20"/>
              </w:rPr>
              <w:t xml:space="preserve">$477,981</w:t>
            </w:r>
          </w:p>
        </w:tc>
        <w:tc>
          <w:tcPr>
            <w:tcW w:w="1640" w:type="dxa"/>
            <w:vAlign w:val="top"/>
          </w:tcPr>
          <w:p>
            <w:pPr>
              <w:ind w:left="0" w:right="0" w:firstLine="0"/>
              <w:jc w:val="both"/>
            </w:pPr>
            <w:r>
              <w:rPr>
                <w:rFonts w:ascii="Times New Roman" w:hAnsi="Times New Roman"/>
                <w:sz w:val="20"/>
              </w:rPr>
              <w:t xml:space="preserve">$477,981</w:t>
            </w:r>
          </w:p>
        </w:tc>
        <w:tc>
          <w:tcPr>
            <w:tcW w:w="2080" w:type="dxa"/>
            <w:vAlign w:val="top"/>
          </w:tcPr>
          <w:p>
            <w:pPr>
              <w:ind w:left="0" w:right="0" w:firstLine="0"/>
              <w:jc w:val="both"/>
            </w:pPr>
            <w:r>
              <w:rPr>
                <w:rFonts w:ascii="Times New Roman" w:hAnsi="Times New Roman"/>
                <w:sz w:val="20"/>
              </w:rPr>
              <w:t xml:space="preserve">$955,962</w:t>
            </w:r>
          </w:p>
        </w:tc>
      </w:tr>
      <w:tr>
        <w:tc>
          <w:tcPr>
            <w:tcW w:w="4800" w:type="dxa"/>
            <w:vAlign w:val="top"/>
          </w:tcPr>
          <w:p>
            <w:pPr>
              <w:ind w:left="0" w:right="0" w:firstLine="0"/>
              <w:jc w:val="both"/>
            </w:pPr>
            <w:r>
              <w:rPr>
                <w:rFonts w:ascii="Times New Roman" w:hAnsi="Times New Roman"/>
                <w:sz w:val="20"/>
              </w:rPr>
              <w:t xml:space="preserve">Garfield County Health District</w:t>
            </w:r>
          </w:p>
        </w:tc>
        <w:tc>
          <w:tcPr>
            <w:tcW w:w="1640" w:type="dxa"/>
            <w:vAlign w:val="top"/>
          </w:tcPr>
          <w:p>
            <w:pPr>
              <w:ind w:left="0" w:right="0" w:firstLine="0"/>
              <w:jc w:val="both"/>
            </w:pPr>
            <w:r>
              <w:rPr>
                <w:rFonts w:ascii="Times New Roman" w:hAnsi="Times New Roman"/>
                <w:sz w:val="20"/>
              </w:rPr>
              <w:t xml:space="preserve">$93,154</w:t>
            </w:r>
          </w:p>
        </w:tc>
        <w:tc>
          <w:tcPr>
            <w:tcW w:w="1640" w:type="dxa"/>
            <w:vAlign w:val="top"/>
          </w:tcPr>
          <w:p>
            <w:pPr>
              <w:ind w:left="0" w:right="0" w:firstLine="0"/>
              <w:jc w:val="both"/>
            </w:pPr>
            <w:r>
              <w:rPr>
                <w:rFonts w:ascii="Times New Roman" w:hAnsi="Times New Roman"/>
                <w:sz w:val="20"/>
              </w:rPr>
              <w:t xml:space="preserve">$93,154</w:t>
            </w:r>
          </w:p>
        </w:tc>
        <w:tc>
          <w:tcPr>
            <w:tcW w:w="2080" w:type="dxa"/>
            <w:vAlign w:val="top"/>
          </w:tcPr>
          <w:p>
            <w:pPr>
              <w:ind w:left="0" w:right="0" w:firstLine="0"/>
              <w:jc w:val="both"/>
            </w:pPr>
            <w:r>
              <w:rPr>
                <w:rFonts w:ascii="Times New Roman" w:hAnsi="Times New Roman"/>
                <w:sz w:val="20"/>
              </w:rPr>
              <w:t xml:space="preserve">$186,308</w:t>
            </w:r>
          </w:p>
        </w:tc>
      </w:tr>
      <w:tr>
        <w:tc>
          <w:tcPr>
            <w:tcW w:w="4800" w:type="dxa"/>
            <w:vAlign w:val="top"/>
          </w:tcPr>
          <w:p>
            <w:pPr>
              <w:ind w:left="0" w:right="0" w:firstLine="0"/>
              <w:jc w:val="both"/>
            </w:pPr>
            <w:r>
              <w:rPr>
                <w:rFonts w:ascii="Times New Roman" w:hAnsi="Times New Roman"/>
                <w:sz w:val="20"/>
              </w:rPr>
              <w:t xml:space="preserve">Grant County Health District</w:t>
            </w:r>
          </w:p>
        </w:tc>
        <w:tc>
          <w:tcPr>
            <w:tcW w:w="1640" w:type="dxa"/>
            <w:vAlign w:val="top"/>
          </w:tcPr>
          <w:p>
            <w:pPr>
              <w:ind w:left="0" w:right="0" w:firstLine="0"/>
              <w:jc w:val="both"/>
            </w:pPr>
            <w:r>
              <w:rPr>
                <w:rFonts w:ascii="Times New Roman" w:hAnsi="Times New Roman"/>
                <w:sz w:val="20"/>
              </w:rPr>
              <w:t xml:space="preserve">$297,761</w:t>
            </w:r>
          </w:p>
        </w:tc>
        <w:tc>
          <w:tcPr>
            <w:tcW w:w="1640" w:type="dxa"/>
            <w:vAlign w:val="top"/>
          </w:tcPr>
          <w:p>
            <w:pPr>
              <w:ind w:left="0" w:right="0" w:firstLine="0"/>
              <w:jc w:val="both"/>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ind w:left="0" w:right="0" w:firstLine="0"/>
              <w:jc w:val="both"/>
            </w:pPr>
            <w:r>
              <w:t>((</w:t>
            </w:r>
            <w:r>
              <w:rPr>
                <w:rFonts w:ascii="Times New Roman" w:hAnsi="Times New Roman"/>
                <w:strike/>
                <w:sz w:val="20"/>
              </w:rPr>
              <w:t xml:space="preserve">$595,523</w:t>
            </w:r>
            <w:r>
              <w:t>))</w:t>
            </w:r>
          </w:p>
          <w:p>
            <w:pPr>
              <w:ind w:left="0" w:right="0" w:firstLine="0"/>
              <w:jc w:val="both"/>
            </w:pPr>
            <w:r>
              <w:rPr>
                <w:rFonts w:ascii="Times New Roman" w:hAnsi="Times New Roman"/>
                <w:sz w:val="20"/>
                <w:u w:val="single"/>
              </w:rPr>
              <w:t xml:space="preserve">$595,522</w:t>
            </w:r>
          </w:p>
        </w:tc>
      </w:tr>
      <w:tr>
        <w:tc>
          <w:tcPr>
            <w:tcW w:w="4800" w:type="dxa"/>
            <w:vAlign w:val="top"/>
          </w:tcPr>
          <w:p>
            <w:pPr>
              <w:ind w:left="0" w:right="0" w:firstLine="0"/>
              <w:jc w:val="both"/>
            </w:pPr>
            <w:r>
              <w:rPr>
                <w:rFonts w:ascii="Times New Roman" w:hAnsi="Times New Roman"/>
                <w:sz w:val="20"/>
              </w:rPr>
              <w:t xml:space="preserve">Grays Harbor Health Department</w:t>
            </w:r>
          </w:p>
        </w:tc>
        <w:tc>
          <w:tcPr>
            <w:tcW w:w="1640" w:type="dxa"/>
            <w:vAlign w:val="top"/>
          </w:tcPr>
          <w:p>
            <w:pPr>
              <w:ind w:left="0" w:right="0" w:firstLine="0"/>
              <w:jc w:val="both"/>
            </w:pPr>
            <w:r>
              <w:rPr>
                <w:rFonts w:ascii="Times New Roman" w:hAnsi="Times New Roman"/>
                <w:sz w:val="20"/>
              </w:rPr>
              <w:t xml:space="preserve">$335,666</w:t>
            </w:r>
          </w:p>
        </w:tc>
        <w:tc>
          <w:tcPr>
            <w:tcW w:w="1640" w:type="dxa"/>
            <w:vAlign w:val="top"/>
          </w:tcPr>
          <w:p>
            <w:pPr>
              <w:ind w:left="0" w:right="0" w:firstLine="0"/>
              <w:jc w:val="both"/>
            </w:pPr>
            <w:r>
              <w:rPr>
                <w:rFonts w:ascii="Times New Roman" w:hAnsi="Times New Roman"/>
                <w:sz w:val="20"/>
              </w:rPr>
              <w:t xml:space="preserve">$335,666</w:t>
            </w:r>
          </w:p>
        </w:tc>
        <w:tc>
          <w:tcPr>
            <w:tcW w:w="2080" w:type="dxa"/>
            <w:vAlign w:val="top"/>
          </w:tcPr>
          <w:p>
            <w:pPr>
              <w:ind w:left="0" w:right="0" w:firstLine="0"/>
              <w:jc w:val="both"/>
            </w:pPr>
            <w:r>
              <w:rPr>
                <w:rFonts w:ascii="Times New Roman" w:hAnsi="Times New Roman"/>
                <w:sz w:val="20"/>
              </w:rPr>
              <w:t xml:space="preserve">$671,332</w:t>
            </w:r>
          </w:p>
        </w:tc>
      </w:tr>
      <w:tr>
        <w:tc>
          <w:tcPr>
            <w:tcW w:w="4800" w:type="dxa"/>
            <w:vAlign w:val="top"/>
          </w:tcPr>
          <w:p>
            <w:pPr>
              <w:ind w:left="0" w:right="0" w:firstLine="0"/>
              <w:jc w:val="both"/>
            </w:pPr>
            <w:r>
              <w:rPr>
                <w:rFonts w:ascii="Times New Roman" w:hAnsi="Times New Roman"/>
                <w:sz w:val="20"/>
              </w:rPr>
              <w:t xml:space="preserve">Island County Health Department</w:t>
            </w:r>
          </w:p>
        </w:tc>
        <w:tc>
          <w:tcPr>
            <w:tcW w:w="1640" w:type="dxa"/>
            <w:vAlign w:val="top"/>
          </w:tcPr>
          <w:p>
            <w:pPr>
              <w:ind w:left="0" w:right="0" w:firstLine="0"/>
              <w:jc w:val="both"/>
            </w:pPr>
            <w:r>
              <w:rPr>
                <w:rFonts w:ascii="Times New Roman" w:hAnsi="Times New Roman"/>
                <w:sz w:val="20"/>
              </w:rPr>
              <w:t xml:space="preserve">$255,224</w:t>
            </w:r>
          </w:p>
        </w:tc>
        <w:tc>
          <w:tcPr>
            <w:tcW w:w="1640" w:type="dxa"/>
            <w:vAlign w:val="top"/>
          </w:tcPr>
          <w:p>
            <w:pPr>
              <w:ind w:left="0" w:right="0" w:firstLine="0"/>
              <w:jc w:val="both"/>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ind w:left="0" w:right="0" w:firstLine="0"/>
              <w:jc w:val="both"/>
            </w:pPr>
            <w:r>
              <w:rPr>
                <w:rFonts w:ascii="Times New Roman" w:hAnsi="Times New Roman"/>
                <w:sz w:val="20"/>
              </w:rPr>
              <w:t xml:space="preserve">$510,448</w:t>
            </w:r>
          </w:p>
        </w:tc>
      </w:tr>
      <w:tr>
        <w:tc>
          <w:tcPr>
            <w:tcW w:w="4800" w:type="dxa"/>
            <w:vAlign w:val="top"/>
          </w:tcPr>
          <w:p>
            <w:pPr>
              <w:ind w:left="0" w:right="0" w:firstLine="0"/>
              <w:jc w:val="both"/>
            </w:pPr>
            <w:r>
              <w:rPr>
                <w:rFonts w:ascii="Times New Roman" w:hAnsi="Times New Roman"/>
                <w:sz w:val="20"/>
              </w:rPr>
              <w:t xml:space="preserve">Jefferson County Health and Human Services</w:t>
            </w:r>
          </w:p>
        </w:tc>
        <w:tc>
          <w:tcPr>
            <w:tcW w:w="1640" w:type="dxa"/>
            <w:vAlign w:val="top"/>
          </w:tcPr>
          <w:p>
            <w:pPr>
              <w:ind w:left="0" w:right="0" w:firstLine="0"/>
              <w:jc w:val="both"/>
            </w:pPr>
            <w:r>
              <w:rPr>
                <w:rFonts w:ascii="Times New Roman" w:hAnsi="Times New Roman"/>
                <w:sz w:val="20"/>
              </w:rPr>
              <w:t xml:space="preserve">$184,080</w:t>
            </w:r>
          </w:p>
        </w:tc>
        <w:tc>
          <w:tcPr>
            <w:tcW w:w="1640" w:type="dxa"/>
            <w:vAlign w:val="top"/>
          </w:tcPr>
          <w:p>
            <w:pPr>
              <w:ind w:left="0" w:right="0" w:firstLine="0"/>
              <w:jc w:val="both"/>
            </w:pPr>
            <w:r>
              <w:rPr>
                <w:rFonts w:ascii="Times New Roman" w:hAnsi="Times New Roman"/>
                <w:sz w:val="20"/>
              </w:rPr>
              <w:t xml:space="preserve">$184,080</w:t>
            </w:r>
          </w:p>
        </w:tc>
        <w:tc>
          <w:tcPr>
            <w:tcW w:w="2080" w:type="dxa"/>
            <w:vAlign w:val="top"/>
          </w:tcPr>
          <w:p>
            <w:pPr>
              <w:ind w:left="0" w:right="0" w:firstLine="0"/>
              <w:jc w:val="both"/>
            </w:pPr>
            <w:r>
              <w:rPr>
                <w:rFonts w:ascii="Times New Roman" w:hAnsi="Times New Roman"/>
                <w:sz w:val="20"/>
              </w:rPr>
              <w:t xml:space="preserve">$368,160</w:t>
            </w:r>
          </w:p>
        </w:tc>
      </w:tr>
      <w:tr>
        <w:tc>
          <w:tcPr>
            <w:tcW w:w="4800" w:type="dxa"/>
            <w:vAlign w:val="top"/>
          </w:tcPr>
          <w:p>
            <w:pPr>
              <w:ind w:left="0" w:right="0" w:firstLine="0"/>
              <w:jc w:val="both"/>
            </w:pPr>
            <w:r>
              <w:rPr>
                <w:rFonts w:ascii="Times New Roman" w:hAnsi="Times New Roman"/>
                <w:sz w:val="20"/>
              </w:rPr>
              <w:t xml:space="preserve">Seattle-King County Department of Public Health</w:t>
            </w:r>
          </w:p>
        </w:tc>
        <w:tc>
          <w:tcPr>
            <w:tcW w:w="1640" w:type="dxa"/>
            <w:vAlign w:val="top"/>
          </w:tcPr>
          <w:p>
            <w:pPr>
              <w:ind w:left="0" w:right="0" w:firstLine="0"/>
              <w:jc w:val="both"/>
            </w:pPr>
            <w:r>
              <w:rPr>
                <w:rFonts w:ascii="Times New Roman" w:hAnsi="Times New Roman"/>
                <w:sz w:val="20"/>
              </w:rPr>
              <w:t xml:space="preserve">$10,558,598</w:t>
            </w:r>
          </w:p>
        </w:tc>
        <w:tc>
          <w:tcPr>
            <w:tcW w:w="1640" w:type="dxa"/>
            <w:vAlign w:val="top"/>
          </w:tcPr>
          <w:p>
            <w:pPr>
              <w:ind w:left="0" w:right="0" w:firstLine="0"/>
              <w:jc w:val="both"/>
            </w:pPr>
            <w:r>
              <w:rPr>
                <w:rFonts w:ascii="Times New Roman" w:hAnsi="Times New Roman"/>
                <w:sz w:val="20"/>
              </w:rPr>
              <w:t xml:space="preserve">$12,685,521</w:t>
            </w:r>
          </w:p>
        </w:tc>
        <w:tc>
          <w:tcPr>
            <w:tcW w:w="2080" w:type="dxa"/>
            <w:vAlign w:val="top"/>
          </w:tcPr>
          <w:p>
            <w:pPr>
              <w:ind w:left="0" w:right="0" w:firstLine="0"/>
              <w:jc w:val="both"/>
            </w:pPr>
            <w:r>
              <w:rPr>
                <w:rFonts w:ascii="Times New Roman" w:hAnsi="Times New Roman"/>
                <w:sz w:val="20"/>
              </w:rPr>
              <w:t xml:space="preserve">$23,244,119</w:t>
            </w:r>
          </w:p>
        </w:tc>
      </w:tr>
      <w:tr>
        <w:tc>
          <w:tcPr>
            <w:tcW w:w="4800" w:type="dxa"/>
            <w:vAlign w:val="top"/>
          </w:tcPr>
          <w:p>
            <w:pPr>
              <w:ind w:left="0" w:right="0" w:firstLine="0"/>
              <w:jc w:val="both"/>
            </w:pPr>
            <w:r>
              <w:rPr>
                <w:rFonts w:ascii="Times New Roman" w:hAnsi="Times New Roman"/>
                <w:sz w:val="20"/>
              </w:rPr>
              <w:t xml:space="preserve">Bremerton-Kitsap County Health District</w:t>
            </w:r>
          </w:p>
        </w:tc>
        <w:tc>
          <w:tcPr>
            <w:tcW w:w="1640" w:type="dxa"/>
            <w:vAlign w:val="top"/>
          </w:tcPr>
          <w:p>
            <w:pPr>
              <w:ind w:left="0" w:right="0" w:firstLine="0"/>
              <w:jc w:val="both"/>
            </w:pPr>
            <w:r>
              <w:rPr>
                <w:rFonts w:ascii="Times New Roman" w:hAnsi="Times New Roman"/>
                <w:sz w:val="20"/>
              </w:rPr>
              <w:t xml:space="preserve">$997,476</w:t>
            </w:r>
          </w:p>
        </w:tc>
        <w:tc>
          <w:tcPr>
            <w:tcW w:w="1640" w:type="dxa"/>
            <w:vAlign w:val="top"/>
          </w:tcPr>
          <w:p>
            <w:pPr>
              <w:ind w:left="0" w:right="0" w:firstLine="0"/>
              <w:jc w:val="both"/>
            </w:pPr>
            <w:r>
              <w:rPr>
                <w:rFonts w:ascii="Times New Roman" w:hAnsi="Times New Roman"/>
                <w:sz w:val="20"/>
              </w:rPr>
              <w:t xml:space="preserve">$997,476</w:t>
            </w:r>
          </w:p>
        </w:tc>
        <w:tc>
          <w:tcPr>
            <w:tcW w:w="2080" w:type="dxa"/>
            <w:vAlign w:val="top"/>
          </w:tcPr>
          <w:p>
            <w:pPr>
              <w:ind w:left="0" w:right="0" w:firstLine="0"/>
              <w:jc w:val="both"/>
            </w:pPr>
            <w:r>
              <w:rPr>
                <w:rFonts w:ascii="Times New Roman" w:hAnsi="Times New Roman"/>
                <w:sz w:val="20"/>
              </w:rPr>
              <w:t xml:space="preserve">$1,994,952</w:t>
            </w:r>
          </w:p>
        </w:tc>
      </w:tr>
      <w:tr>
        <w:tc>
          <w:tcPr>
            <w:tcW w:w="4800" w:type="dxa"/>
            <w:vAlign w:val="top"/>
          </w:tcPr>
          <w:p>
            <w:pPr>
              <w:ind w:left="0" w:right="0" w:firstLine="0"/>
              <w:jc w:val="both"/>
            </w:pPr>
            <w:r>
              <w:rPr>
                <w:rFonts w:ascii="Times New Roman" w:hAnsi="Times New Roman"/>
                <w:sz w:val="20"/>
              </w:rPr>
              <w:t xml:space="preserve">Kittitas County Health Department</w:t>
            </w:r>
          </w:p>
        </w:tc>
        <w:tc>
          <w:tcPr>
            <w:tcW w:w="1640" w:type="dxa"/>
            <w:vAlign w:val="top"/>
          </w:tcPr>
          <w:p>
            <w:pPr>
              <w:ind w:left="0" w:right="0" w:firstLine="0"/>
              <w:jc w:val="both"/>
            </w:pPr>
            <w:r>
              <w:rPr>
                <w:rFonts w:ascii="Times New Roman" w:hAnsi="Times New Roman"/>
                <w:sz w:val="20"/>
              </w:rPr>
              <w:t xml:space="preserve">$198,979</w:t>
            </w:r>
          </w:p>
        </w:tc>
        <w:tc>
          <w:tcPr>
            <w:tcW w:w="1640" w:type="dxa"/>
            <w:vAlign w:val="top"/>
          </w:tcPr>
          <w:p>
            <w:pPr>
              <w:ind w:left="0" w:right="0" w:firstLine="0"/>
              <w:jc w:val="both"/>
            </w:pPr>
            <w:r>
              <w:rPr>
                <w:rFonts w:ascii="Times New Roman" w:hAnsi="Times New Roman"/>
                <w:sz w:val="20"/>
              </w:rPr>
              <w:t xml:space="preserve">$198,979</w:t>
            </w:r>
          </w:p>
        </w:tc>
        <w:tc>
          <w:tcPr>
            <w:tcW w:w="2080" w:type="dxa"/>
            <w:vAlign w:val="top"/>
          </w:tcPr>
          <w:p>
            <w:pPr>
              <w:ind w:left="0" w:right="0" w:firstLine="0"/>
              <w:jc w:val="both"/>
            </w:pPr>
            <w:r>
              <w:rPr>
                <w:rFonts w:ascii="Times New Roman" w:hAnsi="Times New Roman"/>
                <w:sz w:val="20"/>
              </w:rPr>
              <w:t xml:space="preserve">$397,958</w:t>
            </w:r>
          </w:p>
        </w:tc>
      </w:tr>
      <w:tr>
        <w:tc>
          <w:tcPr>
            <w:tcW w:w="4800" w:type="dxa"/>
            <w:vAlign w:val="top"/>
          </w:tcPr>
          <w:p>
            <w:pPr>
              <w:ind w:left="0" w:right="0" w:firstLine="0"/>
              <w:jc w:val="both"/>
            </w:pPr>
            <w:r>
              <w:rPr>
                <w:rFonts w:ascii="Times New Roman" w:hAnsi="Times New Roman"/>
                <w:sz w:val="20"/>
              </w:rPr>
              <w:t xml:space="preserve">Klickitat County Health Department</w:t>
            </w:r>
          </w:p>
        </w:tc>
        <w:tc>
          <w:tcPr>
            <w:tcW w:w="1640" w:type="dxa"/>
            <w:vAlign w:val="top"/>
          </w:tcPr>
          <w:p>
            <w:pPr>
              <w:ind w:left="0" w:right="0" w:firstLine="0"/>
              <w:jc w:val="both"/>
            </w:pPr>
            <w:r>
              <w:rPr>
                <w:rFonts w:ascii="Times New Roman" w:hAnsi="Times New Roman"/>
                <w:sz w:val="20"/>
              </w:rPr>
              <w:t xml:space="preserve">$153,784</w:t>
            </w:r>
          </w:p>
        </w:tc>
        <w:tc>
          <w:tcPr>
            <w:tcW w:w="1640" w:type="dxa"/>
            <w:vAlign w:val="top"/>
          </w:tcPr>
          <w:p>
            <w:pPr>
              <w:ind w:left="0" w:right="0" w:firstLine="0"/>
              <w:jc w:val="both"/>
            </w:pPr>
            <w:r>
              <w:rPr>
                <w:rFonts w:ascii="Times New Roman" w:hAnsi="Times New Roman"/>
                <w:sz w:val="20"/>
              </w:rPr>
              <w:t xml:space="preserve">$153,784</w:t>
            </w:r>
          </w:p>
        </w:tc>
        <w:tc>
          <w:tcPr>
            <w:tcW w:w="2080" w:type="dxa"/>
            <w:vAlign w:val="top"/>
          </w:tcPr>
          <w:p>
            <w:pPr>
              <w:ind w:left="0" w:right="0" w:firstLine="0"/>
              <w:jc w:val="both"/>
            </w:pPr>
            <w:r>
              <w:rPr>
                <w:rFonts w:ascii="Times New Roman" w:hAnsi="Times New Roman"/>
                <w:sz w:val="20"/>
              </w:rPr>
              <w:t xml:space="preserve">$307,568</w:t>
            </w:r>
          </w:p>
        </w:tc>
      </w:tr>
      <w:tr>
        <w:tc>
          <w:tcPr>
            <w:tcW w:w="4800" w:type="dxa"/>
            <w:vAlign w:val="top"/>
          </w:tcPr>
          <w:p>
            <w:pPr>
              <w:ind w:left="0" w:right="0" w:firstLine="0"/>
              <w:jc w:val="both"/>
            </w:pPr>
            <w:r>
              <w:rPr>
                <w:rFonts w:ascii="Times New Roman" w:hAnsi="Times New Roman"/>
                <w:sz w:val="20"/>
              </w:rPr>
              <w:t xml:space="preserve">Lewis County Health Department</w:t>
            </w:r>
          </w:p>
        </w:tc>
        <w:tc>
          <w:tcPr>
            <w:tcW w:w="1640" w:type="dxa"/>
            <w:vAlign w:val="top"/>
          </w:tcPr>
          <w:p>
            <w:pPr>
              <w:ind w:left="0" w:right="0" w:firstLine="0"/>
              <w:jc w:val="both"/>
            </w:pPr>
            <w:r>
              <w:rPr>
                <w:rFonts w:ascii="Times New Roman" w:hAnsi="Times New Roman"/>
                <w:sz w:val="20"/>
              </w:rPr>
              <w:t xml:space="preserve">$263,134</w:t>
            </w:r>
          </w:p>
        </w:tc>
        <w:tc>
          <w:tcPr>
            <w:tcW w:w="1640" w:type="dxa"/>
            <w:vAlign w:val="top"/>
          </w:tcPr>
          <w:p>
            <w:pPr>
              <w:ind w:left="0" w:right="0" w:firstLine="0"/>
              <w:jc w:val="both"/>
            </w:pPr>
            <w:r>
              <w:rPr>
                <w:rFonts w:ascii="Times New Roman" w:hAnsi="Times New Roman"/>
                <w:sz w:val="20"/>
              </w:rPr>
              <w:t xml:space="preserve">$263,134</w:t>
            </w:r>
          </w:p>
        </w:tc>
        <w:tc>
          <w:tcPr>
            <w:tcW w:w="2080" w:type="dxa"/>
            <w:vAlign w:val="top"/>
          </w:tcPr>
          <w:p>
            <w:pPr>
              <w:ind w:left="0" w:right="0" w:firstLine="0"/>
              <w:jc w:val="both"/>
            </w:pPr>
            <w:r>
              <w:rPr>
                <w:rFonts w:ascii="Times New Roman" w:hAnsi="Times New Roman"/>
                <w:sz w:val="20"/>
              </w:rPr>
              <w:t xml:space="preserve">$526,268</w:t>
            </w:r>
          </w:p>
        </w:tc>
      </w:tr>
      <w:tr>
        <w:tc>
          <w:tcPr>
            <w:tcW w:w="4800" w:type="dxa"/>
            <w:vAlign w:val="top"/>
          </w:tcPr>
          <w:p>
            <w:pPr>
              <w:ind w:left="0" w:right="0" w:firstLine="0"/>
              <w:jc w:val="both"/>
            </w:pPr>
            <w:r>
              <w:rPr>
                <w:rFonts w:ascii="Times New Roman" w:hAnsi="Times New Roman"/>
                <w:sz w:val="20"/>
              </w:rPr>
              <w:t xml:space="preserve">Lincoln County Health Department</w:t>
            </w:r>
          </w:p>
        </w:tc>
        <w:tc>
          <w:tcPr>
            <w:tcW w:w="1640" w:type="dxa"/>
            <w:vAlign w:val="top"/>
          </w:tcPr>
          <w:p>
            <w:pPr>
              <w:ind w:left="0" w:right="0" w:firstLine="0"/>
              <w:jc w:val="both"/>
            </w:pPr>
            <w:r>
              <w:rPr>
                <w:rFonts w:ascii="Times New Roman" w:hAnsi="Times New Roman"/>
                <w:sz w:val="20"/>
              </w:rPr>
              <w:t xml:space="preserve">$113,917</w:t>
            </w:r>
          </w:p>
        </w:tc>
        <w:tc>
          <w:tcPr>
            <w:tcW w:w="1640" w:type="dxa"/>
            <w:vAlign w:val="top"/>
          </w:tcPr>
          <w:p>
            <w:pPr>
              <w:ind w:left="0" w:right="0" w:firstLine="0"/>
              <w:jc w:val="both"/>
            </w:pPr>
            <w:r>
              <w:rPr>
                <w:rFonts w:ascii="Times New Roman" w:hAnsi="Times New Roman"/>
                <w:sz w:val="20"/>
              </w:rPr>
              <w:t xml:space="preserve">$113,917</w:t>
            </w:r>
          </w:p>
        </w:tc>
        <w:tc>
          <w:tcPr>
            <w:tcW w:w="2080" w:type="dxa"/>
            <w:vAlign w:val="top"/>
          </w:tcPr>
          <w:p>
            <w:pPr>
              <w:ind w:left="0" w:right="0" w:firstLine="0"/>
              <w:jc w:val="both"/>
            </w:pPr>
            <w:r>
              <w:rPr>
                <w:rFonts w:ascii="Times New Roman" w:hAnsi="Times New Roman"/>
                <w:sz w:val="20"/>
              </w:rPr>
              <w:t xml:space="preserve">$227,834</w:t>
            </w:r>
          </w:p>
        </w:tc>
      </w:tr>
      <w:tr>
        <w:tc>
          <w:tcPr>
            <w:tcW w:w="4800" w:type="dxa"/>
            <w:vAlign w:val="top"/>
          </w:tcPr>
          <w:p>
            <w:pPr>
              <w:ind w:left="0" w:right="0" w:firstLine="0"/>
              <w:jc w:val="both"/>
            </w:pPr>
            <w:r>
              <w:rPr>
                <w:rFonts w:ascii="Times New Roman" w:hAnsi="Times New Roman"/>
                <w:sz w:val="20"/>
              </w:rPr>
              <w:t xml:space="preserve">Mason County Department of Health Services</w:t>
            </w:r>
          </w:p>
        </w:tc>
        <w:tc>
          <w:tcPr>
            <w:tcW w:w="1640" w:type="dxa"/>
            <w:vAlign w:val="top"/>
          </w:tcPr>
          <w:p>
            <w:pPr>
              <w:ind w:left="0" w:right="0" w:firstLine="0"/>
              <w:jc w:val="both"/>
            </w:pPr>
            <w:r>
              <w:rPr>
                <w:rFonts w:ascii="Times New Roman" w:hAnsi="Times New Roman"/>
                <w:sz w:val="20"/>
              </w:rPr>
              <w:t xml:space="preserve">$227,448</w:t>
            </w:r>
          </w:p>
        </w:tc>
        <w:tc>
          <w:tcPr>
            <w:tcW w:w="1640" w:type="dxa"/>
            <w:vAlign w:val="top"/>
          </w:tcPr>
          <w:p>
            <w:pPr>
              <w:ind w:left="0" w:right="0" w:firstLine="0"/>
              <w:jc w:val="both"/>
            </w:pPr>
            <w:r>
              <w:rPr>
                <w:rFonts w:ascii="Times New Roman" w:hAnsi="Times New Roman"/>
                <w:sz w:val="20"/>
              </w:rPr>
              <w:t xml:space="preserve">$227,448</w:t>
            </w:r>
          </w:p>
        </w:tc>
        <w:tc>
          <w:tcPr>
            <w:tcW w:w="2080" w:type="dxa"/>
            <w:vAlign w:val="top"/>
          </w:tcPr>
          <w:p>
            <w:pPr>
              <w:ind w:left="0" w:right="0" w:firstLine="0"/>
              <w:jc w:val="both"/>
            </w:pPr>
            <w:r>
              <w:rPr>
                <w:rFonts w:ascii="Times New Roman" w:hAnsi="Times New Roman"/>
                <w:sz w:val="20"/>
              </w:rPr>
              <w:t xml:space="preserve">$454,896</w:t>
            </w:r>
          </w:p>
        </w:tc>
      </w:tr>
      <w:tr>
        <w:tc>
          <w:tcPr>
            <w:tcW w:w="4800" w:type="dxa"/>
            <w:vAlign w:val="top"/>
          </w:tcPr>
          <w:p>
            <w:pPr>
              <w:ind w:left="0" w:right="0" w:firstLine="0"/>
              <w:jc w:val="both"/>
            </w:pPr>
            <w:r>
              <w:rPr>
                <w:rFonts w:ascii="Times New Roman" w:hAnsi="Times New Roman"/>
                <w:sz w:val="20"/>
              </w:rPr>
              <w:t xml:space="preserve">Okanogan County Health District</w:t>
            </w:r>
          </w:p>
        </w:tc>
        <w:tc>
          <w:tcPr>
            <w:tcW w:w="1640" w:type="dxa"/>
            <w:vAlign w:val="top"/>
          </w:tcPr>
          <w:p>
            <w:pPr>
              <w:ind w:left="0" w:right="0" w:firstLine="0"/>
              <w:jc w:val="both"/>
            </w:pPr>
            <w:r>
              <w:rPr>
                <w:rFonts w:ascii="Times New Roman" w:hAnsi="Times New Roman"/>
                <w:sz w:val="20"/>
              </w:rPr>
              <w:t xml:space="preserve">$169,882</w:t>
            </w:r>
          </w:p>
        </w:tc>
        <w:tc>
          <w:tcPr>
            <w:tcW w:w="1640" w:type="dxa"/>
            <w:vAlign w:val="top"/>
          </w:tcPr>
          <w:p>
            <w:pPr>
              <w:ind w:left="0" w:right="0" w:firstLine="0"/>
              <w:jc w:val="both"/>
            </w:pPr>
            <w:r>
              <w:rPr>
                <w:rFonts w:ascii="Times New Roman" w:hAnsi="Times New Roman"/>
                <w:sz w:val="20"/>
              </w:rPr>
              <w:t xml:space="preserve">$169,882</w:t>
            </w:r>
          </w:p>
        </w:tc>
        <w:tc>
          <w:tcPr>
            <w:tcW w:w="2080" w:type="dxa"/>
            <w:vAlign w:val="top"/>
          </w:tcPr>
          <w:p>
            <w:pPr>
              <w:ind w:left="0" w:right="0" w:firstLine="0"/>
              <w:jc w:val="both"/>
            </w:pPr>
            <w:r>
              <w:rPr>
                <w:rFonts w:ascii="Times New Roman" w:hAnsi="Times New Roman"/>
                <w:sz w:val="20"/>
              </w:rPr>
              <w:t xml:space="preserve">$339,764</w:t>
            </w:r>
          </w:p>
        </w:tc>
      </w:tr>
      <w:tr>
        <w:tc>
          <w:tcPr>
            <w:tcW w:w="4800" w:type="dxa"/>
            <w:vAlign w:val="top"/>
          </w:tcPr>
          <w:p>
            <w:pPr>
              <w:ind w:left="0" w:right="0" w:firstLine="0"/>
              <w:jc w:val="both"/>
            </w:pPr>
            <w:r>
              <w:rPr>
                <w:rFonts w:ascii="Times New Roman" w:hAnsi="Times New Roman"/>
                <w:sz w:val="20"/>
              </w:rPr>
              <w:t xml:space="preserve">Pacific County Health Department</w:t>
            </w:r>
          </w:p>
        </w:tc>
        <w:tc>
          <w:tcPr>
            <w:tcW w:w="1640" w:type="dxa"/>
            <w:vAlign w:val="top"/>
          </w:tcPr>
          <w:p>
            <w:pPr>
              <w:ind w:left="0" w:right="0" w:firstLine="0"/>
              <w:jc w:val="both"/>
            </w:pPr>
            <w:r>
              <w:rPr>
                <w:rFonts w:ascii="Times New Roman" w:hAnsi="Times New Roman"/>
                <w:sz w:val="20"/>
              </w:rPr>
              <w:t xml:space="preserve">$169,075</w:t>
            </w:r>
          </w:p>
        </w:tc>
        <w:tc>
          <w:tcPr>
            <w:tcW w:w="1640" w:type="dxa"/>
            <w:vAlign w:val="top"/>
          </w:tcPr>
          <w:p>
            <w:pPr>
              <w:ind w:left="0" w:right="0" w:firstLine="0"/>
              <w:jc w:val="both"/>
            </w:pPr>
            <w:r>
              <w:rPr>
                <w:rFonts w:ascii="Times New Roman" w:hAnsi="Times New Roman"/>
                <w:sz w:val="20"/>
              </w:rPr>
              <w:t xml:space="preserve">$169,075</w:t>
            </w:r>
          </w:p>
        </w:tc>
        <w:tc>
          <w:tcPr>
            <w:tcW w:w="2080" w:type="dxa"/>
            <w:vAlign w:val="top"/>
          </w:tcPr>
          <w:p>
            <w:pPr>
              <w:ind w:left="0" w:right="0" w:firstLine="0"/>
              <w:jc w:val="both"/>
            </w:pPr>
            <w:r>
              <w:rPr>
                <w:rFonts w:ascii="Times New Roman" w:hAnsi="Times New Roman"/>
                <w:sz w:val="20"/>
              </w:rPr>
              <w:t xml:space="preserve">$338,150</w:t>
            </w:r>
          </w:p>
        </w:tc>
      </w:tr>
      <w:tr>
        <w:tc>
          <w:tcPr>
            <w:tcW w:w="4800" w:type="dxa"/>
            <w:vAlign w:val="top"/>
          </w:tcPr>
          <w:p>
            <w:pPr>
              <w:ind w:left="0" w:right="0" w:firstLine="0"/>
              <w:jc w:val="both"/>
            </w:pPr>
            <w:r>
              <w:rPr>
                <w:rFonts w:ascii="Times New Roman" w:hAnsi="Times New Roman"/>
                <w:sz w:val="20"/>
              </w:rPr>
              <w:t xml:space="preserve">Tacoma-Pierce County Health Department</w:t>
            </w:r>
          </w:p>
        </w:tc>
        <w:tc>
          <w:tcPr>
            <w:tcW w:w="1640" w:type="dxa"/>
            <w:vAlign w:val="top"/>
          </w:tcPr>
          <w:p>
            <w:pPr>
              <w:ind w:left="0" w:right="0" w:firstLine="0"/>
              <w:jc w:val="both"/>
            </w:pPr>
            <w:r>
              <w:rPr>
                <w:rFonts w:ascii="Times New Roman" w:hAnsi="Times New Roman"/>
                <w:sz w:val="20"/>
              </w:rPr>
              <w:t xml:space="preserve">$4,143,169</w:t>
            </w:r>
          </w:p>
        </w:tc>
        <w:tc>
          <w:tcPr>
            <w:tcW w:w="1640" w:type="dxa"/>
            <w:vAlign w:val="top"/>
          </w:tcPr>
          <w:p>
            <w:pPr>
              <w:ind w:left="0" w:right="0" w:firstLine="0"/>
              <w:jc w:val="both"/>
            </w:pPr>
            <w:r>
              <w:rPr>
                <w:rFonts w:ascii="Times New Roman" w:hAnsi="Times New Roman"/>
                <w:sz w:val="20"/>
              </w:rPr>
              <w:t xml:space="preserve">$4,143,169</w:t>
            </w:r>
          </w:p>
        </w:tc>
        <w:tc>
          <w:tcPr>
            <w:tcW w:w="2080" w:type="dxa"/>
            <w:vAlign w:val="top"/>
          </w:tcPr>
          <w:p>
            <w:pPr>
              <w:ind w:left="0" w:right="0" w:firstLine="0"/>
              <w:jc w:val="both"/>
            </w:pPr>
            <w:r>
              <w:rPr>
                <w:rFonts w:ascii="Times New Roman" w:hAnsi="Times New Roman"/>
                <w:sz w:val="20"/>
              </w:rPr>
              <w:t xml:space="preserve">$8,286,338</w:t>
            </w:r>
          </w:p>
        </w:tc>
      </w:tr>
      <w:tr>
        <w:tc>
          <w:tcPr>
            <w:tcW w:w="4800" w:type="dxa"/>
            <w:vAlign w:val="top"/>
          </w:tcPr>
          <w:p>
            <w:pPr>
              <w:ind w:left="0" w:right="0" w:firstLine="0"/>
              <w:jc w:val="both"/>
            </w:pPr>
            <w:r>
              <w:rPr>
                <w:rFonts w:ascii="Times New Roman" w:hAnsi="Times New Roman"/>
                <w:sz w:val="20"/>
              </w:rPr>
              <w:t xml:space="preserve">San Juan County Health and Community Services</w:t>
            </w:r>
          </w:p>
        </w:tc>
        <w:tc>
          <w:tcPr>
            <w:tcW w:w="1640" w:type="dxa"/>
            <w:vAlign w:val="top"/>
          </w:tcPr>
          <w:p>
            <w:pPr>
              <w:ind w:left="0" w:right="0" w:firstLine="0"/>
              <w:jc w:val="both"/>
            </w:pPr>
            <w:r>
              <w:rPr>
                <w:rFonts w:ascii="Times New Roman" w:hAnsi="Times New Roman"/>
                <w:sz w:val="20"/>
              </w:rPr>
              <w:t xml:space="preserve">$2,253,493</w:t>
            </w:r>
          </w:p>
        </w:tc>
        <w:tc>
          <w:tcPr>
            <w:tcW w:w="1640" w:type="dxa"/>
            <w:vAlign w:val="top"/>
          </w:tcPr>
          <w:p>
            <w:pPr>
              <w:ind w:left="0" w:right="0" w:firstLine="0"/>
              <w:jc w:val="both"/>
            </w:pPr>
            <w:r>
              <w:rPr>
                <w:rFonts w:ascii="Times New Roman" w:hAnsi="Times New Roman"/>
                <w:sz w:val="20"/>
              </w:rPr>
              <w:t xml:space="preserve">$126,569</w:t>
            </w:r>
          </w:p>
        </w:tc>
        <w:tc>
          <w:tcPr>
            <w:tcW w:w="2080" w:type="dxa"/>
            <w:vAlign w:val="top"/>
          </w:tcPr>
          <w:p>
            <w:pPr>
              <w:ind w:left="0" w:right="0" w:firstLine="0"/>
              <w:jc w:val="both"/>
            </w:pPr>
            <w:r>
              <w:rPr>
                <w:rFonts w:ascii="Times New Roman" w:hAnsi="Times New Roman"/>
                <w:sz w:val="20"/>
              </w:rPr>
              <w:t xml:space="preserve">$2,380,062</w:t>
            </w:r>
          </w:p>
        </w:tc>
      </w:tr>
      <w:tr>
        <w:tc>
          <w:tcPr>
            <w:tcW w:w="4800" w:type="dxa"/>
            <w:vAlign w:val="top"/>
          </w:tcPr>
          <w:p>
            <w:pPr>
              <w:ind w:left="0" w:right="0" w:firstLine="0"/>
              <w:jc w:val="both"/>
            </w:pPr>
            <w:r>
              <w:rPr>
                <w:rFonts w:ascii="Times New Roman" w:hAnsi="Times New Roman"/>
                <w:sz w:val="20"/>
              </w:rPr>
              <w:t xml:space="preserve">Skagit County Health Department</w:t>
            </w:r>
          </w:p>
        </w:tc>
        <w:tc>
          <w:tcPr>
            <w:tcW w:w="1640" w:type="dxa"/>
            <w:vAlign w:val="top"/>
          </w:tcPr>
          <w:p>
            <w:pPr>
              <w:ind w:left="0" w:right="0" w:firstLine="0"/>
              <w:jc w:val="both"/>
            </w:pPr>
            <w:r>
              <w:rPr>
                <w:rFonts w:ascii="Times New Roman" w:hAnsi="Times New Roman"/>
                <w:sz w:val="20"/>
              </w:rPr>
              <w:t xml:space="preserve">$449,745</w:t>
            </w:r>
          </w:p>
        </w:tc>
        <w:tc>
          <w:tcPr>
            <w:tcW w:w="1640" w:type="dxa"/>
            <w:vAlign w:val="top"/>
          </w:tcPr>
          <w:p>
            <w:pPr>
              <w:ind w:left="0" w:right="0" w:firstLine="0"/>
              <w:jc w:val="both"/>
            </w:pPr>
            <w:r>
              <w:rPr>
                <w:rFonts w:ascii="Times New Roman" w:hAnsi="Times New Roman"/>
                <w:sz w:val="20"/>
              </w:rPr>
              <w:t xml:space="preserve">$449,745</w:t>
            </w:r>
          </w:p>
        </w:tc>
        <w:tc>
          <w:tcPr>
            <w:tcW w:w="2080" w:type="dxa"/>
            <w:vAlign w:val="top"/>
          </w:tcPr>
          <w:p>
            <w:pPr>
              <w:ind w:left="0" w:right="0" w:firstLine="0"/>
              <w:jc w:val="both"/>
            </w:pPr>
            <w:r>
              <w:rPr>
                <w:rFonts w:ascii="Times New Roman" w:hAnsi="Times New Roman"/>
                <w:sz w:val="20"/>
              </w:rPr>
              <w:t xml:space="preserve">$899,490</w:t>
            </w:r>
          </w:p>
        </w:tc>
      </w:tr>
      <w:tr>
        <w:tc>
          <w:tcPr>
            <w:tcW w:w="4800" w:type="dxa"/>
            <w:vAlign w:val="top"/>
          </w:tcPr>
          <w:p>
            <w:pPr>
              <w:ind w:left="0" w:right="0" w:firstLine="0"/>
              <w:jc w:val="both"/>
            </w:pPr>
            <w:r>
              <w:rPr>
                <w:rFonts w:ascii="Times New Roman" w:hAnsi="Times New Roman"/>
                <w:sz w:val="20"/>
              </w:rPr>
              <w:t xml:space="preserve">Snohomish Health District</w:t>
            </w:r>
          </w:p>
        </w:tc>
        <w:tc>
          <w:tcPr>
            <w:tcW w:w="1640" w:type="dxa"/>
            <w:vAlign w:val="top"/>
          </w:tcPr>
          <w:p>
            <w:pPr>
              <w:ind w:left="0" w:right="0" w:firstLine="0"/>
              <w:jc w:val="both"/>
            </w:pPr>
            <w:r>
              <w:rPr>
                <w:rFonts w:ascii="Times New Roman" w:hAnsi="Times New Roman"/>
                <w:sz w:val="20"/>
              </w:rPr>
              <w:t xml:space="preserve">$3,433,291</w:t>
            </w:r>
          </w:p>
        </w:tc>
        <w:tc>
          <w:tcPr>
            <w:tcW w:w="1640" w:type="dxa"/>
            <w:vAlign w:val="top"/>
          </w:tcPr>
          <w:p>
            <w:pPr>
              <w:ind w:left="0" w:right="0" w:firstLine="0"/>
              <w:jc w:val="both"/>
            </w:pPr>
            <w:r>
              <w:rPr>
                <w:rFonts w:ascii="Times New Roman" w:hAnsi="Times New Roman"/>
                <w:sz w:val="20"/>
              </w:rPr>
              <w:t xml:space="preserve">$3,433,291</w:t>
            </w:r>
          </w:p>
        </w:tc>
        <w:tc>
          <w:tcPr>
            <w:tcW w:w="2080" w:type="dxa"/>
            <w:vAlign w:val="top"/>
          </w:tcPr>
          <w:p>
            <w:pPr>
              <w:ind w:left="0" w:right="0" w:firstLine="0"/>
              <w:jc w:val="both"/>
            </w:pPr>
            <w:r>
              <w:rPr>
                <w:rFonts w:ascii="Times New Roman" w:hAnsi="Times New Roman"/>
                <w:sz w:val="20"/>
              </w:rPr>
              <w:t xml:space="preserve">$6,866,582</w:t>
            </w:r>
          </w:p>
        </w:tc>
      </w:tr>
      <w:tr>
        <w:tc>
          <w:tcPr>
            <w:tcW w:w="4800" w:type="dxa"/>
            <w:vAlign w:val="top"/>
          </w:tcPr>
          <w:p>
            <w:pPr>
              <w:ind w:left="0" w:right="0" w:firstLine="0"/>
              <w:jc w:val="both"/>
            </w:pPr>
            <w:r>
              <w:rPr>
                <w:rFonts w:ascii="Times New Roman" w:hAnsi="Times New Roman"/>
                <w:sz w:val="20"/>
              </w:rPr>
              <w:t xml:space="preserve">Spokane County Health District</w:t>
            </w:r>
          </w:p>
        </w:tc>
        <w:tc>
          <w:tcPr>
            <w:tcW w:w="1640" w:type="dxa"/>
            <w:vAlign w:val="top"/>
          </w:tcPr>
          <w:p>
            <w:pPr>
              <w:ind w:left="0" w:right="0" w:firstLine="0"/>
              <w:jc w:val="both"/>
            </w:pPr>
            <w:r>
              <w:rPr>
                <w:rFonts w:ascii="Times New Roman" w:hAnsi="Times New Roman"/>
                <w:sz w:val="20"/>
              </w:rPr>
              <w:t xml:space="preserve">$2,877,318</w:t>
            </w:r>
          </w:p>
        </w:tc>
        <w:tc>
          <w:tcPr>
            <w:tcW w:w="1640" w:type="dxa"/>
            <w:vAlign w:val="top"/>
          </w:tcPr>
          <w:p>
            <w:pPr>
              <w:ind w:left="0" w:right="0" w:firstLine="0"/>
              <w:jc w:val="both"/>
            </w:pPr>
            <w:r>
              <w:rPr>
                <w:rFonts w:ascii="Times New Roman" w:hAnsi="Times New Roman"/>
                <w:sz w:val="20"/>
              </w:rPr>
              <w:t xml:space="preserve">$2,877,318</w:t>
            </w:r>
          </w:p>
        </w:tc>
        <w:tc>
          <w:tcPr>
            <w:tcW w:w="2080" w:type="dxa"/>
            <w:vAlign w:val="top"/>
          </w:tcPr>
          <w:p>
            <w:pPr>
              <w:ind w:left="0" w:right="0" w:firstLine="0"/>
              <w:jc w:val="both"/>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ind w:left="0" w:right="0" w:firstLine="0"/>
              <w:jc w:val="both"/>
            </w:pPr>
            <w:r>
              <w:rPr>
                <w:rFonts w:ascii="Times New Roman" w:hAnsi="Times New Roman"/>
                <w:sz w:val="20"/>
              </w:rPr>
              <w:t xml:space="preserve">Northeast Tri-County Health District</w:t>
            </w:r>
          </w:p>
        </w:tc>
        <w:tc>
          <w:tcPr>
            <w:tcW w:w="1640" w:type="dxa"/>
            <w:vAlign w:val="top"/>
          </w:tcPr>
          <w:p>
            <w:pPr>
              <w:ind w:left="0" w:right="0" w:firstLine="0"/>
              <w:jc w:val="both"/>
            </w:pPr>
            <w:r>
              <w:rPr>
                <w:rFonts w:ascii="Times New Roman" w:hAnsi="Times New Roman"/>
                <w:sz w:val="20"/>
              </w:rPr>
              <w:t xml:space="preserve">$249,303</w:t>
            </w:r>
          </w:p>
        </w:tc>
        <w:tc>
          <w:tcPr>
            <w:tcW w:w="1640" w:type="dxa"/>
            <w:vAlign w:val="top"/>
          </w:tcPr>
          <w:p>
            <w:pPr>
              <w:ind w:left="0" w:right="0" w:firstLine="0"/>
              <w:jc w:val="both"/>
            </w:pPr>
            <w:r>
              <w:rPr>
                <w:rFonts w:ascii="Times New Roman" w:hAnsi="Times New Roman"/>
                <w:sz w:val="20"/>
              </w:rPr>
              <w:t xml:space="preserve">$249,303</w:t>
            </w:r>
          </w:p>
        </w:tc>
        <w:tc>
          <w:tcPr>
            <w:tcW w:w="2080" w:type="dxa"/>
            <w:vAlign w:val="top"/>
          </w:tcPr>
          <w:p>
            <w:pPr>
              <w:ind w:left="0" w:right="0" w:firstLine="0"/>
              <w:jc w:val="both"/>
            </w:pPr>
            <w:r>
              <w:rPr>
                <w:rFonts w:ascii="Times New Roman" w:hAnsi="Times New Roman"/>
                <w:sz w:val="20"/>
              </w:rPr>
              <w:t xml:space="preserve">$498,606</w:t>
            </w:r>
          </w:p>
        </w:tc>
      </w:tr>
      <w:tr>
        <w:tc>
          <w:tcPr>
            <w:tcW w:w="4800" w:type="dxa"/>
            <w:vAlign w:val="top"/>
          </w:tcPr>
          <w:p>
            <w:pPr>
              <w:ind w:left="0" w:right="0" w:firstLine="0"/>
              <w:jc w:val="both"/>
            </w:pPr>
            <w:r>
              <w:rPr>
                <w:rFonts w:ascii="Times New Roman" w:hAnsi="Times New Roman"/>
                <w:sz w:val="20"/>
              </w:rPr>
              <w:t xml:space="preserve">Thurston County Health Department</w:t>
            </w:r>
          </w:p>
        </w:tc>
        <w:tc>
          <w:tcPr>
            <w:tcW w:w="1640" w:type="dxa"/>
            <w:vAlign w:val="top"/>
          </w:tcPr>
          <w:p>
            <w:pPr>
              <w:ind w:left="0" w:right="0" w:firstLine="0"/>
              <w:jc w:val="both"/>
            </w:pPr>
            <w:r>
              <w:rPr>
                <w:rFonts w:ascii="Times New Roman" w:hAnsi="Times New Roman"/>
                <w:sz w:val="20"/>
              </w:rPr>
              <w:t xml:space="preserve">$1,046,897</w:t>
            </w:r>
          </w:p>
        </w:tc>
        <w:tc>
          <w:tcPr>
            <w:tcW w:w="1640" w:type="dxa"/>
            <w:vAlign w:val="top"/>
          </w:tcPr>
          <w:p>
            <w:pPr>
              <w:ind w:left="0" w:right="0" w:firstLine="0"/>
              <w:jc w:val="both"/>
            </w:pPr>
            <w:r>
              <w:rPr>
                <w:rFonts w:ascii="Times New Roman" w:hAnsi="Times New Roman"/>
                <w:sz w:val="20"/>
              </w:rPr>
              <w:t xml:space="preserve">$1,046,897</w:t>
            </w:r>
          </w:p>
        </w:tc>
        <w:tc>
          <w:tcPr>
            <w:tcW w:w="2080" w:type="dxa"/>
            <w:vAlign w:val="top"/>
          </w:tcPr>
          <w:p>
            <w:pPr>
              <w:ind w:left="0" w:right="0" w:firstLine="0"/>
              <w:jc w:val="both"/>
            </w:pPr>
            <w:r>
              <w:rPr>
                <w:rFonts w:ascii="Times New Roman" w:hAnsi="Times New Roman"/>
                <w:sz w:val="20"/>
              </w:rPr>
              <w:t xml:space="preserve">$2,093,794</w:t>
            </w:r>
          </w:p>
        </w:tc>
      </w:tr>
      <w:tr>
        <w:tc>
          <w:tcPr>
            <w:tcW w:w="4800" w:type="dxa"/>
            <w:vAlign w:val="top"/>
          </w:tcPr>
          <w:p>
            <w:pPr>
              <w:ind w:left="0" w:right="0" w:firstLine="0"/>
              <w:jc w:val="both"/>
            </w:pPr>
            <w:r>
              <w:rPr>
                <w:rFonts w:ascii="Times New Roman" w:hAnsi="Times New Roman"/>
                <w:sz w:val="20"/>
              </w:rPr>
              <w:t xml:space="preserve">Wahkiakum County Health Department</w:t>
            </w:r>
          </w:p>
        </w:tc>
        <w:tc>
          <w:tcPr>
            <w:tcW w:w="1640" w:type="dxa"/>
            <w:vAlign w:val="top"/>
          </w:tcPr>
          <w:p>
            <w:pPr>
              <w:ind w:left="0" w:right="0" w:firstLine="0"/>
              <w:jc w:val="both"/>
            </w:pPr>
            <w:r>
              <w:rPr>
                <w:rFonts w:ascii="Times New Roman" w:hAnsi="Times New Roman"/>
                <w:sz w:val="20"/>
              </w:rPr>
              <w:t xml:space="preserve">$93,181</w:t>
            </w:r>
          </w:p>
        </w:tc>
        <w:tc>
          <w:tcPr>
            <w:tcW w:w="1640" w:type="dxa"/>
            <w:vAlign w:val="top"/>
          </w:tcPr>
          <w:p>
            <w:pPr>
              <w:ind w:left="0" w:right="0" w:firstLine="0"/>
              <w:jc w:val="both"/>
            </w:pPr>
            <w:r>
              <w:rPr>
                <w:rFonts w:ascii="Times New Roman" w:hAnsi="Times New Roman"/>
                <w:sz w:val="20"/>
              </w:rPr>
              <w:t xml:space="preserve">$93,181</w:t>
            </w:r>
          </w:p>
        </w:tc>
        <w:tc>
          <w:tcPr>
            <w:tcW w:w="2080" w:type="dxa"/>
            <w:vAlign w:val="top"/>
          </w:tcPr>
          <w:p>
            <w:pPr>
              <w:ind w:left="0" w:right="0" w:firstLine="0"/>
              <w:jc w:val="both"/>
            </w:pPr>
            <w:r>
              <w:rPr>
                <w:rFonts w:ascii="Times New Roman" w:hAnsi="Times New Roman"/>
                <w:sz w:val="20"/>
              </w:rPr>
              <w:t xml:space="preserve">$186,362</w:t>
            </w:r>
          </w:p>
        </w:tc>
      </w:tr>
      <w:tr>
        <w:tc>
          <w:tcPr>
            <w:tcW w:w="4800" w:type="dxa"/>
            <w:vAlign w:val="top"/>
          </w:tcPr>
          <w:p>
            <w:pPr>
              <w:ind w:left="0" w:right="0" w:firstLine="0"/>
              <w:jc w:val="both"/>
            </w:pPr>
            <w:r>
              <w:rPr>
                <w:rFonts w:ascii="Times New Roman" w:hAnsi="Times New Roman"/>
                <w:sz w:val="20"/>
              </w:rPr>
              <w:t xml:space="preserve">Walla Walla County-City Health Department</w:t>
            </w:r>
          </w:p>
        </w:tc>
        <w:tc>
          <w:tcPr>
            <w:tcW w:w="1640" w:type="dxa"/>
            <w:vAlign w:val="top"/>
          </w:tcPr>
          <w:p>
            <w:pPr>
              <w:ind w:left="0" w:right="0" w:firstLine="0"/>
              <w:jc w:val="both"/>
            </w:pPr>
            <w:r>
              <w:rPr>
                <w:rFonts w:ascii="Times New Roman" w:hAnsi="Times New Roman"/>
                <w:sz w:val="20"/>
              </w:rPr>
              <w:t xml:space="preserve">$302,173</w:t>
            </w:r>
          </w:p>
        </w:tc>
        <w:tc>
          <w:tcPr>
            <w:tcW w:w="1640" w:type="dxa"/>
            <w:vAlign w:val="top"/>
          </w:tcPr>
          <w:p>
            <w:pPr>
              <w:ind w:left="0" w:right="0" w:firstLine="0"/>
              <w:jc w:val="both"/>
            </w:pPr>
            <w:r>
              <w:rPr>
                <w:rFonts w:ascii="Times New Roman" w:hAnsi="Times New Roman"/>
                <w:sz w:val="20"/>
              </w:rPr>
              <w:t xml:space="preserve">$302,173</w:t>
            </w:r>
          </w:p>
        </w:tc>
        <w:tc>
          <w:tcPr>
            <w:tcW w:w="2080" w:type="dxa"/>
            <w:vAlign w:val="top"/>
          </w:tcPr>
          <w:p>
            <w:pPr>
              <w:ind w:left="0" w:right="0" w:firstLine="0"/>
              <w:jc w:val="both"/>
            </w:pPr>
            <w:r>
              <w:rPr>
                <w:rFonts w:ascii="Times New Roman" w:hAnsi="Times New Roman"/>
                <w:sz w:val="20"/>
              </w:rPr>
              <w:t xml:space="preserve">$604,346</w:t>
            </w:r>
          </w:p>
        </w:tc>
      </w:tr>
      <w:tr>
        <w:tc>
          <w:tcPr>
            <w:tcW w:w="4800" w:type="dxa"/>
            <w:vAlign w:val="top"/>
          </w:tcPr>
          <w:p>
            <w:pPr>
              <w:ind w:left="0" w:right="0" w:firstLine="0"/>
              <w:jc w:val="both"/>
            </w:pPr>
            <w:r>
              <w:rPr>
                <w:rFonts w:ascii="Times New Roman" w:hAnsi="Times New Roman"/>
                <w:sz w:val="20"/>
              </w:rPr>
              <w:t xml:space="preserve">Whatcom County Health Department</w:t>
            </w:r>
          </w:p>
        </w:tc>
        <w:tc>
          <w:tcPr>
            <w:tcW w:w="1640" w:type="dxa"/>
            <w:vAlign w:val="top"/>
          </w:tcPr>
          <w:p>
            <w:pPr>
              <w:ind w:left="0" w:right="0" w:firstLine="0"/>
              <w:jc w:val="both"/>
            </w:pPr>
            <w:r>
              <w:rPr>
                <w:rFonts w:ascii="Times New Roman" w:hAnsi="Times New Roman"/>
                <w:sz w:val="20"/>
              </w:rPr>
              <w:t xml:space="preserve">$1,214,301</w:t>
            </w:r>
          </w:p>
        </w:tc>
        <w:tc>
          <w:tcPr>
            <w:tcW w:w="1640" w:type="dxa"/>
            <w:vAlign w:val="top"/>
          </w:tcPr>
          <w:p>
            <w:pPr>
              <w:ind w:left="0" w:right="0" w:firstLine="0"/>
              <w:jc w:val="both"/>
            </w:pPr>
            <w:r>
              <w:rPr>
                <w:rFonts w:ascii="Times New Roman" w:hAnsi="Times New Roman"/>
                <w:sz w:val="20"/>
              </w:rPr>
              <w:t xml:space="preserve">$1,214,301</w:t>
            </w:r>
          </w:p>
        </w:tc>
        <w:tc>
          <w:tcPr>
            <w:tcW w:w="2080" w:type="dxa"/>
            <w:vAlign w:val="top"/>
          </w:tcPr>
          <w:p>
            <w:pPr>
              <w:ind w:left="0" w:right="0" w:firstLine="0"/>
              <w:jc w:val="both"/>
            </w:pPr>
            <w:r>
              <w:rPr>
                <w:rFonts w:ascii="Times New Roman" w:hAnsi="Times New Roman"/>
                <w:sz w:val="20"/>
              </w:rPr>
              <w:t xml:space="preserve">$2,428,602</w:t>
            </w:r>
          </w:p>
        </w:tc>
      </w:tr>
      <w:tr>
        <w:tc>
          <w:tcPr>
            <w:tcW w:w="4800" w:type="dxa"/>
            <w:vAlign w:val="top"/>
          </w:tcPr>
          <w:p>
            <w:pPr>
              <w:ind w:left="0" w:right="0" w:firstLine="0"/>
              <w:jc w:val="both"/>
            </w:pPr>
            <w:r>
              <w:rPr>
                <w:rFonts w:ascii="Times New Roman" w:hAnsi="Times New Roman"/>
                <w:sz w:val="20"/>
              </w:rPr>
              <w:t xml:space="preserve">Whitman County Health Department</w:t>
            </w:r>
          </w:p>
        </w:tc>
        <w:tc>
          <w:tcPr>
            <w:tcW w:w="1640" w:type="dxa"/>
            <w:vAlign w:val="top"/>
          </w:tcPr>
          <w:p>
            <w:pPr>
              <w:ind w:left="0" w:right="0" w:firstLine="0"/>
              <w:jc w:val="both"/>
            </w:pPr>
            <w:r>
              <w:rPr>
                <w:rFonts w:ascii="Times New Roman" w:hAnsi="Times New Roman"/>
                <w:sz w:val="20"/>
              </w:rPr>
              <w:t xml:space="preserve">$189,355</w:t>
            </w:r>
          </w:p>
        </w:tc>
        <w:tc>
          <w:tcPr>
            <w:tcW w:w="1640" w:type="dxa"/>
            <w:vAlign w:val="top"/>
          </w:tcPr>
          <w:p>
            <w:pPr>
              <w:ind w:left="0" w:right="0" w:firstLine="0"/>
              <w:jc w:val="both"/>
            </w:pPr>
            <w:r>
              <w:rPr>
                <w:rFonts w:ascii="Times New Roman" w:hAnsi="Times New Roman"/>
                <w:sz w:val="20"/>
              </w:rPr>
              <w:t xml:space="preserve">$189,355</w:t>
            </w:r>
          </w:p>
        </w:tc>
        <w:tc>
          <w:tcPr>
            <w:tcW w:w="2080" w:type="dxa"/>
            <w:vAlign w:val="top"/>
          </w:tcPr>
          <w:p>
            <w:pPr>
              <w:ind w:left="0" w:right="0" w:firstLine="0"/>
              <w:jc w:val="both"/>
            </w:pPr>
            <w:r>
              <w:rPr>
                <w:rFonts w:ascii="Times New Roman" w:hAnsi="Times New Roman"/>
                <w:sz w:val="20"/>
              </w:rPr>
              <w:t xml:space="preserve">$378,710</w:t>
            </w:r>
          </w:p>
        </w:tc>
      </w:tr>
      <w:tr>
        <w:tc>
          <w:tcPr>
            <w:tcW w:w="4800" w:type="dxa"/>
            <w:vAlign w:val="top"/>
          </w:tcPr>
          <w:p>
            <w:pPr>
              <w:ind w:left="0" w:right="0" w:firstLine="0"/>
              <w:jc w:val="both"/>
            </w:pPr>
            <w:r>
              <w:rPr>
                <w:rFonts w:ascii="Times New Roman" w:hAnsi="Times New Roman"/>
                <w:sz w:val="20"/>
              </w:rPr>
              <w:t xml:space="preserve">Yakima Health District</w:t>
            </w:r>
          </w:p>
        </w:tc>
        <w:tc>
          <w:tcPr>
            <w:tcW w:w="1640" w:type="dxa"/>
            <w:vAlign w:val="top"/>
          </w:tcPr>
          <w:p>
            <w:pPr>
              <w:ind w:left="0" w:right="0" w:firstLine="0"/>
              <w:jc w:val="both"/>
            </w:pPr>
            <w:r>
              <w:rPr>
                <w:rFonts w:ascii="Times New Roman" w:hAnsi="Times New Roman"/>
                <w:sz w:val="20"/>
              </w:rPr>
              <w:t xml:space="preserve">$1,052,482</w:t>
            </w:r>
          </w:p>
        </w:tc>
        <w:tc>
          <w:tcPr>
            <w:tcW w:w="1640" w:type="dxa"/>
            <w:vAlign w:val="top"/>
          </w:tcPr>
          <w:p>
            <w:pPr>
              <w:ind w:left="0" w:right="0" w:firstLine="0"/>
              <w:jc w:val="both"/>
            </w:pPr>
            <w:r>
              <w:rPr>
                <w:rFonts w:ascii="Times New Roman" w:hAnsi="Times New Roman"/>
                <w:sz w:val="20"/>
              </w:rPr>
              <w:t xml:space="preserve">$1,052,482</w:t>
            </w:r>
          </w:p>
        </w:tc>
        <w:tc>
          <w:tcPr>
            <w:tcW w:w="2080" w:type="dxa"/>
            <w:vAlign w:val="top"/>
          </w:tcPr>
          <w:p>
            <w:pPr>
              <w:ind w:left="0" w:right="0" w:firstLine="0"/>
              <w:jc w:val="both"/>
            </w:pPr>
            <w:r>
              <w:rPr>
                <w:rFonts w:ascii="Times New Roman" w:hAnsi="Times New Roman"/>
                <w:sz w:val="20"/>
              </w:rPr>
              <w:t xml:space="preserve">$2,104,964</w:t>
            </w:r>
          </w:p>
        </w:tc>
      </w:tr>
      <w:tr>
        <w:tc>
          <w:tcPr>
            <w:tcW w:w="4800" w:type="dxa"/>
            <w:vAlign w:val="top"/>
          </w:tcPr>
          <w:p>
            <w:pPr>
              <w:ind w:left="0" w:right="0" w:firstLine="0"/>
              <w:jc w:val="both"/>
            </w:pPr>
            <w:r>
              <w:rPr>
                <w:rFonts w:ascii="Times New Roman" w:hAnsi="Times New Roman"/>
                <w:sz w:val="20"/>
              </w:rPr>
              <w:t xml:space="preserve">TOTAL APPROPRIATIONS</w:t>
            </w:r>
          </w:p>
        </w:tc>
        <w:tc>
          <w:tcPr>
            <w:tcW w:w="1640" w:type="dxa"/>
            <w:vAlign w:val="top"/>
          </w:tcPr>
          <w:p>
            <w:pPr>
              <w:ind w:left="0" w:right="0" w:firstLine="0"/>
              <w:jc w:val="both"/>
            </w:pPr>
            <w:r>
              <w:rPr>
                <w:rFonts w:ascii="Times New Roman" w:hAnsi="Times New Roman"/>
                <w:sz w:val="20"/>
              </w:rPr>
              <w:t xml:space="preserve">$36,386,001</w:t>
            </w:r>
          </w:p>
        </w:tc>
        <w:tc>
          <w:tcPr>
            <w:tcW w:w="1640" w:type="dxa"/>
            <w:vAlign w:val="top"/>
          </w:tcPr>
          <w:p>
            <w:pPr>
              <w:ind w:left="0" w:right="0" w:firstLine="0"/>
              <w:jc w:val="both"/>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ind w:left="0" w:right="0" w:firstLine="0"/>
              <w:jc w:val="both"/>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ind w:left="0" w:right="0" w:firstLine="360"/>
        <w:jc w:val="both"/>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ind w:left="0" w:right="0" w:firstLine="360"/>
        <w:jc w:val="both"/>
      </w:pPr>
      <w:r>
        <w:rPr/>
        <w:t xml:space="preserve">(1) There is appropriated for state contributions to the law enforcement officers' and firefighters'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ind w:left="0" w:right="0" w:firstLine="0"/>
        <w:jc w:val="both"/>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ind w:left="0" w:right="0" w:firstLine="360"/>
        <w:jc w:val="both"/>
      </w:pPr>
      <w:r>
        <w:rPr/>
        <w:t xml:space="preserve">(2) There is appropriated for contributions to the judicial retirement system:</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ind w:left="0" w:right="0" w:firstLine="360"/>
        <w:jc w:val="both"/>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ind w:left="0" w:right="0" w:firstLine="360"/>
        <w:jc w:val="both"/>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ind w:left="0" w:right="0" w:firstLine="360"/>
        <w:jc w:val="both"/>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ind w:left="0" w:right="0" w:firstLine="360"/>
        <w:jc w:val="both"/>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ind w:left="0" w:right="0" w:firstLine="360"/>
        <w:jc w:val="both"/>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ind w:left="0" w:right="0" w:firstLine="360"/>
        <w:jc w:val="both"/>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ind w:left="0" w:right="0" w:firstLine="360"/>
        <w:jc w:val="both"/>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ind w:left="0" w:right="0" w:firstLine="720"/>
        <w:jc w:val="both"/>
        <w:tabs>
          <w:tab w:val="right" w:leader="dot" w:pos="9936"/>
        </w:tabs>
      </w:pPr>
      <w:r>
        <w:rPr/>
        <w:t xml:space="preserve">99970077</w:t>
      </w:r>
      <w:r>
        <w:tab/>
      </w:r>
      <w:r>
        <w:rPr/>
        <w:t xml:space="preserve">$12,500</w:t>
      </w:r>
    </w:p>
    <w:p>
      <w:pPr>
        <w:ind w:left="0" w:right="0" w:firstLine="360"/>
        <w:jc w:val="both"/>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ind w:left="0" w:right="0" w:firstLine="360"/>
        <w:jc w:val="both"/>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ind w:left="0" w:right="0" w:firstLine="360"/>
        <w:jc w:val="both"/>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ind w:left="0" w:right="0" w:firstLine="360"/>
        <w:jc w:val="both"/>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ind w:left="0" w:right="0" w:firstLine="360"/>
        <w:jc w:val="both"/>
        <w:tabs>
          <w:tab w:val="right" w:leader="dot" w:pos="9936"/>
        </w:tabs>
      </w:pPr>
      <w:r>
        <w:rPr>
          <w:u w:val="single"/>
        </w:rPr>
        <w:t xml:space="preserve">(j) Alonzo French, claim number 99970081</w:t>
      </w:r>
      <w:r>
        <w:tab/>
      </w:r>
      <w:r>
        <w:rPr>
          <w:u w:val="single"/>
        </w:rPr>
        <w:t xml:space="preserve">$11,065</w:t>
      </w:r>
    </w:p>
    <w:p>
      <w:pPr>
        <w:ind w:left="0" w:right="0" w:firstLine="360"/>
        <w:jc w:val="both"/>
        <w:tabs>
          <w:tab w:val="right" w:leader="dot" w:pos="9936"/>
        </w:tabs>
      </w:pPr>
      <w:r>
        <w:rPr>
          <w:u w:val="single"/>
        </w:rPr>
        <w:t xml:space="preserve">(k) Jason Hansen, claim number 99970083</w:t>
      </w:r>
      <w:r>
        <w:tab/>
      </w:r>
      <w:r>
        <w:rPr>
          <w:u w:val="single"/>
        </w:rPr>
        <w:t xml:space="preserve">$12,352</w:t>
      </w:r>
    </w:p>
    <w:p>
      <w:pPr>
        <w:ind w:left="0" w:right="0" w:firstLine="360"/>
        <w:jc w:val="both"/>
        <w:tabs>
          <w:tab w:val="right" w:leader="dot" w:pos="9936"/>
        </w:tabs>
      </w:pPr>
      <w:r>
        <w:rPr>
          <w:u w:val="single"/>
        </w:rPr>
        <w:t xml:space="preserve">(l) Chad O'Neill, claim number 99970085</w:t>
      </w:r>
      <w:r>
        <w:tab/>
      </w:r>
      <w:r>
        <w:rPr>
          <w:u w:val="single"/>
        </w:rPr>
        <w:t xml:space="preserve">$109,414</w:t>
      </w:r>
    </w:p>
    <w:p>
      <w:pPr>
        <w:ind w:left="0" w:right="0" w:firstLine="360"/>
        <w:jc w:val="both"/>
        <w:tabs>
          <w:tab w:val="right" w:leader="dot" w:pos="9936"/>
        </w:tabs>
      </w:pPr>
      <w:r>
        <w:rPr>
          <w:u w:val="single"/>
        </w:rPr>
        <w:t xml:space="preserve">(m) John Hall, claim number 99970086</w:t>
      </w:r>
      <w:r>
        <w:tab/>
      </w:r>
      <w:r>
        <w:rPr>
          <w:u w:val="single"/>
        </w:rPr>
        <w:t xml:space="preserve">$1,100</w:t>
      </w:r>
    </w:p>
    <w:p>
      <w:pPr>
        <w:ind w:left="0" w:right="0" w:firstLine="360"/>
        <w:jc w:val="both"/>
        <w:tabs>
          <w:tab w:val="right" w:leader="dot" w:pos="9936"/>
        </w:tabs>
      </w:pPr>
      <w:r>
        <w:rPr>
          <w:u w:val="single"/>
        </w:rPr>
        <w:t xml:space="preserve">(n) Gail Gerlach, claim number 99970087</w:t>
      </w:r>
      <w:r>
        <w:tab/>
      </w:r>
      <w:r>
        <w:rPr>
          <w:u w:val="single"/>
        </w:rPr>
        <w:t xml:space="preserve">$221,575</w:t>
      </w:r>
    </w:p>
    <w:p>
      <w:pPr>
        <w:ind w:left="0" w:right="0" w:firstLine="360"/>
        <w:jc w:val="both"/>
        <w:tabs>
          <w:tab w:val="right" w:leader="dot" w:pos="9936"/>
        </w:tabs>
      </w:pPr>
      <w:r>
        <w:rPr>
          <w:u w:val="single"/>
        </w:rPr>
        <w:t xml:space="preserve">(o) Mathew Hope, claim number 9997090</w:t>
      </w:r>
      <w:r>
        <w:tab/>
      </w:r>
      <w:r>
        <w:rPr>
          <w:u w:val="single"/>
        </w:rPr>
        <w:t xml:space="preserve">$20,900</w:t>
      </w:r>
    </w:p>
    <w:p>
      <w:pPr>
        <w:ind w:left="0" w:right="0" w:firstLine="360"/>
        <w:jc w:val="both"/>
        <w:tabs>
          <w:tab w:val="right" w:leader="dot" w:pos="9936"/>
        </w:tabs>
      </w:pPr>
      <w:r>
        <w:rPr>
          <w:u w:val="single"/>
        </w:rPr>
        <w:t xml:space="preserve">(p) Charles Thomas, claim number 99970092</w:t>
      </w:r>
      <w:r>
        <w:tab/>
      </w:r>
      <w:r>
        <w:rPr>
          <w:u w:val="single"/>
        </w:rPr>
        <w:t xml:space="preserve">$640</w:t>
      </w:r>
    </w:p>
    <w:p>
      <w:pPr>
        <w:ind w:left="0" w:right="0" w:firstLine="360"/>
        <w:jc w:val="both"/>
        <w:tabs>
          <w:tab w:val="right" w:leader="dot" w:pos="9936"/>
        </w:tabs>
      </w:pPr>
      <w:r>
        <w:rPr>
          <w:u w:val="single"/>
        </w:rPr>
        <w:t xml:space="preserve">(q) Abram Bergamo, claim number 99970093</w:t>
      </w:r>
      <w:r>
        <w:tab/>
      </w:r>
      <w:r>
        <w:rPr>
          <w:u w:val="single"/>
        </w:rPr>
        <w:t xml:space="preserve">$13,813</w:t>
      </w:r>
    </w:p>
    <w:p>
      <w:pPr>
        <w:ind w:left="0" w:right="0" w:firstLine="360"/>
        <w:jc w:val="both"/>
        <w:tabs>
          <w:tab w:val="right" w:leader="dot" w:pos="9936"/>
        </w:tabs>
      </w:pPr>
      <w:r>
        <w:rPr>
          <w:u w:val="single"/>
        </w:rPr>
        <w:t xml:space="preserve">(r) Gary Jeudy, claim number 99970095</w:t>
      </w:r>
      <w:r>
        <w:tab/>
      </w:r>
      <w:r>
        <w:rPr>
          <w:u w:val="single"/>
        </w:rPr>
        <w:t xml:space="preserve">$16,446</w:t>
      </w:r>
    </w:p>
    <w:p>
      <w:pPr>
        <w:ind w:left="0" w:right="0" w:firstLine="360"/>
        <w:jc w:val="both"/>
        <w:tabs>
          <w:tab w:val="right" w:leader="dot" w:pos="9936"/>
        </w:tabs>
      </w:pPr>
      <w:r>
        <w:rPr>
          <w:u w:val="single"/>
        </w:rPr>
        <w:t xml:space="preserve">(s) Brian Jackson, claim number 99970100</w:t>
      </w:r>
      <w:r>
        <w:tab/>
      </w:r>
      <w:r>
        <w:rPr>
          <w:u w:val="single"/>
        </w:rPr>
        <w:t xml:space="preserve">$8,500</w:t>
      </w:r>
    </w:p>
    <w:p>
      <w:pPr>
        <w:ind w:left="0" w:right="0" w:firstLine="360"/>
        <w:jc w:val="both"/>
        <w:tabs>
          <w:tab w:val="right" w:leader="dot" w:pos="9936"/>
        </w:tabs>
      </w:pPr>
      <w:r>
        <w:rPr>
          <w:u w:val="single"/>
        </w:rPr>
        <w:t xml:space="preserve">(t) Casey Balch, claim number 99970097</w:t>
      </w:r>
      <w:r>
        <w:tab/>
      </w:r>
      <w:r>
        <w:rPr>
          <w:u w:val="single"/>
        </w:rPr>
        <w:t xml:space="preserve">$111,095</w:t>
      </w:r>
    </w:p>
    <w:p>
      <w:pPr>
        <w:ind w:left="0" w:right="0" w:firstLine="360"/>
        <w:jc w:val="both"/>
        <w:tabs>
          <w:tab w:val="right" w:leader="dot" w:pos="9936"/>
        </w:tabs>
      </w:pPr>
      <w:r>
        <w:rPr>
          <w:u w:val="single"/>
        </w:rPr>
        <w:t xml:space="preserve">(u) Douglas McRae, claim number 99970099</w:t>
      </w:r>
      <w:r>
        <w:tab/>
      </w:r>
      <w:r>
        <w:rPr>
          <w:u w:val="single"/>
        </w:rPr>
        <w:t xml:space="preserve">$101,899</w:t>
      </w:r>
    </w:p>
    <w:p>
      <w:pPr>
        <w:ind w:left="0" w:right="0" w:firstLine="360"/>
        <w:jc w:val="both"/>
        <w:tabs>
          <w:tab w:val="right" w:leader="dot" w:pos="9936"/>
        </w:tabs>
      </w:pPr>
      <w:r>
        <w:rPr>
          <w:u w:val="single"/>
        </w:rPr>
        <w:t xml:space="preserve">(v) Gregory Dussault, claim number 9997101</w:t>
      </w:r>
      <w:r>
        <w:tab/>
      </w:r>
      <w:r>
        <w:rPr>
          <w:u w:val="single"/>
        </w:rPr>
        <w:t xml:space="preserve">$11,225</w:t>
      </w:r>
    </w:p>
    <w:p>
      <w:pPr>
        <w:ind w:left="0" w:right="0" w:firstLine="360"/>
        <w:jc w:val="both"/>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ind w:left="0" w:right="0" w:firstLine="360"/>
        <w:jc w:val="both"/>
        <w:tabs>
          <w:tab w:val="right" w:leader="dot" w:pos="9936"/>
        </w:tabs>
      </w:pPr>
      <w:r>
        <w:rPr>
          <w:u w:val="single"/>
        </w:rPr>
        <w:t xml:space="preserve">(a) Ryan Allen, claim number 99970070</w:t>
      </w:r>
      <w:r>
        <w:tab/>
      </w:r>
      <w:r>
        <w:rPr>
          <w:u w:val="single"/>
        </w:rPr>
        <w:t xml:space="preserve">$94,339</w:t>
      </w:r>
    </w:p>
    <w:p>
      <w:pPr>
        <w:ind w:left="0" w:right="0" w:firstLine="360"/>
        <w:jc w:val="both"/>
        <w:tabs>
          <w:tab w:val="right" w:leader="dot" w:pos="9936"/>
        </w:tabs>
      </w:pPr>
      <w:r>
        <w:rPr>
          <w:u w:val="single"/>
        </w:rPr>
        <w:t xml:space="preserve">(b) Michael Washington, claim number 99970084</w:t>
      </w:r>
      <w:r>
        <w:tab/>
      </w:r>
      <w:r>
        <w:rPr>
          <w:u w:val="single"/>
        </w:rPr>
        <w:t xml:space="preserve">$11,243</w:t>
      </w:r>
    </w:p>
    <w:p>
      <w:pPr>
        <w:ind w:left="0" w:right="0" w:firstLine="360"/>
        <w:jc w:val="both"/>
        <w:tabs>
          <w:tab w:val="right" w:leader="dot" w:pos="9936"/>
        </w:tabs>
      </w:pPr>
      <w:r>
        <w:rPr>
          <w:u w:val="single"/>
        </w:rPr>
        <w:t xml:space="preserve">(c) Brandon Olebar, claim number 99970089</w:t>
      </w:r>
      <w:r>
        <w:tab/>
      </w:r>
      <w:r>
        <w:rPr>
          <w:u w:val="single"/>
        </w:rPr>
        <w:t xml:space="preserve">$546,691</w:t>
      </w:r>
    </w:p>
    <w:p>
      <w:pPr>
        <w:ind w:left="0" w:right="0" w:firstLine="360"/>
        <w:jc w:val="both"/>
        <w:tabs>
          <w:tab w:val="right" w:leader="dot" w:pos="9936"/>
        </w:tabs>
      </w:pPr>
      <w:r>
        <w:rPr>
          <w:u w:val="single"/>
        </w:rPr>
        <w:t xml:space="preserve">(d) Thomas Kennedy, claim number 99970088</w:t>
      </w:r>
      <w:r>
        <w:tab/>
      </w:r>
      <w:r>
        <w:rPr>
          <w:u w:val="single"/>
        </w:rPr>
        <w:t xml:space="preserve">$519,974</w:t>
      </w:r>
    </w:p>
    <w:p>
      <w:pPr>
        <w:ind w:left="0" w:right="0" w:firstLine="360"/>
        <w:jc w:val="both"/>
        <w:tabs>
          <w:tab w:val="right" w:leader="dot" w:pos="9936"/>
        </w:tabs>
      </w:pPr>
      <w:r>
        <w:rPr>
          <w:u w:val="single"/>
        </w:rPr>
        <w:t xml:space="preserve">(e) James Anderson, claim number 99970096</w:t>
      </w:r>
      <w:r>
        <w:tab/>
      </w:r>
      <w:r>
        <w:rPr>
          <w:u w:val="single"/>
        </w:rPr>
        <w:t xml:space="preserve">$238,258</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ind w:left="0" w:right="0" w:firstLine="360"/>
        <w:jc w:val="both"/>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ind w:left="0" w:right="0" w:firstLine="360"/>
        <w:jc w:val="both"/>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ind w:left="0" w:right="0" w:firstLine="0"/>
        <w:jc w:val="both"/>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ind w:left="0" w:right="0" w:firstLine="0"/>
        <w:jc w:val="both"/>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ind w:left="0" w:right="0" w:firstLine="360"/>
        <w:jc w:val="both"/>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2014 LEAN MANAGEMENT</w:t>
      </w:r>
    </w:p>
    <w:p>
      <w:pPr>
        <w:ind w:left="0" w:right="0" w:firstLine="360"/>
        <w:jc w:val="both"/>
      </w:pPr>
      <w:r>
        <w:rPr/>
        <w:t xml:space="preserve">2014 c 221 s 707</w:t>
      </w:r>
      <w:r>
        <w:rPr/>
        <w:t xml:space="preserve"> (uncodified) is repealed.</w:t>
      </w:r>
    </w:p>
    <w:p>
      <w:pPr>
        <w:ind w:left="0" w:right="0" w:firstLine="360"/>
        <w:jc w:val="center"/>
      </w:pPr>
      <w:r>
        <w:rPr>
          <w:b/>
        </w:rPr>
        <w:t xml:space="preserve">PART XVIII</w:t>
      </w:r>
    </w:p>
    <w:p>
      <w:pPr>
        <w:ind w:left="0" w:right="0" w:firstLine="360"/>
        <w:jc w:val="center"/>
      </w:pPr>
      <w:r>
        <w:rPr>
          <w:b/>
        </w:rPr>
        <w:t xml:space="preserve">OTHER TRANSFERS AND APPROPRIATIONS</w:t>
      </w:r>
    </w:p>
    <w:p>
      <w:pPr>
        <w:ind w:left="0" w:right="0" w:firstLine="360"/>
        <w:jc w:val="both"/>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ind w:left="0" w:right="0" w:firstLine="0"/>
        <w:jc w:val="both"/>
        <w:tabs>
          <w:tab w:val="right" w:leader="none" w:pos="9936"/>
        </w:tabs>
      </w:pPr>
      <w:r>
        <w:rPr/>
        <w:t xml:space="preserve">General Fund Appropriation for fire insurance</w:t>
      </w:r>
      <w:r>
        <w:tab/>
      </w:r>
    </w:p>
    <w:p>
      <w:pPr>
        <w:ind w:left="0" w:right="0" w:firstLine="360"/>
        <w:jc w:val="both"/>
        <w:tabs>
          <w:tab w:val="right" w:leader="dot" w:pos="9936"/>
        </w:tabs>
      </w:pPr>
      <w:r>
        <w:rPr/>
        <w:t xml:space="preserve">premium distributions</w:t>
      </w:r>
      <w:r>
        <w:tab/>
      </w:r>
      <w:r>
        <w:t>((</w:t>
      </w:r>
      <w:r>
        <w:rPr>
          <w:strike/>
        </w:rPr>
        <w:t xml:space="preserve">$8,591,000</w:t>
      </w:r>
      <w:r>
        <w:t>))</w:t>
      </w:r>
    </w:p>
    <w:p>
      <w:pPr>
        <w:ind w:left="0" w:right="0" w:firstLine="0"/>
        <w:jc w:val="both"/>
        <w:tabs>
          <w:tab w:val="right" w:leader="none" w:pos="9936"/>
        </w:tabs>
      </w:pPr>
      <w:r>
        <w:tab/>
      </w:r>
      <w:r>
        <w:rPr>
          <w:u w:val="single"/>
        </w:rPr>
        <w:t xml:space="preserve">$9,076,000</w:t>
      </w:r>
    </w:p>
    <w:p>
      <w:pPr>
        <w:ind w:left="0" w:right="0" w:firstLine="0"/>
        <w:jc w:val="both"/>
        <w:tabs>
          <w:tab w:val="right" w:leader="none" w:pos="9936"/>
        </w:tabs>
      </w:pPr>
      <w:r>
        <w:rPr/>
        <w:t xml:space="preserve">General Fund Appropriation for public utility</w:t>
      </w:r>
      <w:r>
        <w:tab/>
      </w:r>
    </w:p>
    <w:p>
      <w:pPr>
        <w:ind w:left="0" w:right="0" w:firstLine="360"/>
        <w:jc w:val="both"/>
        <w:tabs>
          <w:tab w:val="right" w:leader="dot" w:pos="9936"/>
        </w:tabs>
      </w:pPr>
      <w:r>
        <w:rPr/>
        <w:t xml:space="preserve">district excise tax distributions</w:t>
      </w:r>
      <w:r>
        <w:tab/>
      </w:r>
      <w:r>
        <w:t>((</w:t>
      </w:r>
      <w:r>
        <w:rPr>
          <w:strike/>
        </w:rPr>
        <w:t xml:space="preserve">$53,709,000</w:t>
      </w:r>
      <w:r>
        <w:t>))</w:t>
      </w:r>
    </w:p>
    <w:p>
      <w:pPr>
        <w:ind w:left="0" w:right="0" w:firstLine="0"/>
        <w:jc w:val="both"/>
        <w:tabs>
          <w:tab w:val="right" w:leader="none" w:pos="9936"/>
        </w:tabs>
      </w:pPr>
      <w:r>
        <w:tab/>
      </w:r>
      <w:r>
        <w:rPr>
          <w:u w:val="single"/>
        </w:rPr>
        <w:t xml:space="preserve">$54,778,000</w:t>
      </w:r>
    </w:p>
    <w:p>
      <w:pPr>
        <w:ind w:left="0" w:right="0" w:firstLine="0"/>
        <w:jc w:val="both"/>
        <w:tabs>
          <w:tab w:val="right" w:leader="none" w:pos="9936"/>
        </w:tabs>
      </w:pPr>
      <w:r>
        <w:rPr/>
        <w:t xml:space="preserve">General Fund Appropriation for prosecuting</w:t>
      </w:r>
      <w:r>
        <w:tab/>
      </w:r>
    </w:p>
    <w:p>
      <w:pPr>
        <w:ind w:left="0" w:right="0" w:firstLine="360"/>
        <w:jc w:val="both"/>
        <w:tabs>
          <w:tab w:val="right" w:leader="dot" w:pos="9936"/>
        </w:tabs>
      </w:pPr>
      <w:r>
        <w:rPr/>
        <w:t xml:space="preserve">attorney distributions</w:t>
      </w:r>
      <w:r>
        <w:tab/>
      </w:r>
      <w:r>
        <w:rPr/>
        <w:t xml:space="preserve">$5,985,000</w:t>
      </w:r>
    </w:p>
    <w:p>
      <w:pPr>
        <w:ind w:left="0" w:right="0" w:firstLine="0"/>
        <w:jc w:val="both"/>
        <w:tabs>
          <w:tab w:val="right" w:leader="none" w:pos="9936"/>
        </w:tabs>
      </w:pPr>
      <w:r>
        <w:rPr/>
        <w:t xml:space="preserve">General Fund Appropriation for boating safety</w:t>
      </w:r>
      <w:r>
        <w:tab/>
      </w:r>
    </w:p>
    <w:p>
      <w:pPr>
        <w:ind w:left="0" w:right="0" w:firstLine="360"/>
        <w:jc w:val="both"/>
        <w:tabs>
          <w:tab w:val="right" w:leader="dot" w:pos="9936"/>
        </w:tabs>
      </w:pPr>
      <w:r>
        <w:rPr/>
        <w:t xml:space="preserve">and education distributions</w:t>
      </w:r>
      <w:r>
        <w:tab/>
      </w:r>
      <w:r>
        <w:rPr/>
        <w:t xml:space="preserve">$4,000,000</w:t>
      </w:r>
    </w:p>
    <w:p>
      <w:pPr>
        <w:ind w:left="0" w:right="0" w:firstLine="0"/>
        <w:jc w:val="both"/>
        <w:tabs>
          <w:tab w:val="right" w:leader="none" w:pos="9936"/>
        </w:tabs>
      </w:pPr>
      <w:r>
        <w:rPr/>
        <w:t xml:space="preserve">General Fund Appropriation for other tax</w:t>
      </w:r>
      <w:r>
        <w:tab/>
      </w:r>
    </w:p>
    <w:p>
      <w:pPr>
        <w:ind w:left="0" w:right="0" w:firstLine="360"/>
        <w:jc w:val="both"/>
        <w:tabs>
          <w:tab w:val="right" w:leader="dot" w:pos="9936"/>
        </w:tabs>
      </w:pPr>
      <w:r>
        <w:rPr/>
        <w:t xml:space="preserve">distributions</w:t>
      </w:r>
      <w:r>
        <w:tab/>
      </w:r>
      <w:r>
        <w:t>((</w:t>
      </w:r>
      <w:r>
        <w:rPr>
          <w:strike/>
        </w:rPr>
        <w:t xml:space="preserve">$65,000</w:t>
      </w:r>
      <w:r>
        <w:t>))</w:t>
      </w:r>
    </w:p>
    <w:p>
      <w:pPr>
        <w:ind w:left="0" w:right="0" w:firstLine="0"/>
        <w:jc w:val="both"/>
        <w:tabs>
          <w:tab w:val="right" w:leader="none" w:pos="9936"/>
        </w:tabs>
      </w:pPr>
      <w:r>
        <w:tab/>
      </w:r>
      <w:r>
        <w:rPr>
          <w:u w:val="single"/>
        </w:rPr>
        <w:t xml:space="preserve">$80,000</w:t>
      </w:r>
    </w:p>
    <w:p>
      <w:pPr>
        <w:ind w:left="0" w:right="0" w:firstLine="0"/>
        <w:jc w:val="both"/>
        <w:tabs>
          <w:tab w:val="right" w:leader="none" w:pos="9936"/>
        </w:tabs>
      </w:pPr>
      <w:r>
        <w:rPr/>
        <w:t xml:space="preserve">General Fund Appropriation for habitat conservation</w:t>
      </w:r>
      <w:r>
        <w:tab/>
      </w:r>
    </w:p>
    <w:p>
      <w:pPr>
        <w:ind w:left="0" w:right="0" w:firstLine="360"/>
        <w:jc w:val="both"/>
        <w:tabs>
          <w:tab w:val="right" w:leader="dot" w:pos="9936"/>
        </w:tabs>
      </w:pPr>
      <w:r>
        <w:rPr/>
        <w:t xml:space="preserve">program distributions</w:t>
      </w:r>
      <w:r>
        <w:tab/>
      </w:r>
      <w:r>
        <w:t>((</w:t>
      </w:r>
      <w:r>
        <w:rPr>
          <w:strike/>
        </w:rPr>
        <w:t xml:space="preserve">$3,154,000</w:t>
      </w:r>
      <w:r>
        <w:t>))</w:t>
      </w:r>
    </w:p>
    <w:p>
      <w:pPr>
        <w:ind w:left="0" w:right="0" w:firstLine="0"/>
        <w:jc w:val="both"/>
        <w:tabs>
          <w:tab w:val="right" w:leader="none" w:pos="9936"/>
        </w:tabs>
      </w:pPr>
      <w:r>
        <w:tab/>
      </w:r>
      <w:r>
        <w:rPr>
          <w:u w:val="single"/>
        </w:rPr>
        <w:t xml:space="preserve">$3,000,000</w:t>
      </w:r>
    </w:p>
    <w:p>
      <w:pPr>
        <w:ind w:left="0" w:right="0" w:firstLine="0"/>
        <w:jc w:val="both"/>
        <w:tabs>
          <w:tab w:val="right" w:leader="dot" w:pos="9936"/>
        </w:tabs>
      </w:pPr>
      <w:pPr>
        <w:tabs>
          <w:tab w:val="right" w:leader="dot" w:pos="9360"/>
        </w:tabs>
      </w:pPr>
      <w:r>
        <w:rPr>
          <w:u w:val="single"/>
        </w:rPr>
        <w:t xml:space="preserve">General Fund Appropriation for cannabis excise</w:t>
      </w:r>
    </w:p>
    <w:p>
      <w:pPr>
        <w:ind w:left="0" w:right="0" w:firstLine="0"/>
        <w:jc w:val="both"/>
        <w:tabs>
          <w:tab w:val="right" w:leader="dot" w:pos="9936"/>
        </w:tabs>
      </w:pPr>
      <w:pPr>
        <w:tabs>
          <w:tab w:val="right" w:leader="dot" w:pos="9360"/>
        </w:tabs>
      </w:pPr>
      <w:r>
        <w:rPr>
          <w:u w:val="single"/>
        </w:rPr>
        <w:t xml:space="preserve">tax and license distribution</w:t>
      </w:r>
      <w:r>
        <w:rPr>
          <w:u w:val="single"/>
        </w:rPr>
        <w:t xml:space="preserve"> transfer from the</w:t>
      </w:r>
    </w:p>
    <w:p>
      <w:pPr>
        <w:ind w:left="0" w:right="0" w:firstLine="0"/>
        <w:jc w:val="both"/>
        <w:tabs>
          <w:tab w:val="right" w:leader="dot" w:pos="9936"/>
        </w:tabs>
      </w:pPr>
      <w:pPr>
        <w:tabs>
          <w:tab w:val="right" w:leader="dot" w:pos="9360"/>
        </w:tabs>
      </w:pPr>
      <w:r>
        <w:rPr>
          <w:u w:val="single"/>
        </w:rPr>
        <w:t xml:space="preserve">dedicated</w:t>
      </w:r>
      <w:r>
        <w:rPr>
          <w:u w:val="single"/>
        </w:rPr>
        <w:t xml:space="preserve"> marijuana account to the state</w:t>
      </w:r>
    </w:p>
    <w:p>
      <w:pPr>
        <w:ind w:left="0" w:right="0" w:firstLine="0"/>
        <w:jc w:val="both"/>
        <w:tabs>
          <w:tab w:val="right" w:leader="dot" w:pos="9936"/>
        </w:tabs>
      </w:pPr>
      <w:pPr>
        <w:tabs>
          <w:tab w:val="right" w:leader="dot" w:pos="9360"/>
        </w:tabs>
      </w:pPr>
      <w:r>
        <w:rPr>
          <w:u w:val="single"/>
        </w:rPr>
        <w:t xml:space="preserve">general fund, </w:t>
      </w:r>
      <w:r>
        <w:rPr>
          <w:u w:val="single"/>
        </w:rPr>
        <w:t xml:space="preserve">pursuant to Substitute House</w:t>
      </w:r>
    </w:p>
    <w:p>
      <w:pPr>
        <w:ind w:left="0" w:right="0" w:firstLine="0"/>
        <w:jc w:val="both"/>
        <w:tabs>
          <w:tab w:val="right" w:leader="dot" w:pos="9936"/>
        </w:tabs>
      </w:pPr>
      <w:r>
        <w:rPr>
          <w:u w:val="single"/>
        </w:rPr>
        <w:t xml:space="preserve">Bill No. 2136, </w:t>
      </w:r>
      <w:r>
        <w:rPr>
          <w:u w:val="single"/>
        </w:rPr>
        <w:t xml:space="preserve">$6,439,000 for fiscal year 2015</w:t>
      </w:r>
      <w:r>
        <w:tab/>
      </w:r>
      <w:r>
        <w:rPr>
          <w:u w:val="single"/>
        </w:rPr>
        <w:t xml:space="preserve">$6,439,000</w:t>
      </w:r>
    </w:p>
    <w:p>
      <w:pPr>
        <w:ind w:left="0" w:right="0" w:firstLine="0"/>
        <w:jc w:val="both"/>
        <w:tabs>
          <w:tab w:val="right" w:leader="none" w:pos="9936"/>
        </w:tabs>
      </w:pPr>
      <w:r>
        <w:rPr/>
        <w:t xml:space="preserve">Death Investigations Account Appropriation for</w:t>
      </w:r>
      <w:r>
        <w:tab/>
      </w:r>
    </w:p>
    <w:p>
      <w:pPr>
        <w:ind w:left="0" w:right="0" w:firstLine="360"/>
        <w:jc w:val="both"/>
        <w:tabs>
          <w:tab w:val="right" w:leader="none" w:pos="9936"/>
        </w:tabs>
      </w:pPr>
      <w:r>
        <w:rPr/>
        <w:t xml:space="preserve">distribution to counties for publicly funded</w:t>
      </w:r>
      <w:r>
        <w:tab/>
      </w:r>
    </w:p>
    <w:p>
      <w:pPr>
        <w:ind w:left="0" w:right="0" w:firstLine="360"/>
        <w:jc w:val="both"/>
        <w:tabs>
          <w:tab w:val="right" w:leader="dot" w:pos="9936"/>
        </w:tabs>
      </w:pPr>
      <w:r>
        <w:rPr/>
        <w:t xml:space="preserve">autopsies</w:t>
      </w:r>
      <w:r>
        <w:tab/>
      </w:r>
      <w:r>
        <w:rPr/>
        <w:t xml:space="preserve">$3,158,000</w:t>
      </w:r>
    </w:p>
    <w:p>
      <w:pPr>
        <w:ind w:left="0" w:right="0" w:firstLine="0"/>
        <w:jc w:val="both"/>
        <w:tabs>
          <w:tab w:val="right" w:leader="none" w:pos="9936"/>
        </w:tabs>
      </w:pPr>
      <w:r>
        <w:rPr/>
        <w:t xml:space="preserve">Aquatic Lands Enhancement Account Appropriation for</w:t>
      </w:r>
      <w:r>
        <w:tab/>
      </w:r>
    </w:p>
    <w:p>
      <w:pPr>
        <w:ind w:left="0" w:right="0" w:firstLine="360"/>
        <w:jc w:val="both"/>
        <w:tabs>
          <w:tab w:val="right" w:leader="dot" w:pos="9936"/>
        </w:tabs>
      </w:pPr>
      <w:r>
        <w:rPr/>
        <w:t xml:space="preserve">harbor improvement revenue distribution</w:t>
      </w:r>
      <w:r>
        <w:tab/>
      </w:r>
      <w:r>
        <w:rPr/>
        <w:t xml:space="preserve">$146,000</w:t>
      </w:r>
    </w:p>
    <w:p>
      <w:pPr>
        <w:ind w:left="0" w:right="0" w:firstLine="0"/>
        <w:jc w:val="both"/>
        <w:tabs>
          <w:tab w:val="right" w:leader="none" w:pos="9936"/>
        </w:tabs>
      </w:pPr>
      <w:r>
        <w:rPr/>
        <w:t xml:space="preserve">Timber Tax Distribution Account Appropriation for</w:t>
      </w:r>
      <w:r>
        <w:tab/>
      </w:r>
    </w:p>
    <w:p>
      <w:pPr>
        <w:ind w:left="0" w:right="0" w:firstLine="360"/>
        <w:jc w:val="both"/>
        <w:tabs>
          <w:tab w:val="right" w:leader="dot" w:pos="9936"/>
        </w:tabs>
      </w:pPr>
      <w:r>
        <w:rPr/>
        <w:t xml:space="preserve">distribution to "timber" counties</w:t>
      </w:r>
      <w:r>
        <w:tab/>
      </w:r>
      <w:r>
        <w:t>((</w:t>
      </w:r>
      <w:r>
        <w:rPr>
          <w:strike/>
        </w:rPr>
        <w:t xml:space="preserve">$76,932,000</w:t>
      </w:r>
      <w:r>
        <w:t>))</w:t>
      </w:r>
    </w:p>
    <w:p>
      <w:pPr>
        <w:ind w:left="0" w:right="0" w:firstLine="0"/>
        <w:jc w:val="both"/>
        <w:tabs>
          <w:tab w:val="right" w:leader="none" w:pos="9936"/>
        </w:tabs>
      </w:pPr>
      <w:r>
        <w:tab/>
      </w:r>
      <w:r>
        <w:rPr>
          <w:u w:val="single"/>
        </w:rPr>
        <w:t xml:space="preserve">$73,693,000</w:t>
      </w:r>
    </w:p>
    <w:p>
      <w:pPr>
        <w:ind w:left="0" w:right="0" w:firstLine="0"/>
        <w:jc w:val="both"/>
        <w:tabs>
          <w:tab w:val="right" w:leader="none" w:pos="9936"/>
        </w:tabs>
      </w:pPr>
      <w:r>
        <w:rPr/>
        <w:t xml:space="preserve">County Criminal Justice Assistance Appropriation.</w:t>
      </w:r>
      <w:r>
        <w:tab/>
      </w:r>
    </w:p>
    <w:p>
      <w:pPr>
        <w:ind w:left="0" w:right="0" w:firstLine="360"/>
        <w:jc w:val="both"/>
        <w:tabs>
          <w:tab w:val="right" w:leader="none" w:pos="9936"/>
        </w:tabs>
      </w:pPr>
      <w:r>
        <w:rPr/>
        <w:t xml:space="preserve">When making the fiscal year 2015 distribution to</w:t>
      </w:r>
      <w:r>
        <w:tab/>
      </w:r>
    </w:p>
    <w:p>
      <w:pPr>
        <w:ind w:left="0" w:right="0" w:firstLine="360"/>
        <w:jc w:val="both"/>
        <w:tabs>
          <w:tab w:val="right" w:leader="none" w:pos="9936"/>
        </w:tabs>
      </w:pPr>
      <w:r>
        <w:rPr/>
        <w:t xml:space="preserve">Grant county, the state treasurer shall reduce</w:t>
      </w:r>
      <w:r>
        <w:tab/>
      </w:r>
    </w:p>
    <w:p>
      <w:pPr>
        <w:ind w:left="0" w:right="0" w:firstLine="360"/>
        <w:jc w:val="both"/>
        <w:tabs>
          <w:tab w:val="right" w:leader="none" w:pos="9936"/>
        </w:tabs>
      </w:pPr>
      <w:r>
        <w:rPr/>
        <w:t xml:space="preserve">the amount by $140,000 and distribute the</w:t>
      </w:r>
      <w:r>
        <w:tab/>
      </w:r>
    </w:p>
    <w:p>
      <w:pPr>
        <w:ind w:left="0" w:right="0" w:firstLine="360"/>
        <w:jc w:val="both"/>
        <w:tabs>
          <w:tab w:val="right" w:leader="none" w:pos="9936"/>
        </w:tabs>
      </w:pPr>
      <w:r>
        <w:rPr/>
        <w:t xml:space="preserve">remainder to the county. This is the first of</w:t>
      </w:r>
      <w:r>
        <w:tab/>
      </w:r>
    </w:p>
    <w:p>
      <w:pPr>
        <w:ind w:left="0" w:right="0" w:firstLine="360"/>
        <w:jc w:val="both"/>
        <w:tabs>
          <w:tab w:val="right" w:leader="none" w:pos="9936"/>
        </w:tabs>
      </w:pPr>
      <w:r>
        <w:rPr/>
        <w:t xml:space="preserve">three reductions that will be made to reimburse</w:t>
      </w:r>
      <w:r>
        <w:tab/>
      </w:r>
    </w:p>
    <w:p>
      <w:pPr>
        <w:ind w:left="0" w:right="0" w:firstLine="360"/>
        <w:jc w:val="both"/>
        <w:tabs>
          <w:tab w:val="right" w:leader="none" w:pos="9936"/>
        </w:tabs>
      </w:pPr>
      <w:r>
        <w:rPr/>
        <w:t xml:space="preserve">the state for a nonqualifying extraordinary</w:t>
      </w:r>
      <w:r>
        <w:tab/>
      </w:r>
    </w:p>
    <w:p>
      <w:pPr>
        <w:ind w:left="0" w:right="0" w:firstLine="360"/>
        <w:jc w:val="both"/>
        <w:tabs>
          <w:tab w:val="right" w:leader="none" w:pos="9936"/>
        </w:tabs>
      </w:pPr>
      <w:r>
        <w:rPr/>
        <w:t xml:space="preserve">criminal justice act payment made to Grant</w:t>
      </w:r>
      <w:r>
        <w:tab/>
      </w:r>
    </w:p>
    <w:p>
      <w:pPr>
        <w:ind w:left="0" w:right="0" w:firstLine="360"/>
        <w:jc w:val="both"/>
        <w:tabs>
          <w:tab w:val="right" w:leader="dot" w:pos="9936"/>
        </w:tabs>
      </w:pPr>
      <w:r>
        <w:rPr/>
        <w:t xml:space="preserve">county in fiscal year 2013</w:t>
      </w:r>
      <w:r>
        <w:tab/>
      </w:r>
      <w:r>
        <w:t>((</w:t>
      </w:r>
      <w:r>
        <w:rPr>
          <w:strike/>
        </w:rPr>
        <w:t xml:space="preserve">$78,721,000</w:t>
      </w:r>
      <w:r>
        <w:t>))</w:t>
      </w:r>
    </w:p>
    <w:p>
      <w:pPr>
        <w:ind w:left="0" w:right="0" w:firstLine="0"/>
        <w:jc w:val="both"/>
        <w:tabs>
          <w:tab w:val="right" w:leader="none" w:pos="9936"/>
        </w:tabs>
      </w:pPr>
      <w:r>
        <w:tab/>
      </w:r>
      <w:r>
        <w:rPr>
          <w:u w:val="single"/>
        </w:rPr>
        <w:t xml:space="preserve">$79,127,000</w:t>
      </w:r>
    </w:p>
    <w:p>
      <w:pPr>
        <w:ind w:left="0" w:right="0" w:firstLine="0"/>
        <w:jc w:val="both"/>
        <w:tabs>
          <w:tab w:val="right" w:leader="none" w:pos="9936"/>
        </w:tabs>
      </w:pPr>
      <w:r>
        <w:rPr/>
        <w:t xml:space="preserve">Municipal Criminal Justice Assistance</w:t>
      </w:r>
      <w:r>
        <w:tab/>
      </w:r>
    </w:p>
    <w:p>
      <w:pPr>
        <w:ind w:left="0" w:right="0" w:firstLine="360"/>
        <w:jc w:val="both"/>
        <w:tabs>
          <w:tab w:val="right" w:leader="dot" w:pos="9936"/>
        </w:tabs>
      </w:pPr>
      <w:r>
        <w:rPr/>
        <w:t xml:space="preserve">Appropriation</w:t>
      </w:r>
      <w:r>
        <w:tab/>
      </w:r>
      <w:r>
        <w:t>((</w:t>
      </w:r>
      <w:r>
        <w:rPr>
          <w:strike/>
        </w:rPr>
        <w:t xml:space="preserve">$30,519,000</w:t>
      </w:r>
      <w:r>
        <w:t>))</w:t>
      </w:r>
    </w:p>
    <w:p>
      <w:pPr>
        <w:ind w:left="0" w:right="0" w:firstLine="0"/>
        <w:jc w:val="both"/>
        <w:tabs>
          <w:tab w:val="right" w:leader="none" w:pos="9936"/>
        </w:tabs>
      </w:pPr>
      <w:r>
        <w:tab/>
      </w:r>
      <w:r>
        <w:rPr>
          <w:u w:val="single"/>
        </w:rPr>
        <w:t xml:space="preserve">$30,758,000</w:t>
      </w:r>
    </w:p>
    <w:p>
      <w:pPr>
        <w:ind w:left="0" w:right="0" w:firstLine="0"/>
        <w:jc w:val="both"/>
        <w:tabs>
          <w:tab w:val="right" w:leader="none" w:pos="9936"/>
        </w:tabs>
      </w:pPr>
      <w:r>
        <w:rPr/>
        <w:t xml:space="preserve">City-County Assistance Account Appropriation for</w:t>
      </w:r>
      <w:r>
        <w:tab/>
      </w:r>
    </w:p>
    <w:p>
      <w:pPr>
        <w:ind w:left="0" w:right="0" w:firstLine="360"/>
        <w:jc w:val="both"/>
        <w:tabs>
          <w:tab w:val="right" w:leader="none" w:pos="9936"/>
        </w:tabs>
      </w:pPr>
      <w:r>
        <w:rPr/>
        <w:t xml:space="preserve">local government financial assistance</w:t>
      </w:r>
      <w:r>
        <w:tab/>
      </w:r>
    </w:p>
    <w:p>
      <w:pPr>
        <w:ind w:left="0" w:right="0" w:firstLine="360"/>
        <w:jc w:val="both"/>
        <w:tabs>
          <w:tab w:val="right" w:leader="dot" w:pos="9936"/>
        </w:tabs>
      </w:pPr>
      <w:r>
        <w:rPr/>
        <w:t xml:space="preserve">distribution</w:t>
      </w:r>
      <w:r>
        <w:tab/>
      </w:r>
      <w:r>
        <w:t>((</w:t>
      </w:r>
      <w:r>
        <w:rPr>
          <w:strike/>
        </w:rPr>
        <w:t xml:space="preserve">$19,584,000</w:t>
      </w:r>
      <w:r>
        <w:t>))</w:t>
      </w:r>
    </w:p>
    <w:p>
      <w:pPr>
        <w:ind w:left="0" w:right="0" w:firstLine="0"/>
        <w:jc w:val="both"/>
        <w:tabs>
          <w:tab w:val="right" w:leader="none" w:pos="9936"/>
        </w:tabs>
      </w:pPr>
      <w:r>
        <w:tab/>
      </w:r>
      <w:r>
        <w:rPr>
          <w:u w:val="single"/>
        </w:rPr>
        <w:t xml:space="preserve">$21,487,000</w:t>
      </w:r>
    </w:p>
    <w:p>
      <w:pPr>
        <w:ind w:left="0" w:right="0" w:firstLine="0"/>
        <w:jc w:val="both"/>
        <w:tabs>
          <w:tab w:val="right" w:leader="none" w:pos="9936"/>
        </w:tabs>
      </w:pPr>
      <w:r>
        <w:rPr/>
        <w:t xml:space="preserve">Liquor Excise Tax Account Appropriation for liquor</w:t>
      </w:r>
      <w:r>
        <w:tab/>
      </w:r>
    </w:p>
    <w:p>
      <w:pPr>
        <w:ind w:left="0" w:right="0" w:firstLine="360"/>
        <w:jc w:val="both"/>
        <w:tabs>
          <w:tab w:val="right" w:leader="dot" w:pos="9936"/>
        </w:tabs>
      </w:pPr>
      <w:r>
        <w:rPr/>
        <w:t xml:space="preserve">excise tax distribution</w:t>
      </w:r>
      <w:r>
        <w:tab/>
      </w:r>
      <w:r>
        <w:t>((</w:t>
      </w:r>
      <w:r>
        <w:rPr>
          <w:strike/>
        </w:rPr>
        <w:t xml:space="preserve">$23,906,000</w:t>
      </w:r>
      <w:r>
        <w:t>))</w:t>
      </w:r>
    </w:p>
    <w:p>
      <w:pPr>
        <w:ind w:left="0" w:right="0" w:firstLine="0"/>
        <w:jc w:val="both"/>
        <w:tabs>
          <w:tab w:val="right" w:leader="none" w:pos="9936"/>
        </w:tabs>
      </w:pPr>
      <w:r>
        <w:tab/>
      </w:r>
      <w:r>
        <w:rPr>
          <w:u w:val="single"/>
        </w:rPr>
        <w:t xml:space="preserve">$24,585,000</w:t>
      </w:r>
    </w:p>
    <w:p>
      <w:pPr>
        <w:ind w:left="0" w:right="0" w:firstLine="0"/>
        <w:jc w:val="both"/>
        <w:tabs>
          <w:tab w:val="right" w:leader="none" w:pos="9936"/>
        </w:tabs>
      </w:pPr>
      <w:r>
        <w:rPr/>
        <w:t xml:space="preserve">Streamlined Sales and Use Tax Mitigation Account</w:t>
      </w:r>
      <w:r>
        <w:tab/>
      </w:r>
    </w:p>
    <w:p>
      <w:pPr>
        <w:ind w:left="0" w:right="0" w:firstLine="360"/>
        <w:jc w:val="both"/>
        <w:tabs>
          <w:tab w:val="right" w:leader="none" w:pos="9936"/>
        </w:tabs>
      </w:pPr>
      <w:r>
        <w:rPr/>
        <w:t xml:space="preserve">Appropriation for distribution to local taxing</w:t>
      </w:r>
      <w:r>
        <w:tab/>
      </w:r>
    </w:p>
    <w:p>
      <w:pPr>
        <w:ind w:left="0" w:right="0" w:firstLine="360"/>
        <w:jc w:val="both"/>
        <w:tabs>
          <w:tab w:val="right" w:leader="none" w:pos="9936"/>
        </w:tabs>
      </w:pPr>
      <w:r>
        <w:rPr/>
        <w:t xml:space="preserve">jurisdictions to mitigate the unintended revenue</w:t>
      </w:r>
      <w:r>
        <w:tab/>
      </w:r>
    </w:p>
    <w:p>
      <w:pPr>
        <w:ind w:left="0" w:right="0" w:firstLine="360"/>
        <w:jc w:val="both"/>
        <w:tabs>
          <w:tab w:val="right" w:leader="none" w:pos="9936"/>
        </w:tabs>
      </w:pPr>
      <w:r>
        <w:rPr/>
        <w:t xml:space="preserve">redistribution effect of the sourcing law</w:t>
      </w:r>
      <w:r>
        <w:tab/>
      </w:r>
    </w:p>
    <w:p>
      <w:pPr>
        <w:ind w:left="0" w:right="0" w:firstLine="360"/>
        <w:jc w:val="both"/>
        <w:tabs>
          <w:tab w:val="right" w:leader="dot" w:pos="9936"/>
        </w:tabs>
      </w:pPr>
      <w:r>
        <w:rPr/>
        <w:t xml:space="preserve">changes</w:t>
      </w:r>
      <w:r>
        <w:tab/>
      </w:r>
      <w:r>
        <w:rPr/>
        <w:t xml:space="preserve">$49,420,000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none" w:pos="9936"/>
        </w:tabs>
      </w:pPr>
      <w:r>
        <w:rPr/>
        <w:t xml:space="preserve">for the Confederated Tribes of the Colville</w:t>
      </w:r>
      <w:r>
        <w:tab/>
      </w:r>
    </w:p>
    <w:p>
      <w:pPr>
        <w:ind w:left="0" w:right="0" w:firstLine="360"/>
        <w:jc w:val="both"/>
        <w:tabs>
          <w:tab w:val="right" w:leader="dot" w:pos="9936"/>
        </w:tabs>
      </w:pPr>
      <w:r>
        <w:rPr/>
        <w:t xml:space="preserve">Reservation</w:t>
      </w:r>
      <w:r>
        <w:tab/>
      </w:r>
      <w:r>
        <w:rPr/>
        <w:t xml:space="preserve">$7,752,000</w:t>
      </w:r>
    </w:p>
    <w:p>
      <w:pPr>
        <w:ind w:left="0" w:right="0" w:firstLine="0"/>
        <w:jc w:val="both"/>
        <w:tabs>
          <w:tab w:val="right" w:leader="none" w:pos="9936"/>
        </w:tabs>
      </w:pPr>
      <w:r>
        <w:rPr/>
        <w:t xml:space="preserve">Columbia River Water Delivery Account Appropriation</w:t>
      </w:r>
      <w:r>
        <w:tab/>
      </w:r>
    </w:p>
    <w:p>
      <w:pPr>
        <w:ind w:left="0" w:right="0" w:firstLine="360"/>
        <w:jc w:val="both"/>
        <w:tabs>
          <w:tab w:val="right" w:leader="dot" w:pos="9936"/>
        </w:tabs>
      </w:pPr>
      <w:r>
        <w:rPr/>
        <w:t xml:space="preserve">for the Spokane Tribe of Indians</w:t>
      </w:r>
      <w:r>
        <w:tab/>
      </w:r>
      <w:r>
        <w:rPr/>
        <w:t xml:space="preserve">$5,011,000</w:t>
      </w:r>
    </w:p>
    <w:p>
      <w:pPr>
        <w:ind w:left="0" w:right="0" w:firstLine="0"/>
        <w:jc w:val="both"/>
        <w:tabs>
          <w:tab w:val="right" w:leader="none" w:pos="9936"/>
        </w:tabs>
      </w:pPr>
      <w:r>
        <w:rPr/>
        <w:t xml:space="preserve">Liquor Revolving Account Appropriation for liquor</w:t>
      </w:r>
      <w:r>
        <w:tab/>
      </w:r>
    </w:p>
    <w:p>
      <w:pPr>
        <w:ind w:left="0" w:right="0" w:firstLine="360"/>
        <w:jc w:val="both"/>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$477,371,000</w:t>
      </w:r>
    </w:p>
    <w:p>
      <w:pPr>
        <w:ind w:left="0" w:right="0" w:firstLine="360"/>
        <w:jc w:val="both"/>
      </w:pPr>
      <w:r>
        <w:rPr/>
        <w:t xml:space="preserve">The total expenditures from the state treasury under the appropriations in this section shall not exceed the funds available under statutory distributions for the stated purposes.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$2,409,000</w:t>
      </w:r>
      <w:r>
        <w:t>))</w:t>
      </w:r>
    </w:p>
    <w:p>
      <w:pPr>
        <w:ind w:left="0" w:right="0" w:firstLine="0"/>
        <w:jc w:val="both"/>
        <w:tabs>
          <w:tab w:val="right" w:leader="none" w:pos="9936"/>
        </w:tabs>
      </w:pPr>
      <w:r>
        <w:tab/>
      </w:r>
      <w:r>
        <w:rPr>
          <w:u w:val="single"/>
        </w:rPr>
        <w:t xml:space="preserve">$2,465,000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ind w:left="0" w:right="0" w:firstLine="360"/>
        <w:jc w:val="both"/>
      </w:pPr>
      <w:r>
        <w:rPr/>
        <w:t xml:space="preserve">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ind w:left="0" w:right="0" w:firstLine="0"/>
        <w:jc w:val="both"/>
        <w:tabs>
          <w:tab w:val="right" w:leader="dot" w:pos="9936"/>
        </w:tabs>
      </w:pPr>
      <w:r>
        <w:rPr/>
        <w:t xml:space="preserve">Impaired Driver Safety Account Appropriation</w:t>
      </w:r>
      <w:r>
        <w:tab/>
      </w:r>
      <w:r>
        <w:t>((</w:t>
      </w:r>
      <w:r>
        <w:rPr>
          <w:strike/>
        </w:rPr>
        <w:t xml:space="preserve">$1,606,000</w:t>
      </w:r>
      <w:r>
        <w:t>))</w:t>
      </w:r>
    </w:p>
    <w:p>
      <w:pPr>
        <w:ind w:left="0" w:right="0" w:firstLine="0"/>
        <w:jc w:val="both"/>
        <w:tabs>
          <w:tab w:val="right" w:leader="none" w:pos="9936"/>
        </w:tabs>
      </w:pPr>
      <w:r>
        <w:tab/>
      </w:r>
      <w:r>
        <w:rPr>
          <w:u w:val="single"/>
        </w:rPr>
        <w:t xml:space="preserve">$1,643,000</w:t>
      </w:r>
    </w:p>
    <w:p>
      <w:pPr>
        <w:ind w:left="0" w:right="0" w:firstLine="360"/>
        <w:jc w:val="both"/>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ind w:left="0" w:right="0" w:firstLine="0"/>
        <w:jc w:val="both"/>
        <w:tabs>
          <w:tab w:val="right" w:leader="none" w:pos="9936"/>
        </w:tabs>
      </w:pPr>
      <w:r>
        <w:rPr/>
        <w:t xml:space="preserve">State Treasurer's Service Account: For transfer to</w:t>
      </w:r>
      <w:r>
        <w:tab/>
      </w:r>
    </w:p>
    <w:p>
      <w:pPr>
        <w:ind w:left="0" w:right="0" w:firstLine="360"/>
        <w:jc w:val="both"/>
        <w:tabs>
          <w:tab w:val="right" w:leader="none" w:pos="9936"/>
        </w:tabs>
      </w:pPr>
      <w:r>
        <w:rPr/>
        <w:t xml:space="preserve">the state general fund, $10,100,000 for fiscal</w:t>
      </w:r>
      <w:r>
        <w:tab/>
      </w:r>
    </w:p>
    <w:p>
      <w:pPr>
        <w:ind w:left="0" w:right="0" w:firstLine="360"/>
        <w:jc w:val="both"/>
        <w:tabs>
          <w:tab w:val="right" w:leader="dot" w:pos="9936"/>
        </w:tabs>
      </w:pPr>
      <w:r>
        <w:rPr/>
        <w:t xml:space="preserve">year 2014 and $10,100,000 for fiscal year 2015</w:t>
      </w:r>
      <w:r>
        <w:tab/>
      </w:r>
      <w:r>
        <w:rPr/>
        <w:t xml:space="preserve">$20,200,000</w:t>
      </w:r>
    </w:p>
    <w:p>
      <w:pPr>
        <w:ind w:left="0" w:right="0" w:firstLine="0"/>
        <w:jc w:val="both"/>
        <w:tabs>
          <w:tab w:val="right" w:leader="none" w:pos="9936"/>
        </w:tabs>
      </w:pPr>
      <w:r>
        <w:rPr/>
        <w:t xml:space="preserve">Drinking Water Assistance Account: For transfer to</w:t>
      </w:r>
      <w:r>
        <w:tab/>
      </w:r>
    </w:p>
    <w:p>
      <w:pPr>
        <w:ind w:left="0" w:right="0" w:firstLine="360"/>
        <w:jc w:val="both"/>
        <w:tabs>
          <w:tab w:val="right" w:leader="dot" w:pos="9936"/>
        </w:tabs>
      </w:pPr>
      <w:pPr>
        <w:tabs>
          <w:tab w:val="right" w:leader="dot" w:pos="9360"/>
        </w:tabs>
      </w:pPr>
      <w:r>
        <w:rPr/>
        <w:t xml:space="preserve">the drinking water assistance repayment</w:t>
      </w:r>
    </w:p>
    <w:p>
      <w:pPr>
        <w:ind w:left="0" w:right="0" w:firstLine="360"/>
        <w:jc w:val="both"/>
        <w:tabs>
          <w:tab w:val="right" w:leader="dot" w:pos="9936"/>
        </w:tabs>
      </w:pPr>
      <w:r>
        <w:rPr/>
        <w:t xml:space="preserve">account</w:t>
      </w:r>
      <w:r>
        <w:tab/>
      </w:r>
      <w:r>
        <w:t>((</w:t>
      </w:r>
      <w:r>
        <w:rPr>
          <w:strike/>
        </w:rPr>
        <w:t xml:space="preserve">$32,000,000</w:t>
      </w:r>
      <w:r>
        <w:t>))</w:t>
      </w:r>
    </w:p>
    <w:p>
      <w:pPr>
        <w:ind w:left="0" w:right="0" w:firstLine="0"/>
        <w:jc w:val="both"/>
        <w:tabs>
          <w:tab w:val="right" w:leader="none" w:pos="9936"/>
        </w:tabs>
      </w:pPr>
      <w:r>
        <w:tab/>
      </w:r>
      <w:r>
        <w:rPr>
          <w:u w:val="single"/>
        </w:rPr>
        <w:t xml:space="preserve">$17,426,000</w:t>
      </w:r>
    </w:p>
    <w:p>
      <w:pPr>
        <w:ind w:left="0" w:right="0" w:firstLine="0"/>
        <w:jc w:val="both"/>
        <w:tabs>
          <w:tab w:val="right" w:leader="none" w:pos="9936"/>
        </w:tabs>
      </w:pPr>
      <w:r>
        <w:rPr/>
        <w:t xml:space="preserve">General Fund: For transfer to the streamlined sales</w:t>
      </w:r>
      <w:r>
        <w:tab/>
      </w:r>
    </w:p>
    <w:p>
      <w:pPr>
        <w:ind w:left="0" w:right="0" w:firstLine="360"/>
        <w:jc w:val="both"/>
        <w:tabs>
          <w:tab w:val="right" w:leader="none" w:pos="9936"/>
        </w:tabs>
      </w:pPr>
      <w:r>
        <w:rPr/>
        <w:t xml:space="preserve">and use tax account, </w:t>
      </w:r>
      <w:r>
        <w:rPr/>
        <w:t xml:space="preserve">$24,436,000 for</w:t>
      </w:r>
      <w:r>
        <w:rPr/>
        <w:t xml:space="preserve"> fiscal </w:t>
      </w:r>
      <w:r>
        <w:tab/>
      </w:r>
    </w:p>
    <w:p>
      <w:pPr>
        <w:ind w:left="0" w:right="0" w:firstLine="360"/>
        <w:jc w:val="both"/>
        <w:tabs>
          <w:tab w:val="right" w:leader="dot" w:pos="9936"/>
        </w:tabs>
      </w:pPr>
      <w:r>
        <w:rPr/>
        <w:t xml:space="preserve">year 2014 and </w:t>
      </w:r>
      <w:r>
        <w:rPr/>
        <w:t xml:space="preserve">$24,984,000</w:t>
      </w:r>
      <w:r>
        <w:rPr/>
        <w:t xml:space="preserve"> for fiscal year 2015</w:t>
      </w:r>
      <w:r>
        <w:tab/>
      </w:r>
      <w:r>
        <w:rPr/>
        <w:t xml:space="preserve">$49,420,000</w:t>
      </w:r>
    </w:p>
    <w:p>
      <w:pPr>
        <w:ind w:left="0" w:right="0" w:firstLine="0"/>
        <w:jc w:val="both"/>
        <w:tabs>
          <w:tab w:val="right" w:leader="none" w:pos="9936"/>
        </w:tabs>
      </w:pPr>
      <w:r>
        <w:rPr/>
        <w:t xml:space="preserve">Public Works Assistance Account: For transfer to the</w:t>
      </w:r>
      <w:r>
        <w:tab/>
      </w:r>
    </w:p>
    <w:p>
      <w:pPr>
        <w:ind w:left="0" w:right="0" w:firstLine="360"/>
        <w:jc w:val="both"/>
        <w:tabs>
          <w:tab w:val="right" w:leader="none" w:pos="9936"/>
        </w:tabs>
      </w:pPr>
      <w:r>
        <w:rPr/>
        <w:t xml:space="preserve">education legacy trust account, $138,622,000 for</w:t>
      </w:r>
      <w:r>
        <w:tab/>
      </w:r>
    </w:p>
    <w:p>
      <w:pPr>
        <w:ind w:left="0" w:right="0" w:firstLine="360"/>
        <w:jc w:val="both"/>
        <w:tabs>
          <w:tab w:val="right" w:leader="none" w:pos="9936"/>
        </w:tabs>
      </w:pPr>
      <w:r>
        <w:rPr/>
        <w:t xml:space="preserve">fiscal year 2014 and $138,622,000 for fiscal</w:t>
      </w:r>
      <w:r>
        <w:tab/>
      </w:r>
    </w:p>
    <w:p>
      <w:pPr>
        <w:ind w:left="0" w:right="0" w:firstLine="360"/>
        <w:jc w:val="both"/>
        <w:tabs>
          <w:tab w:val="right" w:leader="dot" w:pos="9936"/>
        </w:tabs>
      </w:pPr>
      <w:r>
        <w:rPr/>
        <w:t xml:space="preserve">year 2015</w:t>
      </w:r>
      <w:r>
        <w:tab/>
      </w:r>
      <w:r>
        <w:rPr/>
        <w:t xml:space="preserve">$277,244,000</w:t>
      </w:r>
    </w:p>
    <w:p>
      <w:pPr>
        <w:ind w:left="0" w:right="0" w:firstLine="0"/>
        <w:jc w:val="both"/>
        <w:tabs>
          <w:tab w:val="right" w:leader="none" w:pos="9936"/>
        </w:tabs>
      </w:pPr>
      <w:r>
        <w:rPr/>
        <w:t xml:space="preserve">Local Toxics Control Account: For transfer to the</w:t>
      </w:r>
      <w:r>
        <w:tab/>
      </w:r>
    </w:p>
    <w:p>
      <w:pPr>
        <w:ind w:left="0" w:right="0" w:firstLine="360"/>
        <w:jc w:val="both"/>
        <w:tabs>
          <w:tab w:val="right" w:leader="none" w:pos="9936"/>
        </w:tabs>
      </w:pPr>
      <w:r>
        <w:rPr/>
        <w:t xml:space="preserve">state general fund, $9,000,000 for fiscal year</w:t>
      </w:r>
      <w:r>
        <w:tab/>
      </w:r>
    </w:p>
    <w:p>
      <w:pPr>
        <w:ind w:left="0" w:right="0" w:firstLine="360"/>
        <w:jc w:val="both"/>
        <w:tabs>
          <w:tab w:val="right" w:leader="dot" w:pos="9936"/>
        </w:tabs>
      </w:pPr>
      <w:r>
        <w:rPr/>
        <w:t xml:space="preserve">2014 and $9,000,000 for fiscal year 2015</w:t>
      </w:r>
      <w:r>
        <w:tab/>
      </w:r>
      <w:r>
        <w:rPr/>
        <w:t xml:space="preserve">$18,000,000</w:t>
      </w:r>
    </w:p>
    <w:p>
      <w:pPr>
        <w:ind w:left="0" w:right="0" w:firstLine="0"/>
        <w:jc w:val="both"/>
        <w:tabs>
          <w:tab w:val="right" w:leader="none" w:pos="9936"/>
        </w:tabs>
      </w:pPr>
      <w:r>
        <w:t>((</w:t>
      </w:r>
      <w:r>
        <w:rPr>
          <w:strike/>
        </w:rPr>
        <w:t xml:space="preserve">State Taxable Building Construction Account: For</w:t>
      </w:r>
      <w:r>
        <w:tab/>
      </w:r>
    </w:p>
    <w:p>
      <w:pPr>
        <w:ind w:left="0" w:right="0" w:firstLine="360"/>
        <w:jc w:val="both"/>
        <w:tabs>
          <w:tab w:val="right" w:leader="none" w:pos="9936"/>
        </w:tabs>
      </w:pPr>
      <w:r>
        <w:rPr>
          <w:strike/>
        </w:rPr>
        <w:t xml:space="preserve">transfer to the Columbia River basin taxable</w:t>
      </w:r>
      <w:r>
        <w:tab/>
      </w:r>
    </w:p>
    <w:p>
      <w:pPr>
        <w:ind w:left="0" w:right="0" w:firstLine="360"/>
        <w:jc w:val="both"/>
        <w:tabs>
          <w:tab w:val="right" w:leader="none" w:pos="9936"/>
        </w:tabs>
      </w:pPr>
      <w:r>
        <w:rPr>
          <w:strike/>
        </w:rPr>
        <w:t xml:space="preserve">bond water supply development account, an</w:t>
      </w:r>
      <w:r>
        <w:tab/>
      </w:r>
    </w:p>
    <w:p>
      <w:pPr>
        <w:ind w:left="0" w:right="0" w:firstLine="360"/>
        <w:jc w:val="both"/>
        <w:tabs>
          <w:tab w:val="right" w:leader="dot" w:pos="9936"/>
        </w:tabs>
      </w:pPr>
      <w:r>
        <w:rPr>
          <w:strike/>
        </w:rPr>
        <w:t xml:space="preserve">amount not to exceed</w:t>
      </w:r>
      <w:r>
        <w:tab/>
      </w:r>
      <w:r>
        <w:rPr>
          <w:strike/>
        </w:rPr>
        <w:t xml:space="preserve">$32,000,000</w:t>
      </w:r>
      <w:r>
        <w:t>))</w:t>
      </w:r>
    </w:p>
    <w:p>
      <w:pPr>
        <w:ind w:left="0" w:right="0" w:firstLine="0"/>
        <w:jc w:val="both"/>
        <w:tabs>
          <w:tab w:val="right" w:leader="none" w:pos="9936"/>
        </w:tabs>
      </w:pPr>
      <w:r>
        <w:rPr/>
        <w:t xml:space="preserve">Employment Training Finance Account: For transfer to</w:t>
      </w:r>
      <w:r>
        <w:tab/>
      </w:r>
    </w:p>
    <w:p>
      <w:pPr>
        <w:ind w:left="0" w:right="0" w:firstLine="360"/>
        <w:jc w:val="both"/>
        <w:tabs>
          <w:tab w:val="right" w:leader="none" w:pos="9936"/>
        </w:tabs>
      </w:pPr>
      <w:r>
        <w:rPr/>
        <w:t xml:space="preserve">the state general fund, $1,000,000 for fiscal</w:t>
      </w:r>
      <w:r>
        <w:tab/>
      </w:r>
    </w:p>
    <w:p>
      <w:pPr>
        <w:ind w:left="0" w:right="0" w:firstLine="360"/>
        <w:jc w:val="both"/>
        <w:tabs>
          <w:tab w:val="right" w:leader="dot" w:pos="9936"/>
        </w:tabs>
      </w:pPr>
      <w:r>
        <w:rPr/>
        <w:t xml:space="preserve">year 2014 and $1,000,000 for fiscal year 2015</w:t>
      </w:r>
      <w:r>
        <w:tab/>
      </w:r>
      <w:r>
        <w:rPr/>
        <w:t xml:space="preserve">$2,000,000</w:t>
      </w:r>
    </w:p>
    <w:p>
      <w:pPr>
        <w:ind w:left="0" w:right="0" w:firstLine="0"/>
        <w:jc w:val="both"/>
        <w:tabs>
          <w:tab w:val="right" w:leader="none" w:pos="9936"/>
        </w:tabs>
      </w:pPr>
      <w:r>
        <w:rPr/>
        <w:t xml:space="preserve">Tuition Recovery Trust Account: For transfer to the</w:t>
      </w:r>
      <w:r>
        <w:tab/>
      </w:r>
    </w:p>
    <w:p>
      <w:pPr>
        <w:ind w:left="0" w:right="0" w:firstLine="360"/>
        <w:jc w:val="both"/>
        <w:tabs>
          <w:tab w:val="right" w:leader="none" w:pos="9936"/>
        </w:tabs>
      </w:pPr>
      <w:r>
        <w:rPr/>
        <w:t xml:space="preserve">state general fund, $1,250,000 for fiscal year</w:t>
      </w:r>
      <w:r>
        <w:tab/>
      </w:r>
    </w:p>
    <w:p>
      <w:pPr>
        <w:ind w:left="0" w:right="0" w:firstLine="360"/>
        <w:jc w:val="both"/>
        <w:tabs>
          <w:tab w:val="right" w:leader="dot" w:pos="9936"/>
        </w:tabs>
      </w:pPr>
      <w:r>
        <w:rPr/>
        <w:t xml:space="preserve">2014 and $1,250,000 for fiscal year 2015</w:t>
      </w:r>
      <w:r>
        <w:tab/>
      </w:r>
      <w:r>
        <w:rPr/>
        <w:t xml:space="preserve">$2,500,000</w:t>
      </w:r>
    </w:p>
    <w:p>
      <w:pPr>
        <w:ind w:left="0" w:right="0" w:firstLine="0"/>
        <w:jc w:val="both"/>
        <w:tabs>
          <w:tab w:val="right" w:leader="none" w:pos="9936"/>
        </w:tabs>
      </w:pPr>
      <w:r>
        <w:rPr/>
        <w:t xml:space="preserve">General Fund: For transfer to the child and family</w:t>
      </w:r>
      <w:r>
        <w:tab/>
      </w:r>
    </w:p>
    <w:p>
      <w:pPr>
        <w:ind w:left="0" w:right="0" w:firstLine="360"/>
        <w:jc w:val="both"/>
        <w:tabs>
          <w:tab w:val="right" w:leader="none" w:pos="9936"/>
        </w:tabs>
      </w:pPr>
      <w:r>
        <w:rPr/>
        <w:t xml:space="preserve">reinvestment account, $1,656,000 for</w:t>
      </w:r>
      <w:r>
        <w:tab/>
      </w:r>
    </w:p>
    <w:p>
      <w:pPr>
        <w:ind w:left="0" w:right="0" w:firstLine="360"/>
        <w:jc w:val="both"/>
        <w:tabs>
          <w:tab w:val="right" w:leader="none" w:pos="9936"/>
        </w:tabs>
      </w:pPr>
      <w:r>
        <w:rPr/>
        <w:t xml:space="preserve">fiscal year 2014 and </w:t>
      </w:r>
      <w:r>
        <w:t>((</w:t>
      </w:r>
      <w:r>
        <w:rPr>
          <w:strike/>
        </w:rPr>
        <w:t xml:space="preserve">$992,000</w:t>
      </w:r>
      <w:r>
        <w:t>))</w:t>
      </w:r>
      <w:r>
        <w:rPr/>
        <w:t xml:space="preserve"> </w:t>
      </w:r>
      <w:r>
        <w:rPr>
          <w:u w:val="single"/>
        </w:rPr>
        <w:t xml:space="preserve">$156,000</w:t>
      </w:r>
      <w:r>
        <w:tab/>
      </w:r>
    </w:p>
    <w:p>
      <w:pPr>
        <w:ind w:left="0" w:right="0" w:firstLine="360"/>
        <w:jc w:val="both"/>
        <w:tabs>
          <w:tab w:val="right" w:leader="dot" w:pos="9936"/>
        </w:tabs>
      </w:pPr>
      <w:r>
        <w:rPr/>
        <w:t xml:space="preserve">for fiscal year 2015</w:t>
      </w:r>
      <w:r>
        <w:tab/>
      </w:r>
      <w:r>
        <w:t>((</w:t>
      </w:r>
      <w:r>
        <w:rPr>
          <w:strike/>
        </w:rPr>
        <w:t xml:space="preserve">$2,648,000</w:t>
      </w:r>
      <w:r>
        <w:t>))</w:t>
      </w:r>
    </w:p>
    <w:p>
      <w:pPr>
        <w:ind w:left="0" w:right="0" w:firstLine="0"/>
        <w:jc w:val="both"/>
        <w:tabs>
          <w:tab w:val="right" w:leader="none" w:pos="9936"/>
        </w:tabs>
      </w:pPr>
      <w:r>
        <w:tab/>
      </w:r>
      <w:r>
        <w:rPr>
          <w:u w:val="single"/>
        </w:rPr>
        <w:t xml:space="preserve">$1,812,000</w:t>
      </w:r>
    </w:p>
    <w:p>
      <w:pPr>
        <w:ind w:left="0" w:right="0" w:firstLine="0"/>
        <w:jc w:val="both"/>
        <w:tabs>
          <w:tab w:val="right" w:leader="none" w:pos="9936"/>
        </w:tabs>
      </w:pPr>
      <w:r>
        <w:rPr/>
        <w:t xml:space="preserve">Flood Control Assistance Account: For transfer to the</w:t>
      </w:r>
      <w:r>
        <w:tab/>
      </w:r>
    </w:p>
    <w:p>
      <w:pPr>
        <w:ind w:left="0" w:right="0" w:firstLine="360"/>
        <w:jc w:val="both"/>
        <w:tabs>
          <w:tab w:val="right" w:leader="none" w:pos="9936"/>
        </w:tabs>
      </w:pPr>
      <w:r>
        <w:rPr/>
        <w:t xml:space="preserve">state general fund, $1,000,000 for fiscal year</w:t>
      </w:r>
      <w:r>
        <w:tab/>
      </w:r>
    </w:p>
    <w:p>
      <w:pPr>
        <w:ind w:left="0" w:right="0" w:firstLine="360"/>
        <w:jc w:val="both"/>
        <w:tabs>
          <w:tab w:val="right" w:leader="dot" w:pos="9936"/>
        </w:tabs>
      </w:pPr>
      <w:r>
        <w:rPr/>
        <w:t xml:space="preserve">2014 and $1,000,000 for fiscal year 2015</w:t>
      </w:r>
      <w:r>
        <w:tab/>
      </w:r>
      <w:r>
        <w:rPr/>
        <w:t xml:space="preserve">$2,000,000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in an amount not to exceed the</w:t>
      </w:r>
      <w:r>
        <w:tab/>
      </w:r>
    </w:p>
    <w:p>
      <w:pPr>
        <w:ind w:left="0" w:right="0" w:firstLine="360"/>
        <w:jc w:val="both"/>
        <w:tabs>
          <w:tab w:val="right" w:leader="none" w:pos="9936"/>
        </w:tabs>
      </w:pPr>
      <w:r>
        <w:rPr/>
        <w:t xml:space="preserve">actual amount of the annual base payment to the</w:t>
      </w:r>
      <w:r>
        <w:tab/>
      </w:r>
    </w:p>
    <w:p>
      <w:pPr>
        <w:ind w:left="0" w:right="0" w:firstLine="360"/>
        <w:jc w:val="both"/>
        <w:tabs>
          <w:tab w:val="right" w:leader="dot" w:pos="9936"/>
        </w:tabs>
      </w:pPr>
      <w:r>
        <w:rPr/>
        <w:t xml:space="preserve">tobacco settlement account</w:t>
      </w:r>
      <w:r>
        <w:tab/>
      </w:r>
      <w:r>
        <w:t>((</w:t>
      </w:r>
      <w:r>
        <w:rPr>
          <w:strike/>
        </w:rPr>
        <w:t xml:space="preserve">$170,832,000</w:t>
      </w:r>
      <w:r>
        <w:t>))</w:t>
      </w:r>
    </w:p>
    <w:p>
      <w:pPr>
        <w:ind w:left="0" w:right="0" w:firstLine="0"/>
        <w:jc w:val="both"/>
        <w:tabs>
          <w:tab w:val="right" w:leader="none" w:pos="9936"/>
        </w:tabs>
      </w:pPr>
      <w:r>
        <w:tab/>
      </w:r>
      <w:r>
        <w:rPr>
          <w:u w:val="single"/>
        </w:rPr>
        <w:t xml:space="preserve">$180,000,000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2014</w:t>
      </w:r>
      <w:r>
        <w:tab/>
      </w:r>
      <w:r>
        <w:rPr/>
        <w:t xml:space="preserve">$17,000,000</w:t>
      </w:r>
    </w:p>
    <w:p>
      <w:pPr>
        <w:ind w:left="0" w:right="0" w:firstLine="0"/>
        <w:jc w:val="both"/>
        <w:tabs>
          <w:tab w:val="right" w:leader="none" w:pos="9936"/>
        </w:tabs>
      </w:pPr>
      <w:r>
        <w:rPr/>
        <w:t xml:space="preserve">Tobacco Settlement Account: For transfer to the state</w:t>
      </w:r>
      <w:r>
        <w:tab/>
      </w:r>
    </w:p>
    <w:p>
      <w:pPr>
        <w:ind w:left="0" w:right="0" w:firstLine="360"/>
        <w:jc w:val="both"/>
        <w:tabs>
          <w:tab w:val="right" w:leader="none" w:pos="9936"/>
        </w:tabs>
      </w:pPr>
      <w:r>
        <w:rPr/>
        <w:t xml:space="preserve">general fund from the amounts deposited in the</w:t>
      </w:r>
      <w:r>
        <w:tab/>
      </w:r>
    </w:p>
    <w:p>
      <w:pPr>
        <w:ind w:left="0" w:right="0" w:firstLine="360"/>
        <w:jc w:val="both"/>
        <w:tabs>
          <w:tab w:val="right" w:leader="none" w:pos="9936"/>
        </w:tabs>
      </w:pPr>
      <w:r>
        <w:rPr/>
        <w:t xml:space="preserve">account that are attributable to the annual</w:t>
      </w:r>
      <w:r>
        <w:tab/>
      </w:r>
    </w:p>
    <w:p>
      <w:pPr>
        <w:ind w:left="0" w:right="0" w:firstLine="360"/>
        <w:jc w:val="both"/>
        <w:tabs>
          <w:tab w:val="right" w:leader="none" w:pos="9936"/>
        </w:tabs>
      </w:pPr>
      <w:r>
        <w:rPr/>
        <w:t xml:space="preserve">strategic contribution payment received in</w:t>
      </w:r>
      <w:r>
        <w:tab/>
      </w:r>
    </w:p>
    <w:p>
      <w:pPr>
        <w:ind w:left="0" w:right="0" w:firstLine="360"/>
        <w:jc w:val="both"/>
        <w:tabs>
          <w:tab w:val="right" w:leader="dot" w:pos="9936"/>
        </w:tabs>
      </w:pPr>
      <w:r>
        <w:rPr/>
        <w:t xml:space="preserve">fiscal year 2015</w:t>
      </w:r>
      <w:r>
        <w:tab/>
      </w:r>
      <w:r>
        <w:rPr/>
        <w:t xml:space="preserve">$17,000,000</w:t>
      </w:r>
    </w:p>
    <w:p>
      <w:pPr>
        <w:ind w:left="0" w:right="0" w:firstLine="360"/>
        <w:jc w:val="both"/>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2014</w:t>
      </w:r>
      <w:r>
        <w:tab/>
      </w:r>
      <w:r>
        <w:rPr/>
        <w:t xml:space="preserve">$9,515,000</w:t>
      </w:r>
    </w:p>
    <w:p>
      <w:pPr>
        <w:ind w:left="0" w:right="0" w:firstLine="0"/>
        <w:jc w:val="both"/>
        <w:tabs>
          <w:tab w:val="right" w:leader="none" w:pos="9936"/>
        </w:tabs>
      </w:pPr>
      <w:r>
        <w:rPr/>
        <w:t xml:space="preserve">Tobacco Settlement Account: For transfer to the life</w:t>
      </w:r>
      <w:r>
        <w:tab/>
      </w:r>
    </w:p>
    <w:p>
      <w:pPr>
        <w:ind w:left="0" w:right="0" w:firstLine="360"/>
        <w:jc w:val="both"/>
        <w:tabs>
          <w:tab w:val="right" w:leader="none" w:pos="9936"/>
        </w:tabs>
      </w:pPr>
      <w:r>
        <w:rPr/>
        <w:t xml:space="preserve">sciences discovery fund, in an amount not to</w:t>
      </w:r>
      <w:r>
        <w:tab/>
      </w:r>
    </w:p>
    <w:p>
      <w:pPr>
        <w:ind w:left="0" w:right="0" w:firstLine="360"/>
        <w:jc w:val="both"/>
        <w:tabs>
          <w:tab w:val="right" w:leader="none" w:pos="9936"/>
        </w:tabs>
      </w:pPr>
      <w:r>
        <w:rPr/>
        <w:t xml:space="preserve">exceed the actual remaining amount of the</w:t>
      </w:r>
      <w:r>
        <w:tab/>
      </w:r>
    </w:p>
    <w:p>
      <w:pPr>
        <w:ind w:left="0" w:right="0" w:firstLine="360"/>
        <w:jc w:val="both"/>
        <w:tabs>
          <w:tab w:val="right" w:leader="none" w:pos="9936"/>
        </w:tabs>
      </w:pPr>
      <w:r>
        <w:rPr/>
        <w:t xml:space="preserve">annual strategic contribution payment to the</w:t>
      </w:r>
      <w:r>
        <w:tab/>
      </w:r>
    </w:p>
    <w:p>
      <w:pPr>
        <w:ind w:left="0" w:right="0" w:firstLine="360"/>
        <w:jc w:val="both"/>
        <w:tabs>
          <w:tab w:val="right" w:leader="dot" w:pos="9936"/>
        </w:tabs>
      </w:pPr>
      <w:r>
        <w:rPr/>
        <w:t xml:space="preserve">tobacco settlement account for fiscal year 2015</w:t>
      </w:r>
      <w:r>
        <w:tab/>
      </w:r>
      <w:r>
        <w:rPr/>
        <w:t xml:space="preserve">$9,515,000</w:t>
      </w:r>
    </w:p>
    <w:p>
      <w:pPr>
        <w:ind w:left="0" w:right="0" w:firstLine="360"/>
        <w:jc w:val="both"/>
      </w:pPr>
      <w:r>
        <w:rPr/>
        <w:t xml:space="preserve">The transfer to the life sciences discovery fund is subject to the following conditions:</w:t>
      </w:r>
    </w:p>
    <w:p>
      <w:pPr>
        <w:ind w:left="0" w:right="0" w:firstLine="360"/>
        <w:jc w:val="both"/>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ind w:left="0" w:right="0" w:firstLine="360"/>
        <w:jc w:val="both"/>
      </w:pPr>
      <w:r>
        <w:rPr/>
        <w:t xml:space="preserve">(2) $250,000 of the appropriation in fiscal year 2014 and $250,000 of the appropriation in fiscal year 2015 are provided solely to promote the development and delivery of global health technologies and products.</w:t>
      </w:r>
    </w:p>
    <w:p>
      <w:pPr>
        <w:ind w:left="0" w:right="0" w:firstLine="360"/>
        <w:jc w:val="both"/>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ind w:left="0" w:right="0" w:firstLine="360"/>
        <w:jc w:val="both"/>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ind w:left="0" w:right="0" w:firstLine="360"/>
        <w:jc w:val="both"/>
      </w:pPr>
      <w:r>
        <w:rPr/>
        <w:t xml:space="preserve">(ii) The potential for the grant recipient to improve global health outcomes;</w:t>
      </w:r>
    </w:p>
    <w:p>
      <w:pPr>
        <w:ind w:left="0" w:right="0" w:firstLine="360"/>
        <w:jc w:val="both"/>
      </w:pPr>
      <w:r>
        <w:rPr/>
        <w:t xml:space="preserve">(iii) The potential for the grant to leverage additional funding for the development of global health technologies and products;</w:t>
      </w:r>
    </w:p>
    <w:p>
      <w:pPr>
        <w:ind w:left="0" w:right="0" w:firstLine="360"/>
        <w:jc w:val="both"/>
      </w:pPr>
      <w:r>
        <w:rPr/>
        <w:t xml:space="preserve">(iv) The potential for the grant to stimulate, or promote technical skills training for, employment in the development of global health technologies in the state; and</w:t>
      </w:r>
    </w:p>
    <w:p>
      <w:pPr>
        <w:ind w:left="0" w:right="0" w:firstLine="360"/>
        <w:jc w:val="both"/>
      </w:pPr>
      <w:r>
        <w:rPr/>
        <w:t xml:space="preserve">(v) The willingness of the grant recipient, when appropriate, to enter into royalty or licensing income agreements with the authority.</w:t>
      </w:r>
    </w:p>
    <w:p>
      <w:pPr>
        <w:ind w:left="0" w:right="0" w:firstLine="360"/>
        <w:jc w:val="both"/>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ind w:left="0" w:right="0" w:firstLine="0"/>
        <w:jc w:val="both"/>
        <w:tabs>
          <w:tab w:val="right" w:leader="none" w:pos="9936"/>
        </w:tabs>
      </w:pPr>
      <w:r>
        <w:rPr/>
        <w:t xml:space="preserve">Aquatic Lands Enhancement Account: For transfer to</w:t>
      </w:r>
      <w:r>
        <w:tab/>
      </w:r>
    </w:p>
    <w:p>
      <w:pPr>
        <w:ind w:left="0" w:right="0" w:firstLine="360"/>
        <w:jc w:val="both"/>
        <w:tabs>
          <w:tab w:val="right" w:leader="none" w:pos="9936"/>
        </w:tabs>
      </w:pPr>
      <w:r>
        <w:rPr/>
        <w:t xml:space="preserve">the geoduck aquaculture research account,</w:t>
      </w:r>
      <w:r>
        <w:tab/>
      </w:r>
    </w:p>
    <w:p>
      <w:pPr>
        <w:ind w:left="0" w:right="0" w:firstLine="360"/>
        <w:jc w:val="both"/>
        <w:tabs>
          <w:tab w:val="right" w:leader="none" w:pos="9936"/>
        </w:tabs>
      </w:pPr>
      <w:r>
        <w:rPr/>
        <w:t xml:space="preserve">$150,000 for fiscal year 2014 and $150,000 for</w:t>
      </w:r>
      <w:r>
        <w:tab/>
      </w:r>
    </w:p>
    <w:p>
      <w:pPr>
        <w:ind w:left="0" w:right="0" w:firstLine="360"/>
        <w:jc w:val="both"/>
        <w:tabs>
          <w:tab w:val="right" w:leader="dot" w:pos="9936"/>
        </w:tabs>
      </w:pPr>
      <w:r>
        <w:rPr/>
        <w:t xml:space="preserve">fiscal year 2015</w:t>
      </w:r>
      <w:r>
        <w:tab/>
      </w:r>
      <w:r>
        <w:rPr/>
        <w:t xml:space="preserve">$300,000</w:t>
      </w:r>
    </w:p>
    <w:p>
      <w:pPr>
        <w:ind w:left="0" w:right="0" w:firstLine="0"/>
        <w:jc w:val="both"/>
        <w:tabs>
          <w:tab w:val="right" w:leader="none" w:pos="9936"/>
        </w:tabs>
      </w:pPr>
      <w:r>
        <w:rPr/>
        <w:t xml:space="preserve">Health Benefit Exchange Account: For transfer to the</w:t>
      </w:r>
      <w:r>
        <w:tab/>
      </w:r>
    </w:p>
    <w:p>
      <w:pPr>
        <w:ind w:left="0" w:right="0" w:firstLine="360"/>
        <w:jc w:val="both"/>
        <w:tabs>
          <w:tab w:val="right" w:leader="dot" w:pos="9936"/>
        </w:tabs>
      </w:pPr>
      <w:r>
        <w:rPr/>
        <w:t xml:space="preserve">state general fund for fiscal year 2015</w:t>
      </w:r>
      <w:r>
        <w:tab/>
      </w:r>
      <w:r>
        <w:rPr/>
        <w:t xml:space="preserve">$21,514,000</w:t>
      </w:r>
    </w:p>
    <w:p>
      <w:pPr>
        <w:ind w:left="0" w:right="0" w:firstLine="0"/>
        <w:jc w:val="both"/>
        <w:tabs>
          <w:tab w:val="right" w:leader="none" w:pos="9936"/>
        </w:tabs>
      </w:pPr>
      <w:r>
        <w:rPr/>
        <w:t xml:space="preserve">Criminal Justice Treatment Account: For transfer to</w:t>
      </w:r>
      <w:r>
        <w:tab/>
      </w:r>
    </w:p>
    <w:p>
      <w:pPr>
        <w:ind w:left="0" w:right="0" w:firstLine="360"/>
        <w:jc w:val="both"/>
        <w:tabs>
          <w:tab w:val="right" w:leader="none" w:pos="9936"/>
        </w:tabs>
      </w:pPr>
      <w:r>
        <w:rPr/>
        <w:t xml:space="preserve">the state general fund, $437,000 for fiscal</w:t>
      </w:r>
      <w:r>
        <w:tab/>
      </w:r>
    </w:p>
    <w:p>
      <w:pPr>
        <w:ind w:left="0" w:right="0" w:firstLine="360"/>
        <w:jc w:val="both"/>
        <w:tabs>
          <w:tab w:val="right" w:leader="dot" w:pos="9936"/>
        </w:tabs>
      </w:pPr>
      <w:r>
        <w:rPr/>
        <w:t xml:space="preserve">year 2014 and $2,746,000 for fiscal year 2015</w:t>
      </w:r>
      <w:r>
        <w:tab/>
      </w:r>
      <w:r>
        <w:rPr/>
        <w:t xml:space="preserve">$3,183,000</w:t>
      </w:r>
    </w:p>
    <w:p>
      <w:pPr>
        <w:ind w:left="0" w:right="0" w:firstLine="0"/>
        <w:jc w:val="both"/>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ind w:left="0" w:right="0" w:firstLine="0"/>
        <w:jc w:val="both"/>
        <w:tabs>
          <w:tab w:val="right" w:leader="none" w:pos="9936"/>
        </w:tabs>
      </w:pPr>
      <w:pPr>
        <w:tabs>
          <w:tab w:val="right" w:leader="dot" w:pos="9360"/>
        </w:tabs>
      </w:pPr>
      <w:r>
        <w:rPr/>
        <w:t xml:space="preserve">transfer to the marine resources stewardship</w:t>
      </w:r>
    </w:p>
    <w:p>
      <w:pPr>
        <w:ind w:left="0" w:right="0" w:firstLine="0"/>
        <w:jc w:val="both"/>
        <w:tabs>
          <w:tab w:val="right" w:leader="none" w:pos="9936"/>
        </w:tabs>
      </w:pPr>
      <w:r>
        <w:rPr/>
        <w:t xml:space="preserve">trust account, $1,850,000 for fiscal year 2014</w:t>
      </w:r>
      <w:r>
        <w:tab/>
      </w:r>
    </w:p>
    <w:p>
      <w:pPr>
        <w:ind w:left="0" w:right="0" w:firstLine="360"/>
        <w:jc w:val="both"/>
        <w:tabs>
          <w:tab w:val="right" w:leader="dot" w:pos="9936"/>
        </w:tabs>
      </w:pPr>
      <w:r>
        <w:rPr/>
        <w:t xml:space="preserve">and $1,850,000 for fiscal year 2015</w:t>
      </w:r>
      <w:r>
        <w:tab/>
      </w:r>
      <w:r>
        <w:rPr/>
        <w:t xml:space="preserve">$3,700,000</w:t>
      </w:r>
    </w:p>
    <w:p>
      <w:pPr>
        <w:ind w:left="0" w:right="0" w:firstLine="0"/>
        <w:jc w:val="both"/>
        <w:tabs>
          <w:tab w:val="right" w:leader="none" w:pos="9936"/>
        </w:tabs>
      </w:pPr>
      <w:r>
        <w:rPr/>
        <w:t xml:space="preserve">Legal Services Revolving Account: For transfer to the</w:t>
      </w:r>
      <w:r>
        <w:tab/>
      </w:r>
    </w:p>
    <w:p>
      <w:pPr>
        <w:ind w:left="0" w:right="0" w:firstLine="360"/>
        <w:jc w:val="both"/>
        <w:tabs>
          <w:tab w:val="right" w:leader="none" w:pos="9936"/>
        </w:tabs>
      </w:pPr>
      <w:r>
        <w:rPr/>
        <w:t xml:space="preserve">state general fund, $976,000 for fiscal year</w:t>
      </w:r>
      <w:r>
        <w:tab/>
      </w:r>
    </w:p>
    <w:p>
      <w:pPr>
        <w:ind w:left="0" w:right="0" w:firstLine="360"/>
        <w:jc w:val="both"/>
        <w:tabs>
          <w:tab w:val="right" w:leader="dot" w:pos="9936"/>
        </w:tabs>
      </w:pPr>
      <w:r>
        <w:rPr/>
        <w:t xml:space="preserve">2014 and $1,477,000 for fiscal year 2015</w:t>
      </w:r>
      <w:r>
        <w:tab/>
      </w:r>
      <w:r>
        <w:rPr/>
        <w:t xml:space="preserve">$2,453,000</w:t>
      </w:r>
    </w:p>
    <w:p>
      <w:pPr>
        <w:ind w:left="0" w:right="0" w:firstLine="0"/>
        <w:jc w:val="both"/>
        <w:tabs>
          <w:tab w:val="right" w:leader="none" w:pos="9936"/>
        </w:tabs>
      </w:pPr>
      <w:r>
        <w:rPr/>
        <w:t xml:space="preserve">Personnel Service Account: For transfer to the state</w:t>
      </w:r>
      <w:r>
        <w:tab/>
      </w:r>
    </w:p>
    <w:p>
      <w:pPr>
        <w:ind w:left="0" w:right="0" w:firstLine="360"/>
        <w:jc w:val="both"/>
        <w:tabs>
          <w:tab w:val="right" w:leader="none" w:pos="9936"/>
        </w:tabs>
      </w:pPr>
      <w:r>
        <w:rPr/>
        <w:t xml:space="preserve">general fund, $733,000 for fiscal year 2014 and</w:t>
      </w:r>
      <w:r>
        <w:tab/>
      </w:r>
    </w:p>
    <w:p>
      <w:pPr>
        <w:ind w:left="0" w:right="0" w:firstLine="360"/>
        <w:jc w:val="both"/>
        <w:tabs>
          <w:tab w:val="right" w:leader="dot" w:pos="9936"/>
        </w:tabs>
      </w:pPr>
      <w:r>
        <w:rPr/>
        <w:t xml:space="preserve">$733,000 for fiscal year 2015</w:t>
      </w:r>
      <w:r>
        <w:tab/>
      </w:r>
      <w:r>
        <w:rPr/>
        <w:t xml:space="preserve">$1,466,000</w:t>
      </w:r>
    </w:p>
    <w:p>
      <w:pPr>
        <w:ind w:left="0" w:right="0" w:firstLine="0"/>
        <w:jc w:val="both"/>
        <w:tabs>
          <w:tab w:val="right" w:leader="none" w:pos="9936"/>
        </w:tabs>
      </w:pPr>
      <w:r>
        <w:rPr/>
        <w:t xml:space="preserve">Data Processing Revolving Account: For transfer to</w:t>
      </w:r>
      <w:r>
        <w:tab/>
      </w:r>
    </w:p>
    <w:p>
      <w:pPr>
        <w:ind w:left="0" w:right="0" w:firstLine="360"/>
        <w:jc w:val="both"/>
        <w:tabs>
          <w:tab w:val="right" w:leader="none" w:pos="9936"/>
        </w:tabs>
      </w:pPr>
      <w:r>
        <w:rPr/>
        <w:t xml:space="preserve">the state general fund, $4,069,000 for fiscal</w:t>
      </w:r>
      <w:r>
        <w:tab/>
      </w:r>
    </w:p>
    <w:p>
      <w:pPr>
        <w:ind w:left="0" w:right="0" w:firstLine="360"/>
        <w:jc w:val="both"/>
        <w:tabs>
          <w:tab w:val="right" w:leader="dot" w:pos="9936"/>
        </w:tabs>
      </w:pPr>
      <w:r>
        <w:rPr/>
        <w:t xml:space="preserve">year 2014 </w:t>
      </w:r>
      <w:r>
        <w:t>((</w:t>
      </w:r>
      <w:r>
        <w:rPr>
          <w:strike/>
        </w:rPr>
        <w:t xml:space="preserve">and $4,070,000 for fiscal year 2015</w:t>
      </w:r>
      <w:r>
        <w:t>))</w:t>
      </w:r>
      <w:r>
        <w:tab/>
      </w:r>
      <w:r>
        <w:t>((</w:t>
      </w:r>
      <w:r>
        <w:rPr>
          <w:strike/>
        </w:rPr>
        <w:t xml:space="preserve">$8,139,000</w:t>
      </w:r>
      <w:r>
        <w:t>))</w:t>
      </w:r>
    </w:p>
    <w:p>
      <w:pPr>
        <w:ind w:left="0" w:right="0" w:firstLine="0"/>
        <w:jc w:val="both"/>
        <w:tabs>
          <w:tab w:val="right" w:leader="none" w:pos="9936"/>
        </w:tabs>
      </w:pPr>
      <w:r>
        <w:tab/>
      </w:r>
      <w:r>
        <w:rPr>
          <w:u w:val="single"/>
        </w:rPr>
        <w:t xml:space="preserve">$4,069,000</w:t>
      </w:r>
    </w:p>
    <w:p>
      <w:pPr>
        <w:ind w:left="0" w:right="0" w:firstLine="0"/>
        <w:jc w:val="both"/>
        <w:tabs>
          <w:tab w:val="right" w:leader="none" w:pos="9936"/>
        </w:tabs>
      </w:pPr>
      <w:r>
        <w:rPr/>
        <w:t xml:space="preserve">Home Security Fund Account: For transfer to the</w:t>
      </w:r>
      <w:r>
        <w:tab/>
      </w:r>
    </w:p>
    <w:p>
      <w:pPr>
        <w:ind w:left="0" w:right="0" w:firstLine="360"/>
        <w:jc w:val="both"/>
        <w:tabs>
          <w:tab w:val="right" w:leader="dot" w:pos="9936"/>
        </w:tabs>
      </w:pPr>
      <w:r>
        <w:rPr/>
        <w:t xml:space="preserve">transitional housing operating and rent account</w:t>
      </w:r>
      <w:r>
        <w:tab/>
      </w:r>
      <w:r>
        <w:rPr/>
        <w:t xml:space="preserve">$7,500,000</w:t>
      </w:r>
    </w:p>
    <w:p>
      <w:pPr>
        <w:ind w:left="0" w:right="0" w:firstLine="0"/>
        <w:jc w:val="both"/>
        <w:tabs>
          <w:tab w:val="right" w:leader="none" w:pos="9936"/>
        </w:tabs>
      </w:pPr>
      <w:r>
        <w:rPr/>
        <w:t xml:space="preserve">Professional Engineers' Account: For transfer to the</w:t>
      </w:r>
      <w:r>
        <w:tab/>
      </w:r>
    </w:p>
    <w:p>
      <w:pPr>
        <w:ind w:left="0" w:right="0" w:firstLine="360"/>
        <w:jc w:val="both"/>
        <w:tabs>
          <w:tab w:val="right" w:leader="none" w:pos="9936"/>
        </w:tabs>
      </w:pPr>
      <w:r>
        <w:rPr/>
        <w:t xml:space="preserve">state general fund, $956,000 for fiscal year</w:t>
      </w:r>
      <w:r>
        <w:tab/>
      </w:r>
    </w:p>
    <w:p>
      <w:pPr>
        <w:ind w:left="0" w:right="0" w:firstLine="360"/>
        <w:jc w:val="both"/>
        <w:tabs>
          <w:tab w:val="right" w:leader="dot" w:pos="9936"/>
        </w:tabs>
      </w:pPr>
      <w:r>
        <w:rPr/>
        <w:t xml:space="preserve">2014 and $957,000 for fiscal year 2015</w:t>
      </w:r>
      <w:r>
        <w:tab/>
      </w:r>
      <w:r>
        <w:rPr/>
        <w:t xml:space="preserve">$1,913,000</w:t>
      </w:r>
    </w:p>
    <w:p>
      <w:pPr>
        <w:ind w:left="0" w:right="0" w:firstLine="0"/>
        <w:jc w:val="both"/>
        <w:tabs>
          <w:tab w:val="right" w:leader="none" w:pos="9936"/>
        </w:tabs>
      </w:pPr>
      <w:r>
        <w:rPr/>
        <w:t xml:space="preserve">Electrical License Account: For transfer to the state</w:t>
      </w:r>
      <w:r>
        <w:tab/>
      </w:r>
    </w:p>
    <w:p>
      <w:pPr>
        <w:ind w:left="0" w:right="0" w:firstLine="360"/>
        <w:jc w:val="both"/>
        <w:tabs>
          <w:tab w:val="right" w:leader="none" w:pos="9936"/>
        </w:tabs>
      </w:pPr>
      <w:r>
        <w:rPr/>
        <w:t xml:space="preserve">general fund, $1,700,000 for fiscal year 2014</w:t>
      </w:r>
      <w:r>
        <w:tab/>
      </w:r>
    </w:p>
    <w:p>
      <w:pPr>
        <w:ind w:left="0" w:right="0" w:firstLine="360"/>
        <w:jc w:val="both"/>
        <w:tabs>
          <w:tab w:val="right" w:leader="dot" w:pos="9936"/>
        </w:tabs>
      </w:pPr>
      <w:r>
        <w:rPr/>
        <w:t xml:space="preserve">and $1,700,000 for fiscal year 2015</w:t>
      </w:r>
      <w:r>
        <w:tab/>
      </w:r>
      <w:r>
        <w:rPr/>
        <w:t xml:space="preserve">$3,400,000</w:t>
      </w:r>
    </w:p>
    <w:p>
      <w:pPr>
        <w:ind w:left="0" w:right="0" w:firstLine="0"/>
        <w:jc w:val="both"/>
        <w:tabs>
          <w:tab w:val="right" w:leader="none" w:pos="9936"/>
        </w:tabs>
      </w:pPr>
      <w:r>
        <w:rPr/>
        <w:t xml:space="preserve">Business and Professions Account: For transfer to the</w:t>
      </w:r>
      <w:r>
        <w:tab/>
      </w:r>
    </w:p>
    <w:p>
      <w:pPr>
        <w:ind w:left="0" w:right="0" w:firstLine="360"/>
        <w:jc w:val="both"/>
        <w:tabs>
          <w:tab w:val="right" w:leader="none" w:pos="9936"/>
        </w:tabs>
      </w:pPr>
      <w:r>
        <w:rPr/>
        <w:t xml:space="preserve">state general fund, $2,838,000 for fiscal</w:t>
      </w:r>
      <w:r>
        <w:tab/>
      </w:r>
    </w:p>
    <w:p>
      <w:pPr>
        <w:ind w:left="0" w:right="0" w:firstLine="360"/>
        <w:jc w:val="both"/>
        <w:tabs>
          <w:tab w:val="right" w:leader="none" w:pos="9936"/>
        </w:tabs>
      </w:pPr>
      <w:r>
        <w:rPr/>
        <w:t xml:space="preserve">year 2014 and $2,800,000 for fiscal</w:t>
      </w:r>
      <w:r>
        <w:tab/>
      </w:r>
    </w:p>
    <w:p>
      <w:pPr>
        <w:ind w:left="0" w:right="0" w:firstLine="360"/>
        <w:jc w:val="both"/>
        <w:tabs>
          <w:tab w:val="right" w:leader="dot" w:pos="9936"/>
        </w:tabs>
      </w:pPr>
      <w:r>
        <w:rPr/>
        <w:t xml:space="preserve">year 2015</w:t>
      </w:r>
      <w:r>
        <w:tab/>
      </w:r>
      <w:r>
        <w:rPr/>
        <w:t xml:space="preserve">$5,638,000</w:t>
      </w:r>
    </w:p>
    <w:p>
      <w:pPr>
        <w:ind w:left="0" w:right="0" w:firstLine="0"/>
        <w:jc w:val="both"/>
        <w:tabs>
          <w:tab w:val="right" w:leader="none" w:pos="9936"/>
        </w:tabs>
      </w:pPr>
      <w:r>
        <w:rPr/>
        <w:t xml:space="preserve">Energy Freedom Account: For transfer to the state</w:t>
      </w:r>
      <w:r>
        <w:tab/>
      </w:r>
    </w:p>
    <w:p>
      <w:pPr>
        <w:ind w:left="0" w:right="0" w:firstLine="360"/>
        <w:jc w:val="both"/>
        <w:tabs>
          <w:tab w:val="right" w:leader="none" w:pos="9936"/>
        </w:tabs>
      </w:pPr>
      <w:r>
        <w:rPr/>
        <w:t xml:space="preserve">general fund, $1,000,000 for fiscal</w:t>
      </w:r>
      <w:r>
        <w:tab/>
      </w:r>
    </w:p>
    <w:p>
      <w:pPr>
        <w:ind w:left="0" w:right="0" w:firstLine="360"/>
        <w:jc w:val="both"/>
        <w:tabs>
          <w:tab w:val="right" w:leader="none" w:pos="9936"/>
        </w:tabs>
      </w:pPr>
      <w:r>
        <w:rPr/>
        <w:t xml:space="preserve">year 2014 and $1,000,000 for fiscal</w:t>
      </w:r>
      <w:r>
        <w:tab/>
      </w:r>
    </w:p>
    <w:p>
      <w:pPr>
        <w:ind w:left="0" w:right="0" w:firstLine="360"/>
        <w:jc w:val="both"/>
        <w:tabs>
          <w:tab w:val="right" w:leader="dot" w:pos="9936"/>
        </w:tabs>
      </w:pPr>
      <w:r>
        <w:rPr/>
        <w:t xml:space="preserve">year 2015</w:t>
      </w:r>
      <w:r>
        <w:tab/>
      </w:r>
      <w:r>
        <w:rPr/>
        <w:t xml:space="preserve">$2,000,000</w:t>
      </w:r>
    </w:p>
    <w:p>
      <w:pPr>
        <w:ind w:left="0" w:right="0" w:firstLine="0"/>
        <w:jc w:val="both"/>
        <w:tabs>
          <w:tab w:val="right" w:leader="none" w:pos="9936"/>
        </w:tabs>
      </w:pPr>
      <w:r>
        <w:rPr/>
        <w:t xml:space="preserve">Pollution Liability Insurance Program Trust Account:</w:t>
      </w:r>
      <w:r>
        <w:tab/>
      </w:r>
    </w:p>
    <w:p>
      <w:pPr>
        <w:ind w:left="0" w:right="0" w:firstLine="360"/>
        <w:jc w:val="both"/>
        <w:tabs>
          <w:tab w:val="right" w:leader="none" w:pos="9936"/>
        </w:tabs>
      </w:pPr>
      <w:r>
        <w:rPr/>
        <w:t xml:space="preserve">For transfer to the state general fund,</w:t>
      </w:r>
      <w:r>
        <w:tab/>
      </w:r>
    </w:p>
    <w:p>
      <w:pPr>
        <w:ind w:left="0" w:right="0" w:firstLine="360"/>
        <w:jc w:val="both"/>
        <w:tabs>
          <w:tab w:val="right" w:leader="none" w:pos="9936"/>
        </w:tabs>
      </w:pPr>
      <w:r>
        <w:rPr/>
        <w:t xml:space="preserve">$2,500,000 for fiscal year 2014 and $2,500,000</w:t>
      </w:r>
      <w:r>
        <w:tab/>
      </w:r>
    </w:p>
    <w:p>
      <w:pPr>
        <w:ind w:left="0" w:right="0" w:firstLine="360"/>
        <w:jc w:val="both"/>
        <w:tabs>
          <w:tab w:val="right" w:leader="dot" w:pos="9936"/>
        </w:tabs>
      </w:pPr>
      <w:r>
        <w:rPr/>
        <w:t xml:space="preserve">for fiscal year 2015</w:t>
      </w:r>
      <w:r>
        <w:tab/>
      </w:r>
      <w:r>
        <w:rPr/>
        <w:t xml:space="preserve">$5,000,000</w:t>
      </w:r>
    </w:p>
    <w:p>
      <w:pPr>
        <w:ind w:left="0" w:right="0" w:firstLine="0"/>
        <w:jc w:val="both"/>
        <w:tabs>
          <w:tab w:val="right" w:leader="none" w:pos="9936"/>
        </w:tabs>
      </w:pPr>
      <w:r>
        <w:rPr/>
        <w:t xml:space="preserve">Real Estate Commission Account: For transfer to the</w:t>
      </w:r>
      <w:r>
        <w:tab/>
      </w:r>
    </w:p>
    <w:p>
      <w:pPr>
        <w:ind w:left="0" w:right="0" w:firstLine="360"/>
        <w:jc w:val="both"/>
        <w:tabs>
          <w:tab w:val="right" w:leader="none" w:pos="9936"/>
        </w:tabs>
      </w:pPr>
      <w:r>
        <w:rPr/>
        <w:t xml:space="preserve">state general fund, $1,700,000 for fiscal year</w:t>
      </w:r>
      <w:r>
        <w:tab/>
      </w:r>
    </w:p>
    <w:p>
      <w:pPr>
        <w:ind w:left="0" w:right="0" w:firstLine="360"/>
        <w:jc w:val="both"/>
        <w:tabs>
          <w:tab w:val="right" w:leader="dot" w:pos="9936"/>
        </w:tabs>
      </w:pPr>
      <w:r>
        <w:rPr/>
        <w:t xml:space="preserve">2014 and $1,700,000 for fiscal year 2015</w:t>
      </w:r>
      <w:r>
        <w:tab/>
      </w:r>
      <w:r>
        <w:rPr/>
        <w:t xml:space="preserve">$3,400,000</w:t>
      </w:r>
    </w:p>
    <w:p>
      <w:pPr>
        <w:ind w:left="0" w:right="0" w:firstLine="0"/>
        <w:jc w:val="both"/>
        <w:tabs>
          <w:tab w:val="right" w:leader="none" w:pos="9936"/>
        </w:tabs>
      </w:pPr>
      <w:r>
        <w:rPr/>
        <w:t xml:space="preserve">State Lottery Account: For transfer to the education</w:t>
      </w:r>
      <w:r>
        <w:tab/>
      </w:r>
    </w:p>
    <w:p>
      <w:pPr>
        <w:ind w:left="0" w:right="0" w:firstLine="360"/>
        <w:jc w:val="both"/>
        <w:tabs>
          <w:tab w:val="right" w:leader="none" w:pos="9936"/>
        </w:tabs>
      </w:pPr>
      <w:r>
        <w:rPr/>
        <w:t xml:space="preserve">legacy trust account, $10,050,000</w:t>
      </w:r>
      <w:r>
        <w:tab/>
      </w:r>
    </w:p>
    <w:p>
      <w:pPr>
        <w:ind w:left="0" w:right="0" w:firstLine="360"/>
        <w:jc w:val="both"/>
        <w:tabs>
          <w:tab w:val="right" w:leader="none" w:pos="9936"/>
        </w:tabs>
      </w:pPr>
      <w:r>
        <w:rPr/>
        <w:t xml:space="preserve">for fiscal year 2014 and $6,050,000 for fiscal</w:t>
      </w:r>
      <w:r>
        <w:tab/>
      </w:r>
    </w:p>
    <w:p>
      <w:pPr>
        <w:ind w:left="0" w:right="0" w:firstLine="360"/>
        <w:jc w:val="both"/>
        <w:tabs>
          <w:tab w:val="right" w:leader="dot" w:pos="9936"/>
        </w:tabs>
      </w:pPr>
      <w:r>
        <w:rPr/>
        <w:t xml:space="preserve">year 2015</w:t>
      </w:r>
      <w:r>
        <w:tab/>
      </w:r>
      <w:r>
        <w:rPr/>
        <w:t xml:space="preserve">$16,100,000</w:t>
      </w:r>
    </w:p>
    <w:p>
      <w:pPr>
        <w:ind w:left="0" w:right="0" w:firstLine="0"/>
        <w:jc w:val="both"/>
        <w:tabs>
          <w:tab w:val="right" w:leader="none" w:pos="9936"/>
        </w:tabs>
      </w:pPr>
      <w:r>
        <w:rPr/>
        <w:t xml:space="preserve">State Toxics Control Account: For transfer to the</w:t>
      </w:r>
      <w:r>
        <w:tab/>
      </w:r>
    </w:p>
    <w:p>
      <w:pPr>
        <w:ind w:left="0" w:right="0" w:firstLine="360"/>
        <w:jc w:val="both"/>
        <w:tabs>
          <w:tab w:val="right" w:leader="none" w:pos="9936"/>
        </w:tabs>
      </w:pPr>
      <w:r>
        <w:rPr/>
        <w:t xml:space="preserve">radioactive mixed waste account, $2,000,000 for</w:t>
      </w:r>
      <w:r>
        <w:tab/>
      </w:r>
    </w:p>
    <w:p>
      <w:pPr>
        <w:ind w:left="0" w:right="0" w:firstLine="360"/>
        <w:jc w:val="both"/>
        <w:tabs>
          <w:tab w:val="right" w:leader="dot" w:pos="9936"/>
        </w:tabs>
      </w:pPr>
      <w:r>
        <w:rPr/>
        <w:t xml:space="preserve">fiscal year 2014</w:t>
      </w:r>
      <w:r>
        <w:tab/>
      </w:r>
      <w:r>
        <w:rPr/>
        <w:t xml:space="preserve">$2,000,000</w:t>
      </w:r>
    </w:p>
    <w:p>
      <w:pPr>
        <w:ind w:left="0" w:right="0" w:firstLine="0"/>
        <w:jc w:val="both"/>
        <w:tabs>
          <w:tab w:val="right" w:leader="none" w:pos="9936"/>
        </w:tabs>
      </w:pPr>
      <w:r>
        <w:rPr/>
        <w:t xml:space="preserve">General Fund: For transfer to the education savings</w:t>
      </w:r>
      <w:r>
        <w:tab/>
      </w:r>
    </w:p>
    <w:p>
      <w:pPr>
        <w:ind w:left="0" w:right="0" w:firstLine="360"/>
        <w:jc w:val="both"/>
        <w:tabs>
          <w:tab w:val="right" w:leader="dot" w:pos="9936"/>
        </w:tabs>
      </w:pPr>
      <w:r>
        <w:rPr/>
        <w:t xml:space="preserve">account, $387.04 for fiscal year 2014</w:t>
      </w:r>
      <w:r>
        <w:tab/>
      </w:r>
      <w:r>
        <w:rPr/>
        <w:t xml:space="preserve">$387.04</w:t>
      </w:r>
    </w:p>
    <w:p>
      <w:pPr>
        <w:ind w:left="0" w:right="0" w:firstLine="0"/>
        <w:jc w:val="both"/>
        <w:tabs>
          <w:tab w:val="right" w:leader="dot" w:pos="9936"/>
        </w:tabs>
      </w:pPr>
      <w:pPr>
        <w:tabs>
          <w:tab w:val="right" w:leader="dot" w:pos="9360"/>
        </w:tabs>
      </w:pPr>
      <w:r>
        <w:rPr>
          <w:u w:val="single"/>
        </w:rPr>
        <w:t xml:space="preserve">Liquor Revolving Fund: For transfer to the state</w:t>
      </w:r>
    </w:p>
    <w:p>
      <w:pPr>
        <w:ind w:left="0" w:right="0" w:firstLine="0"/>
        <w:jc w:val="both"/>
        <w:tabs>
          <w:tab w:val="right" w:leader="dot" w:pos="9936"/>
        </w:tabs>
      </w:pPr>
      <w:r>
        <w:rPr>
          <w:u w:val="single"/>
        </w:rPr>
        <w:t xml:space="preserve">general fund, $6,000,000 for fiscal year 2015</w:t>
      </w:r>
      <w:r>
        <w:tab/>
      </w:r>
      <w:r>
        <w:rPr>
          <w:u w:val="single"/>
        </w:rPr>
        <w:t xml:space="preserve">$6,000,000</w:t>
      </w:r>
    </w:p>
    <w:p>
      <w:pPr>
        <w:ind w:left="0" w:right="0" w:firstLine="360"/>
        <w:jc w:val="center"/>
      </w:pPr>
      <w:r>
        <w:rPr>
          <w:b/>
        </w:rPr>
        <w:t xml:space="preserve">PART XIX</w:t>
      </w:r>
    </w:p>
    <w:p>
      <w:pPr>
        <w:ind w:left="0" w:right="0" w:firstLine="360"/>
        <w:jc w:val="center"/>
      </w:pPr>
      <w:r>
        <w:rPr>
          <w:b/>
        </w:rPr>
        <w:t xml:space="preserve">MISCELLANEOUS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967 (RCW 77.12.203) of this act, which takes effect July 1, 2015.</w:t>
      </w:r>
    </w:p>
    <w:p/>
    <w:p>
      <w:pPr>
        <w:jc w:val="center"/>
      </w:pPr>
      <w:r>
        <w:rPr>
          <w:b/>
        </w:rPr>
        <w:t>--- END ---</w:t>
      </w:r>
    </w:p>
    <w:sectPr>
      <w:pgNumType w:start="1"/>
      <w:footerReference xmlns:r="http://schemas.openxmlformats.org/officeDocument/2006/relationships" r:id="Rca4f1430738343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a908f7ccc45f5" /><Relationship Type="http://schemas.openxmlformats.org/officeDocument/2006/relationships/footer" Target="/word/footer.xml" Id="Rca4f14307383430f" /></Relationships>
</file>