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BD31A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D4D82">
            <w:t>6445-S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D4D82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D4D82">
            <w:t>BRAU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D4D82">
            <w:t>BUCK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D4D82">
            <w:t>730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D31A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D4D82">
            <w:rPr>
              <w:b/>
              <w:u w:val="single"/>
            </w:rPr>
            <w:t>SSB 6445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D4D82" w:rsidR="00BD4D82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589</w:t>
          </w:r>
        </w:sdtContent>
      </w:sdt>
    </w:p>
    <w:p w:rsidR="00DF5D0E" w:rsidP="00605C39" w:rsidRDefault="00BD31A4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D4D82">
            <w:t>By Senator Braun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D4D82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02/16/2016</w:t>
          </w:r>
        </w:p>
      </w:sdtContent>
    </w:sdt>
    <w:p w:rsidR="00BD4D82" w:rsidP="00C8108C" w:rsidRDefault="00DE256E">
      <w:pPr>
        <w:pStyle w:val="Page"/>
      </w:pPr>
      <w:bookmarkStart w:name="StartOfAmendmentBody" w:id="0"/>
      <w:bookmarkEnd w:id="0"/>
      <w:permStart w:edGrp="everyone" w:id="1866083910"/>
      <w:r>
        <w:tab/>
      </w:r>
      <w:r w:rsidR="00BD31A4">
        <w:t>On page 14, beginning on line 4, after "</w:t>
      </w:r>
      <w:r w:rsidR="00BD31A4">
        <w:rPr>
          <w:u w:val="single"/>
        </w:rPr>
        <w:t>assistant</w:t>
      </w:r>
      <w:r w:rsidR="00BD31A4">
        <w:t>" strike all material through "</w:t>
      </w:r>
      <w:r w:rsidR="00BD31A4">
        <w:rPr>
          <w:u w:val="single"/>
        </w:rPr>
        <w:t>filed</w:t>
      </w:r>
      <w:r w:rsidR="00BD31A4">
        <w:t>" on line 5</w:t>
      </w:r>
    </w:p>
    <w:permEnd w:id="1866083910"/>
    <w:p w:rsidR="00ED2EEB" w:rsidP="00BD4D82" w:rsidRDefault="00ED2EEB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76724769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D4D82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D4D8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BD31A4">
                  <w:t>Consistent with the scope of practice permitted to the physician assistant, removes the requirement that a physician review a commitment petition prior to its being filed.</w:t>
                </w:r>
                <w:r w:rsidRPr="0096303F" w:rsidR="00BD31A4">
                  <w:t>  </w:t>
                </w:r>
                <w:bookmarkStart w:name="_GoBack" w:id="1"/>
                <w:bookmarkEnd w:id="1"/>
                <w:r w:rsidRPr="0096303F" w:rsidR="001C1B27">
                  <w:t> </w:t>
                </w:r>
              </w:p>
              <w:p w:rsidRPr="007D1589" w:rsidR="001B4E53" w:rsidP="00BD4D82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376724769"/>
    </w:tbl>
    <w:p w:rsidR="00DF5D0E" w:rsidP="00BD4D82" w:rsidRDefault="00DF5D0E">
      <w:pPr>
        <w:pStyle w:val="BillEnd"/>
        <w:suppressLineNumbers/>
      </w:pPr>
    </w:p>
    <w:p w:rsidR="00DF5D0E" w:rsidP="00BD4D82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D4D82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D82" w:rsidRDefault="00BD4D82" w:rsidP="00DF5D0E">
      <w:r>
        <w:separator/>
      </w:r>
    </w:p>
  </w:endnote>
  <w:endnote w:type="continuationSeparator" w:id="0">
    <w:p w:rsidR="00BD4D82" w:rsidRDefault="00BD4D82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BD4D82">
        <w:t>6445-S AMS BRAU BUCK 730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D4D8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BD4D82">
        <w:t>6445-S AMS BRAU BUCK 730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D31A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D82" w:rsidRDefault="00BD4D82" w:rsidP="00DF5D0E">
      <w:r>
        <w:separator/>
      </w:r>
    </w:p>
  </w:footnote>
  <w:footnote w:type="continuationSeparator" w:id="0">
    <w:p w:rsidR="00BD4D82" w:rsidRDefault="00BD4D82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31A4"/>
    <w:rsid w:val="00BD4D82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F4E9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6445-S</BillDocName>
  <AmendType>AMS</AmendType>
  <SponsorAcronym>BRAU</SponsorAcronym>
  <DrafterAcronym>BUCK</DrafterAcronym>
  <DraftNumber>730</DraftNumber>
  <ReferenceNumber>SSB 6445</ReferenceNumber>
  <Floor>S AMD</Floor>
  <AmendmentNumber> 589</AmendmentNumber>
  <Sponsors>By Senator Braun</Sponsors>
  <FloorAction>WITHDRAWN 02/16/2016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91</Words>
  <Characters>321</Characters>
  <Application>Microsoft Office Word</Application>
  <DocSecurity>8</DocSecurity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6445-S AMS BRAU BUCK 730</dc:title>
  <dc:creator>Kathleen Buchli</dc:creator>
  <cp:lastModifiedBy>Buchli, Kathleen</cp:lastModifiedBy>
  <cp:revision>2</cp:revision>
  <dcterms:created xsi:type="dcterms:W3CDTF">2016-02-15T22:37:00Z</dcterms:created>
  <dcterms:modified xsi:type="dcterms:W3CDTF">2016-02-15T22:37:00Z</dcterms:modified>
</cp:coreProperties>
</file>