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7afa49585427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6438-S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LIIA</w:t>
        </w:r>
      </w:r>
      <w:r>
        <w:rPr>
          <w:b/>
        </w:rPr>
        <w:t xml:space="preserve"> </w:t>
        <w:r>
          <w:rPr/>
          <w:t xml:space="preserve">S5104.2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6438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769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Liias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49, after line 16, insert the following:</w:t>
      </w:r>
    </w:p>
    <w:p>
      <w:pPr>
        <w:spacing w:before="240" w:after="0" w:line="408" w:lineRule="exact"/>
        <w:ind w:left="0" w:right="0" w:firstLine="576"/>
        <w:jc w:val="center"/>
      </w:pPr>
      <w:r>
        <w:rPr>
          <w:b/>
        </w:rPr>
        <w:t xml:space="preserve">"</w:t>
      </w:r>
      <w:r>
        <w:rPr>
          <w:b/>
        </w:rPr>
        <w:t xml:space="preserve">Part XII</w:t>
      </w:r>
    </w:p>
    <w:p>
      <w:pPr>
        <w:spacing w:before="0" w:after="0" w:line="408" w:lineRule="exact"/>
        <w:ind w:left="0" w:right="0" w:firstLine="576"/>
        <w:jc w:val="center"/>
      </w:pPr>
      <w:r>
        <w:rPr>
          <w:b/>
        </w:rPr>
        <w:t xml:space="preserve">Assisted living facility refunds for certain overpaid taxes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1201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The department of revenue may provide a refund of taxes overpaid by any assisted living facility that is: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Licensed under chapter 18.20 RCW with a medicaid contract under chapter 74.39A RCW;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Located in a county that has a population of less than one hundred fifty thousand persons and is bordered by Puget Sound and the Cascade mountain range.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In order to receive a refund under this section, a refund request must be made to the department of revenue by March 31, 2016.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expires December 31, 2016."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part and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The department of revenue may provide refunds to certain assisted living facilities for taxes that were overpaid between July 31, 2004, and July 31, 2010.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18f7523c84ee6" /></Relationships>
</file>