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1b817d5272490b" /></Relationships>
</file>

<file path=word/document.xml><?xml version="1.0" encoding="utf-8"?>
<w:document xmlns:w="http://schemas.openxmlformats.org/wordprocessingml/2006/main">
  <w:body>
    <w:p>
      <w:r>
        <w:rPr>
          <w:b/>
        </w:rPr>
        <w:r>
          <w:rPr/>
          <w:t xml:space="preserve">6427-S</w:t>
        </w:r>
      </w:r>
      <w:r>
        <w:rPr>
          <w:b/>
        </w:rPr>
        <w:t xml:space="preserve"> </w:t>
        <w:t xml:space="preserve">AMS</w:t>
      </w:r>
      <w:r>
        <w:rPr>
          <w:b/>
        </w:rPr>
        <w:t xml:space="preserve"> </w:t>
        <w:r>
          <w:rPr/>
          <w:t xml:space="preserve">FAIN</w:t>
        </w:r>
      </w:r>
      <w:r>
        <w:rPr>
          <w:b/>
        </w:rPr>
        <w:t xml:space="preserve"> </w:t>
        <w:r>
          <w:rPr/>
          <w:t xml:space="preserve">S4693.1</w:t>
        </w:r>
      </w:r>
      <w:r>
        <w:rPr>
          <w:b/>
        </w:rPr>
        <w:t xml:space="preserve"> - NOT FOR FLOOR USE</w:t>
      </w:r>
    </w:p>
    <w:p>
      <w:pPr>
        <w:ind w:left="0" w:right="0" w:firstLine="576"/>
      </w:pPr>
    </w:p>
    <w:p>
      <w:pPr>
        <w:spacing w:before="480" w:after="0" w:line="408" w:lineRule="exact"/>
      </w:pPr>
      <w:r>
        <w:rPr>
          <w:b/>
          <w:u w:val="single"/>
        </w:rPr>
        <w:t xml:space="preserve">SSB 6427</w:t>
      </w:r>
      <w:r>
        <w:t xml:space="preserve"> -</w:t>
      </w:r>
      <w:r>
        <w:t xml:space="preserve"> </w:t>
        <w:t xml:space="preserve">S AMD</w:t>
      </w:r>
      <w:r>
        <w:t xml:space="preserve"> </w:t>
      </w:r>
      <w:r>
        <w:rPr>
          <w:b/>
        </w:rPr>
        <w:t xml:space="preserve">581</w:t>
      </w:r>
    </w:p>
    <w:p>
      <w:pPr>
        <w:spacing w:before="0" w:after="0" w:line="408" w:lineRule="exact"/>
        <w:ind w:left="0" w:right="0" w:firstLine="576"/>
        <w:jc w:val="left"/>
      </w:pPr>
      <w:r>
        <w:rPr/>
        <w:t xml:space="preserve">By Senators Fain, Hargrove</w:t>
      </w:r>
    </w:p>
    <w:p>
      <w:pPr>
        <w:jc w:val="right"/>
      </w:pPr>
      <w:r>
        <w:rPr>
          <w:b/>
        </w:rPr>
        <w:t xml:space="preserve">ADOPTED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State sales tax is not imposed on the sale of a motor vehicle: (i) If delivered to a tribe or tribal member in their Indian country, or (ii) if the sale is made to a tribe or tribal member in their Indian country. A tribal member is not required to reside in Indian country for the exemption under this section to apply. However, the tribal member must have tax exempt status as a member of the tribe upon whose Indian country delivery is made.</w:t>
      </w:r>
    </w:p>
    <w:p>
      <w:pPr>
        <w:spacing w:before="0" w:after="0" w:line="408" w:lineRule="exact"/>
        <w:ind w:left="0" w:right="0" w:firstLine="576"/>
        <w:jc w:val="left"/>
      </w:pPr>
      <w:r>
        <w:rPr/>
        <w:t xml:space="preserve">(b) In order to substantiate the tax exempt status of a tribal member, the seller must require presentation of one of the following:</w:t>
      </w:r>
    </w:p>
    <w:p>
      <w:pPr>
        <w:spacing w:before="0" w:after="0" w:line="408" w:lineRule="exact"/>
        <w:ind w:left="0" w:right="0" w:firstLine="576"/>
        <w:jc w:val="left"/>
      </w:pPr>
      <w:r>
        <w:rPr/>
        <w:t xml:space="preserve">(i) The buyer's tribal membership or citizenship card;</w:t>
      </w:r>
    </w:p>
    <w:p>
      <w:pPr>
        <w:spacing w:before="0" w:after="0" w:line="408" w:lineRule="exact"/>
        <w:ind w:left="0" w:right="0" w:firstLine="576"/>
        <w:jc w:val="left"/>
      </w:pPr>
      <w:r>
        <w:rPr/>
        <w:t xml:space="preserve">(ii) The buyer's certificate of tribal enrollment; or</w:t>
      </w:r>
    </w:p>
    <w:p>
      <w:pPr>
        <w:spacing w:before="0" w:after="0" w:line="408" w:lineRule="exact"/>
        <w:ind w:left="0" w:right="0" w:firstLine="576"/>
        <w:jc w:val="left"/>
      </w:pPr>
      <w:r>
        <w:rPr/>
        <w:t xml:space="preserve">(iii) A letter signed by a tribal official confirming the buyer's tribal membership status.</w:t>
      </w:r>
    </w:p>
    <w:p>
      <w:pPr>
        <w:spacing w:before="0" w:after="0" w:line="408" w:lineRule="exact"/>
        <w:ind w:left="0" w:right="0" w:firstLine="576"/>
        <w:jc w:val="left"/>
      </w:pPr>
      <w:r>
        <w:rPr/>
        <w:t xml:space="preserve">(c)(i) To establish delivery for purposes of this section, the motor vehicle must be delivered to the tribe or tribal member in their Indian country. The seller must document the delivery by completing a declaration, in a form prescribed by the department, signed by the seller attesting that delivery was made to that location.</w:t>
      </w:r>
    </w:p>
    <w:p>
      <w:pPr>
        <w:spacing w:before="0" w:after="0" w:line="408" w:lineRule="exact"/>
        <w:ind w:left="0" w:right="0" w:firstLine="576"/>
        <w:jc w:val="left"/>
      </w:pPr>
      <w:r>
        <w:rPr/>
        <w:t xml:space="preserve">(ii) No other proof of delivery may be accepted in place of or required in addition to the requirements in (c)(i) of this subsection.</w:t>
      </w:r>
    </w:p>
    <w:p>
      <w:pPr>
        <w:spacing w:before="0" w:after="0" w:line="408" w:lineRule="exact"/>
        <w:ind w:left="0" w:right="0" w:firstLine="576"/>
        <w:jc w:val="left"/>
      </w:pPr>
      <w:r>
        <w:rPr/>
        <w:t xml:space="preserve">(2) If the sale is made to the tribe or tribal member in their Indian country, the requirements in subsection (1)(c) of this section do not apply.</w:t>
      </w:r>
    </w:p>
    <w:p>
      <w:pPr>
        <w:spacing w:before="0" w:after="0" w:line="408" w:lineRule="exact"/>
        <w:ind w:left="0" w:right="0" w:firstLine="576"/>
        <w:jc w:val="left"/>
      </w:pPr>
      <w:r>
        <w:rPr/>
        <w:t xml:space="preserve">(3) The seller must retain copies of the documentation required under subsection (1) of this section for the period required in RCW 82.32.070.</w:t>
      </w:r>
    </w:p>
    <w:p>
      <w:pPr>
        <w:spacing w:before="0" w:after="0" w:line="408" w:lineRule="exact"/>
        <w:ind w:left="0" w:right="0" w:firstLine="576"/>
        <w:jc w:val="left"/>
      </w:pPr>
      <w:r>
        <w:rPr/>
        <w:t xml:space="preserve">(4) Nothing in this section may be construed to affect, amend, or modify federal law or Washington state tax law as applied to a tribal member or tribe.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18 U.S.C. Sec. 1151.</w:t>
      </w:r>
    </w:p>
    <w:p>
      <w:pPr>
        <w:spacing w:before="0" w:after="0" w:line="408" w:lineRule="exact"/>
        <w:ind w:left="0" w:right="0" w:firstLine="576"/>
        <w:jc w:val="left"/>
      </w:pPr>
      <w:r>
        <w:rPr/>
        <w:t xml:space="preserve">(b) "Tribe" means a federally recognized tribe.</w:t>
      </w:r>
    </w:p>
    <w:p>
      <w:pPr>
        <w:spacing w:before="0" w:after="0" w:line="408" w:lineRule="exact"/>
        <w:ind w:left="0" w:right="0" w:firstLine="576"/>
        <w:jc w:val="left"/>
      </w:pPr>
      <w:r>
        <w:rPr/>
        <w:t xml:space="preserve">(c) "Tribal member" means an enrolled member of a federally recognized tribe."</w:t>
      </w:r>
    </w:p>
    <w:p>
      <w:pPr>
        <w:spacing w:before="480" w:after="0" w:line="408" w:lineRule="exact"/>
      </w:pPr>
      <w:r>
        <w:rPr>
          <w:b/>
          <w:u w:val="single"/>
        </w:rPr>
        <w:t xml:space="preserve">SSB 6427</w:t>
      </w:r>
      <w:r>
        <w:t xml:space="preserve"> -</w:t>
      </w:r>
      <w:r>
        <w:t xml:space="preserve"> </w:t>
        <w:t xml:space="preserve">S AMD</w:t>
      </w:r>
      <w:r>
        <w:t xml:space="preserve"> </w:t>
      </w:r>
      <w:r>
        <w:rPr>
          <w:b/>
        </w:rPr>
        <w:t xml:space="preserve">581</w:t>
      </w:r>
    </w:p>
    <w:p>
      <w:pPr>
        <w:spacing w:before="0" w:after="0" w:line="408" w:lineRule="exact"/>
        <w:ind w:left="0" w:right="0" w:firstLine="576"/>
        <w:jc w:val="left"/>
      </w:pPr>
      <w:r>
        <w:rPr/>
        <w:t xml:space="preserve">By Senators Fain, Hargrove</w:t>
      </w:r>
    </w:p>
    <w:p>
      <w:pPr>
        <w:jc w:val="right"/>
      </w:pPr>
      <w:r>
        <w:rPr>
          <w:b/>
        </w:rPr>
        <w:t xml:space="preserve">ADOPTED 02/16/2016</w:t>
      </w:r>
    </w:p>
    <w:p>
      <w:pPr>
        <w:spacing w:before="0" w:after="0" w:line="408" w:lineRule="exact"/>
        <w:ind w:left="0" w:right="0" w:firstLine="576"/>
        <w:jc w:val="left"/>
      </w:pPr>
      <w:r>
        <w:rPr/>
        <w:t xml:space="preserve">On page 1, line 3 of the title, after "member;" strike the remainder of the title and insert "and adding a new section to chapter 82.08 RCW."</w:t>
      </w:r>
    </w:p>
    <w:p>
      <w:pPr>
        <w:spacing w:before="0" w:after="0" w:line="408" w:lineRule="exact"/>
        <w:ind w:left="0" w:right="0" w:firstLine="576"/>
        <w:jc w:val="left"/>
      </w:pPr>
      <w:r>
        <w:rPr>
          <w:u w:val="single"/>
        </w:rPr>
        <w:t xml:space="preserve">EFFECT:</w:t>
      </w:r>
      <w:r>
        <w:rPr/>
        <w:t xml:space="preserve"> Defines "tribe" and "tribal member" as "a federally recognized tribe" and "an enrolled member of a federally recognized tribe" respectively.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cb3876931d4dee" /></Relationships>
</file>