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57453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A3B99">
            <w:t>6426-S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A3B9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A3B99">
            <w:t>CONW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A3B99">
            <w:t>EPPS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A3B99">
            <w:t>149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7453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A3B99">
            <w:rPr>
              <w:b/>
              <w:u w:val="single"/>
            </w:rPr>
            <w:t>SSB 6426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A3B99" w:rsidR="00BA3B99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605</w:t>
          </w:r>
        </w:sdtContent>
      </w:sdt>
    </w:p>
    <w:p w:rsidR="00DF5D0E" w:rsidP="00605C39" w:rsidRDefault="0057453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A3B99">
            <w:t>By Senator Conway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A3B9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PULLED 02/16/2016</w:t>
          </w:r>
        </w:p>
      </w:sdtContent>
    </w:sdt>
    <w:p w:rsidR="00F740E5" w:rsidP="00F740E5" w:rsidRDefault="00DE256E">
      <w:pPr>
        <w:pStyle w:val="Page"/>
      </w:pPr>
      <w:bookmarkStart w:name="StartOfAmendmentBody" w:id="0"/>
      <w:bookmarkEnd w:id="0"/>
      <w:permStart w:edGrp="everyone" w:id="986323380"/>
      <w:r>
        <w:tab/>
      </w:r>
      <w:r w:rsidR="00BA3B99">
        <w:t xml:space="preserve">On page </w:t>
      </w:r>
      <w:r w:rsidR="00F740E5">
        <w:t>3</w:t>
      </w:r>
      <w:r w:rsidR="00BA3B99">
        <w:t xml:space="preserve">, line </w:t>
      </w:r>
      <w:r w:rsidR="00F740E5">
        <w:t>1</w:t>
      </w:r>
      <w:r w:rsidR="00BA3B99">
        <w:t xml:space="preserve">, </w:t>
      </w:r>
      <w:r w:rsidR="00F740E5">
        <w:t xml:space="preserve">after "(4)", </w:t>
      </w:r>
      <w:r w:rsidR="00BA3B99">
        <w:t xml:space="preserve">strike </w:t>
      </w:r>
      <w:r w:rsidR="00F740E5">
        <w:t>all of material through residents" on line 2</w:t>
      </w:r>
      <w:r w:rsidR="00BA3B99">
        <w:t xml:space="preserve">, and insert </w:t>
      </w:r>
      <w:r w:rsidR="00F740E5">
        <w:t>"</w:t>
      </w:r>
      <w:r w:rsidR="00F740E5">
        <w:t>This section applies to any county that is required or chooses to plan under RCW 36.70A.040</w:t>
      </w:r>
      <w:r w:rsidR="00F740E5">
        <w:t xml:space="preserve"> </w:t>
      </w:r>
      <w:r w:rsidR="00F740E5">
        <w:t xml:space="preserve">with a population of at least one hundred fifty thousand and no more than two hundred thousand that abuts at least five other counties. </w:t>
      </w:r>
    </w:p>
    <w:p w:rsidR="00F740E5" w:rsidP="00F740E5" w:rsidRDefault="00F740E5">
      <w:pPr>
        <w:pStyle w:val="Page"/>
      </w:pPr>
      <w:r>
        <w:t>(5) This section applies to any county that is required or chooses to plan under RCW 36.70A.040</w:t>
      </w:r>
      <w:r>
        <w:t xml:space="preserve"> </w:t>
      </w:r>
      <w:r>
        <w:t>with a population of at least seven hundred thousand that abuts at least five other counties</w:t>
      </w:r>
      <w:r>
        <w:t xml:space="preserve">. </w:t>
      </w:r>
    </w:p>
    <w:p w:rsidR="00F740E5" w:rsidP="00F740E5" w:rsidRDefault="00F740E5">
      <w:pPr>
        <w:pStyle w:val="Page"/>
      </w:pPr>
      <w:r>
        <w:t>(6) This section applies to any county that is required or chooses to plan under RCW 36.70A.040</w:t>
      </w:r>
      <w:r>
        <w:t xml:space="preserve"> </w:t>
      </w:r>
      <w:r>
        <w:t>with a population of at least eighty thousand and no more than one hundred thousand that abuts at least five other counties</w:t>
      </w:r>
      <w:r>
        <w:t>.</w:t>
      </w:r>
      <w:r>
        <w:t xml:space="preserve"> </w:t>
      </w:r>
    </w:p>
    <w:p w:rsidR="00BA3B99" w:rsidP="00F740E5" w:rsidRDefault="00F740E5">
      <w:pPr>
        <w:pStyle w:val="Page"/>
      </w:pPr>
      <w:r>
        <w:t>(7) This section applies to any county that is required or chooses to plan under RCW 36.70A.040</w:t>
      </w:r>
      <w:r>
        <w:t xml:space="preserve"> </w:t>
      </w:r>
      <w:r>
        <w:t xml:space="preserve">with a population of at least </w:t>
      </w:r>
      <w:r>
        <w:t>eighty five thousand and that abuts at least six other counties</w:t>
      </w:r>
      <w:bookmarkStart w:name="_GoBack" w:id="1"/>
      <w:bookmarkEnd w:id="1"/>
      <w:r>
        <w:t xml:space="preserve">"  </w:t>
      </w:r>
    </w:p>
    <w:permEnd w:id="986323380"/>
    <w:p w:rsidR="00ED2EEB" w:rsidP="00BA3B99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1491475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A3B9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A3B9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F740E5">
                  <w:t xml:space="preserve">Provides that the provisions of this bill apply to Benton, Pierce, Grant, and Franklin counties.  </w:t>
                </w:r>
                <w:r w:rsidRPr="0096303F" w:rsidR="001C1B27">
                  <w:t> </w:t>
                </w:r>
              </w:p>
              <w:p w:rsidRPr="007D1589" w:rsidR="001B4E53" w:rsidP="00BA3B9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14914752"/>
    </w:tbl>
    <w:p w:rsidR="00DF5D0E" w:rsidP="00BA3B99" w:rsidRDefault="00DF5D0E">
      <w:pPr>
        <w:pStyle w:val="BillEnd"/>
        <w:suppressLineNumbers/>
      </w:pPr>
    </w:p>
    <w:p w:rsidR="00DF5D0E" w:rsidP="00BA3B9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A3B9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B99" w:rsidRDefault="00BA3B99" w:rsidP="00DF5D0E">
      <w:r>
        <w:separator/>
      </w:r>
    </w:p>
  </w:endnote>
  <w:endnote w:type="continuationSeparator" w:id="0">
    <w:p w:rsidR="00BA3B99" w:rsidRDefault="00BA3B9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BA3B99">
        <w:t>6426-S AMS .... EPPS 149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A3B9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BA3B99">
        <w:t>6426-S AMS .... EPPS 149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7453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B99" w:rsidRDefault="00BA3B99" w:rsidP="00DF5D0E">
      <w:r>
        <w:separator/>
      </w:r>
    </w:p>
  </w:footnote>
  <w:footnote w:type="continuationSeparator" w:id="0">
    <w:p w:rsidR="00BA3B99" w:rsidRDefault="00BA3B9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74530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3B99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F312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6426-S</BillDocName>
  <AmendType>AMS</AmendType>
  <SponsorAcronym>CONW</SponsorAcronym>
  <DrafterAcronym>EPPS</DrafterAcronym>
  <DraftNumber>149</DraftNumber>
  <ReferenceNumber>SSB 6426</ReferenceNumber>
  <Floor>S AMD</Floor>
  <AmendmentNumber> 605</AmendmentNumber>
  <Sponsors>By Senator Conway</Sponsors>
  <FloorAction>PULLED 02/16/2016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261</Words>
  <Characters>910</Characters>
  <Application>Microsoft Office Word</Application>
  <DocSecurity>8</DocSecurity>
  <Lines>182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6426-S AMS CONW EPPS 149</dc:title>
  <dc:creator>Karen Epps</dc:creator>
  <cp:lastModifiedBy>Epps, Karen</cp:lastModifiedBy>
  <cp:revision>3</cp:revision>
  <dcterms:created xsi:type="dcterms:W3CDTF">2016-02-15T23:44:00Z</dcterms:created>
  <dcterms:modified xsi:type="dcterms:W3CDTF">2016-02-15T23:51:00Z</dcterms:modified>
</cp:coreProperties>
</file>