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3021A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207A9">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207A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207A9">
            <w:t>ROLF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207A9">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207A9">
            <w:t>111</w:t>
          </w:r>
        </w:sdtContent>
      </w:sdt>
    </w:p>
    <w:p w:rsidR="00DF5D0E" w:rsidP="00B73E0A" w:rsidRDefault="00AA1230">
      <w:pPr>
        <w:pStyle w:val="OfferedBy"/>
        <w:spacing w:after="120"/>
      </w:pPr>
      <w:r>
        <w:tab/>
      </w:r>
      <w:r>
        <w:tab/>
      </w:r>
      <w:r>
        <w:tab/>
      </w:r>
    </w:p>
    <w:p w:rsidR="00DF5D0E" w:rsidRDefault="003021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207A9">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207A9" w:rsidR="001207A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685</w:t>
          </w:r>
        </w:sdtContent>
      </w:sdt>
    </w:p>
    <w:p w:rsidR="00DF5D0E" w:rsidP="00605C39" w:rsidRDefault="003021A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207A9">
            <w:t>By Senator Rolfes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207A9">
          <w:pPr>
            <w:spacing w:after="400" w:line="408" w:lineRule="exact"/>
            <w:jc w:val="right"/>
            <w:rPr>
              <w:b/>
              <w:bCs/>
            </w:rPr>
          </w:pPr>
          <w:r>
            <w:rPr>
              <w:b/>
              <w:bCs/>
            </w:rPr>
            <w:t xml:space="preserve">NOT ADOPTED 02/26/2016</w:t>
          </w:r>
        </w:p>
      </w:sdtContent>
    </w:sdt>
    <w:p w:rsidR="003021A7" w:rsidP="003021A7" w:rsidRDefault="00DE256E">
      <w:pPr>
        <w:pStyle w:val="Page"/>
      </w:pPr>
      <w:bookmarkStart w:name="StartOfAmendmentBody" w:id="0"/>
      <w:bookmarkEnd w:id="0"/>
      <w:permStart w:edGrp="everyone" w:id="523570490"/>
      <w:r>
        <w:tab/>
      </w:r>
      <w:r w:rsidR="003021A7">
        <w:t>On page 26</w:t>
      </w:r>
      <w:r w:rsidR="003021A7">
        <w:t>2</w:t>
      </w:r>
      <w:r w:rsidR="003021A7">
        <w:t>, after line 10, insert the following:</w:t>
      </w:r>
    </w:p>
    <w:p w:rsidR="003021A7" w:rsidP="003021A7" w:rsidRDefault="003021A7">
      <w:pPr>
        <w:spacing w:before="400" w:line="408" w:lineRule="exact"/>
      </w:pPr>
      <w:r w:rsidRPr="00BB07C9">
        <w:t>"</w:t>
      </w:r>
      <w:r>
        <w:rPr>
          <w:u w:val="single"/>
        </w:rPr>
        <w:t>NEW SECTION.</w:t>
      </w:r>
      <w:r>
        <w:t xml:space="preserve">  </w:t>
      </w:r>
      <w:r>
        <w:rPr>
          <w:b/>
        </w:rPr>
        <w:t>Sec. 719.</w:t>
      </w:r>
      <w:r>
        <w:t xml:space="preserve">  A new section is added to 2015 3rd sp.s. c 4 (uncodified) to read as follows:</w:t>
      </w:r>
    </w:p>
    <w:p w:rsidR="003021A7" w:rsidP="003021A7" w:rsidRDefault="003021A7">
      <w:pPr>
        <w:spacing w:before="400" w:line="408" w:lineRule="exact"/>
      </w:pPr>
      <w:r>
        <w:rPr>
          <w:b/>
        </w:rPr>
        <w:t xml:space="preserve">FOR THE OFFICE OF FINANCIAL MANAGEMENT-LOCAL EFFORT ASSISTANCE TRANSITION </w:t>
      </w:r>
    </w:p>
    <w:p w:rsidR="003021A7" w:rsidP="003021A7" w:rsidRDefault="003021A7">
      <w:pPr>
        <w:tabs>
          <w:tab w:val="right" w:leader="dot" w:pos="9936"/>
        </w:tabs>
        <w:spacing w:line="408" w:lineRule="exact"/>
      </w:pPr>
      <w:r>
        <w:t>General Fund</w:t>
      </w:r>
      <w:r>
        <w:rPr>
          <w:rFonts w:ascii="Times New Roman" w:hAnsi="Times New Roman"/>
        </w:rPr>
        <w:t>—</w:t>
      </w:r>
      <w:r>
        <w:t>State Appropriation (FY 2016)</w:t>
      </w:r>
      <w:r>
        <w:tab/>
        <w:t>$90,557,000</w:t>
      </w:r>
    </w:p>
    <w:p w:rsidR="003021A7" w:rsidP="003021A7" w:rsidRDefault="003021A7">
      <w:pPr>
        <w:spacing w:before="120" w:line="408" w:lineRule="exact"/>
        <w:ind w:firstLine="576"/>
      </w:pPr>
      <w:r>
        <w:t xml:space="preserve">The appropriation in this section is subject to the following conditions and limitations: </w:t>
      </w:r>
    </w:p>
    <w:p w:rsidRPr="006A07D2" w:rsidR="003021A7" w:rsidP="003021A7" w:rsidRDefault="003021A7">
      <w:pPr>
        <w:spacing w:before="120" w:line="408" w:lineRule="exact"/>
        <w:ind w:firstLine="576"/>
      </w:pPr>
      <w:r>
        <w:t xml:space="preserve">The appropriation in this section is provided solely for expenditure into the local effort assistance transition account. This appropriation reflects the estimated local effort assistance state costs associated with the extension of the levy lid limitations during the </w:t>
      </w:r>
      <w:r w:rsidRPr="00212610">
        <w:t>2017-2019 fiscal biennium as the state transitions to full funding of</w:t>
      </w:r>
      <w:r>
        <w:t xml:space="preserve"> </w:t>
      </w:r>
      <w:r w:rsidRPr="00212610">
        <w:t>its statu</w:t>
      </w:r>
      <w:r>
        <w:t>tory program of basic education."</w:t>
      </w:r>
    </w:p>
    <w:p w:rsidR="003021A7" w:rsidP="003021A7" w:rsidRDefault="003021A7">
      <w:pPr>
        <w:pStyle w:val="Page"/>
      </w:pPr>
    </w:p>
    <w:p w:rsidR="003021A7" w:rsidP="003021A7" w:rsidRDefault="003021A7">
      <w:pPr>
        <w:pStyle w:val="RCWSLText"/>
      </w:pPr>
      <w:r>
        <w:tab/>
        <w:t xml:space="preserve">On page </w:t>
      </w:r>
      <w:r>
        <w:t>325, after line 8</w:t>
      </w:r>
      <w:r>
        <w:t xml:space="preserve">, insert the following: </w:t>
      </w:r>
    </w:p>
    <w:p w:rsidR="003021A7" w:rsidP="003021A7" w:rsidRDefault="003021A7">
      <w:pPr>
        <w:pStyle w:val="BegSec-New"/>
        <w:ind w:firstLine="0"/>
      </w:pPr>
      <w:r>
        <w:t>"</w:t>
      </w:r>
      <w:r>
        <w:rPr>
          <w:u w:val="single"/>
        </w:rPr>
        <w:t>NEW SECTION.</w:t>
      </w:r>
      <w:r>
        <w:rPr>
          <w:b/>
        </w:rPr>
        <w:t xml:space="preserve"> Sec. 949</w:t>
      </w:r>
      <w:r>
        <w:rPr>
          <w:b/>
        </w:rPr>
        <w:t>.</w:t>
      </w:r>
      <w:r>
        <w:t xml:space="preserve">  A new section is added to chapter 43.79 RCW to read as follows:</w:t>
      </w:r>
    </w:p>
    <w:p w:rsidR="001207A9" w:rsidP="003021A7" w:rsidRDefault="003021A7">
      <w:pPr>
        <w:pStyle w:val="BegSec-New"/>
      </w:pPr>
      <w:r>
        <w:t>The local effort assistance transition account is created in the state treasury.</w:t>
      </w:r>
      <w:r w:rsidRPr="00212610">
        <w:t xml:space="preserve"> Expenditures from th</w:t>
      </w:r>
      <w:r>
        <w:t xml:space="preserve">e account may be made only for </w:t>
      </w:r>
      <w:r w:rsidRPr="00212610">
        <w:t xml:space="preserve">the </w:t>
      </w:r>
      <w:r>
        <w:t xml:space="preserve">costs associated with the extension of the levy lid limitations of the </w:t>
      </w:r>
      <w:r w:rsidRPr="00212610">
        <w:t>local effort assistance prog</w:t>
      </w:r>
      <w:r>
        <w:t xml:space="preserve">ram during the </w:t>
      </w:r>
      <w:r w:rsidRPr="00212610">
        <w:t xml:space="preserve">2017-2019 fiscal biennium </w:t>
      </w:r>
      <w:r w:rsidRPr="00212610">
        <w:lastRenderedPageBreak/>
        <w:t>as the state transitions to full funding of</w:t>
      </w:r>
      <w:r>
        <w:t xml:space="preserve"> </w:t>
      </w:r>
      <w:r w:rsidRPr="00212610">
        <w:t>its statutory program of basic education. Moneys in the account maybe spent only pursuant to appropriation.</w:t>
      </w:r>
      <w:r>
        <w:t>"</w:t>
      </w:r>
    </w:p>
    <w:p w:rsidR="003021A7" w:rsidP="003021A7" w:rsidRDefault="003021A7">
      <w:pPr>
        <w:pStyle w:val="RCWSLText"/>
      </w:pPr>
    </w:p>
    <w:p w:rsidRPr="003021A7" w:rsidR="003021A7" w:rsidP="003021A7" w:rsidRDefault="003021A7">
      <w:pPr>
        <w:pStyle w:val="RCWSLText"/>
      </w:pPr>
      <w:r>
        <w:t>Renumber the remaining sections consecutively and correct any internal references accordingly.</w:t>
      </w:r>
      <w:bookmarkStart w:name="_GoBack" w:id="1"/>
      <w:bookmarkEnd w:id="1"/>
    </w:p>
    <w:permEnd w:id="523570490"/>
    <w:p w:rsidR="00ED2EEB" w:rsidP="001207A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26837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207A9" w:rsidRDefault="00D659AC">
                <w:pPr>
                  <w:pStyle w:val="Effect"/>
                  <w:suppressLineNumbers/>
                  <w:shd w:val="clear" w:color="auto" w:fill="auto"/>
                  <w:ind w:left="0" w:firstLine="0"/>
                </w:pPr>
              </w:p>
            </w:tc>
            <w:tc>
              <w:tcPr>
                <w:tcW w:w="9874" w:type="dxa"/>
                <w:shd w:val="clear" w:color="auto" w:fill="FFFFFF" w:themeFill="background1"/>
              </w:tcPr>
              <w:p w:rsidR="003021A7" w:rsidP="003021A7" w:rsidRDefault="003021A7">
                <w:pPr>
                  <w:pStyle w:val="Effect"/>
                  <w:suppressLineNumbers/>
                  <w:shd w:val="clear" w:color="auto" w:fill="auto"/>
                  <w:ind w:left="0" w:firstLine="0"/>
                </w:pPr>
                <w:r w:rsidRPr="0096303F">
                  <w:rPr>
                    <w:u w:val="single"/>
                  </w:rPr>
                  <w:t>EFFECT:</w:t>
                </w:r>
                <w:r w:rsidRPr="0096303F">
                  <w:t>   </w:t>
                </w:r>
              </w:p>
              <w:p w:rsidR="003021A7" w:rsidP="003021A7" w:rsidRDefault="003021A7">
                <w:pPr>
                  <w:pStyle w:val="Effect"/>
                  <w:suppressLineNumbers/>
                  <w:shd w:val="clear" w:color="auto" w:fill="auto"/>
                  <w:ind w:left="0" w:firstLine="0"/>
                </w:pPr>
                <w:r>
                  <w:t>1. Creates the Local Effort Assistance Transition Account.</w:t>
                </w:r>
              </w:p>
              <w:p w:rsidR="003021A7" w:rsidP="003021A7" w:rsidRDefault="003021A7">
                <w:pPr>
                  <w:pStyle w:val="Effect"/>
                  <w:suppressLineNumbers/>
                  <w:shd w:val="clear" w:color="auto" w:fill="auto"/>
                  <w:ind w:left="0" w:firstLine="0"/>
                </w:pPr>
                <w:r>
                  <w:t>2. Transfers General Fund-State funds into the newly created account to be spent solely for the K-12 levy equalization costs associated with the extension of the levy lid limitations in the 2017-19 biennium.</w:t>
                </w:r>
              </w:p>
              <w:p w:rsidR="003021A7" w:rsidP="003021A7" w:rsidRDefault="003021A7">
                <w:pPr>
                  <w:pStyle w:val="Effect"/>
                  <w:suppressLineNumbers/>
                  <w:shd w:val="clear" w:color="auto" w:fill="auto"/>
                  <w:ind w:left="0" w:firstLine="0"/>
                </w:pPr>
              </w:p>
              <w:p w:rsidRPr="007D1589" w:rsidR="001B4E53" w:rsidP="003021A7" w:rsidRDefault="003021A7">
                <w:pPr>
                  <w:pStyle w:val="Effect"/>
                  <w:suppressLineNumbers/>
                  <w:shd w:val="clear" w:color="auto" w:fill="auto"/>
                  <w:ind w:left="0" w:firstLine="0"/>
                </w:pPr>
                <w:r>
                  <w:rPr>
                    <w:u w:val="single"/>
                  </w:rPr>
                  <w:t>FISCAL IMPACT</w:t>
                </w:r>
                <w:r>
                  <w:t>: $90.6 million GF-S FY 2016</w:t>
                </w:r>
              </w:p>
            </w:tc>
          </w:tr>
        </w:sdtContent>
      </w:sdt>
      <w:permEnd w:id="210268371"/>
    </w:tbl>
    <w:p w:rsidR="00DF5D0E" w:rsidP="001207A9" w:rsidRDefault="00DF5D0E">
      <w:pPr>
        <w:pStyle w:val="BillEnd"/>
        <w:suppressLineNumbers/>
      </w:pPr>
    </w:p>
    <w:p w:rsidR="00DF5D0E" w:rsidP="001207A9" w:rsidRDefault="00DE256E">
      <w:pPr>
        <w:pStyle w:val="BillEnd"/>
        <w:suppressLineNumbers/>
      </w:pPr>
      <w:r>
        <w:rPr>
          <w:b/>
        </w:rPr>
        <w:t>--- END ---</w:t>
      </w:r>
    </w:p>
    <w:p w:rsidR="00DF5D0E" w:rsidP="001207A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7A9" w:rsidRDefault="001207A9" w:rsidP="00DF5D0E">
      <w:r>
        <w:separator/>
      </w:r>
    </w:p>
  </w:endnote>
  <w:endnote w:type="continuationSeparator" w:id="0">
    <w:p w:rsidR="001207A9" w:rsidRDefault="001207A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1207A9">
        <w:t>6246-S AMS ROLF NOAH 111</w:t>
      </w:r>
    </w:fldSimple>
    <w:r w:rsidR="001B4E53">
      <w:tab/>
    </w:r>
    <w:r>
      <w:fldChar w:fldCharType="begin"/>
    </w:r>
    <w:r>
      <w:instrText xml:space="preserve"> PAGE  \* Arabic  \* MERGEFORMAT </w:instrText>
    </w:r>
    <w:r>
      <w:fldChar w:fldCharType="separate"/>
    </w:r>
    <w:r w:rsidR="003021A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1207A9">
        <w:t>6246-S AMS ROLF NOAH 111</w:t>
      </w:r>
    </w:fldSimple>
    <w:r w:rsidR="001B4E53">
      <w:tab/>
    </w:r>
    <w:r>
      <w:fldChar w:fldCharType="begin"/>
    </w:r>
    <w:r>
      <w:instrText xml:space="preserve"> PAGE  \* Arabic  \* MERGEFORMAT </w:instrText>
    </w:r>
    <w:r>
      <w:fldChar w:fldCharType="separate"/>
    </w:r>
    <w:r w:rsidR="003021A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7A9" w:rsidRDefault="001207A9" w:rsidP="00DF5D0E">
      <w:r>
        <w:separator/>
      </w:r>
    </w:p>
  </w:footnote>
  <w:footnote w:type="continuationSeparator" w:id="0">
    <w:p w:rsidR="001207A9" w:rsidRDefault="001207A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07A9"/>
    <w:rsid w:val="00146AAF"/>
    <w:rsid w:val="001A775A"/>
    <w:rsid w:val="001B4E53"/>
    <w:rsid w:val="001C1B27"/>
    <w:rsid w:val="001E6675"/>
    <w:rsid w:val="00217E8A"/>
    <w:rsid w:val="00265296"/>
    <w:rsid w:val="00281CBD"/>
    <w:rsid w:val="003021A7"/>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B01C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ROLF</SponsorAcronym>
  <DrafterAcronym>NOAH</DrafterAcronym>
  <DraftNumber>111</DraftNumber>
  <ReferenceNumber>SSB 6246</ReferenceNumber>
  <Floor>S AMD</Floor>
  <AmendmentNumber> 685</AmendmentNumber>
  <Sponsors>By Senator Rolfes</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410</Words>
  <Characters>1464</Characters>
  <Application>Microsoft Office Word</Application>
  <DocSecurity>8</DocSecurity>
  <Lines>292</Lines>
  <Paragraphs>156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ROLF NOAH 111</dc:title>
  <dc:creator>Lorrell Noahr</dc:creator>
  <cp:lastModifiedBy>Noahr, Lorrell</cp:lastModifiedBy>
  <cp:revision>2</cp:revision>
  <dcterms:created xsi:type="dcterms:W3CDTF">2016-02-26T16:15:00Z</dcterms:created>
  <dcterms:modified xsi:type="dcterms:W3CDTF">2016-02-26T16:19:00Z</dcterms:modified>
</cp:coreProperties>
</file>