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71E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B4C8F">
            <w:t>6201-S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B4C8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B4C8F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B4C8F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4C8F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1E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B4C8F">
            <w:rPr>
              <w:b/>
              <w:u w:val="single"/>
            </w:rPr>
            <w:t>SSB 6201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B4C8F" w:rsidR="002B4C8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664</w:t>
          </w:r>
        </w:sdtContent>
      </w:sdt>
    </w:p>
    <w:p w:rsidR="00DF5D0E" w:rsidP="00605C39" w:rsidRDefault="00071E0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B4C8F"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B4C8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02/26/2016</w:t>
          </w:r>
        </w:p>
      </w:sdtContent>
    </w:sdt>
    <w:p w:rsidR="002B4C8F" w:rsidP="00C8108C" w:rsidRDefault="00DE256E">
      <w:pPr>
        <w:pStyle w:val="Page"/>
      </w:pPr>
      <w:bookmarkStart w:name="StartOfAmendmentBody" w:id="0"/>
      <w:bookmarkEnd w:id="0"/>
      <w:permStart w:edGrp="everyone" w:id="1730239699"/>
      <w:r>
        <w:tab/>
      </w:r>
      <w:r w:rsidR="002B4C8F">
        <w:t xml:space="preserve">On page </w:t>
      </w:r>
      <w:r w:rsidR="00071E05">
        <w:t xml:space="preserve">44, line 31, strike everything through page 45, </w:t>
      </w:r>
      <w:proofErr w:type="gramStart"/>
      <w:r w:rsidR="00071E05">
        <w:t>line</w:t>
      </w:r>
      <w:proofErr w:type="gramEnd"/>
      <w:r w:rsidR="00071E05">
        <w:t xml:space="preserve"> 21</w:t>
      </w:r>
    </w:p>
    <w:permEnd w:id="1730239699"/>
    <w:p w:rsidR="00ED2EEB" w:rsidP="002B4C8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52545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B4C8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71E05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="00071E05">
                  <w:t>  Deletes an $800,000 appropriation and the requirement that the Board of Natural Resources contract for an economic analysis of public trust lands.</w:t>
                </w:r>
              </w:p>
              <w:p w:rsidR="00071E05" w:rsidP="002B4C8F" w:rsidRDefault="00071E0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071E05" w:rsidP="00071E05" w:rsidRDefault="00071E05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071E05">
                  <w:rPr>
                    <w:u w:val="single"/>
                  </w:rPr>
                  <w:t>FISCAL EFFECT:</w:t>
                </w:r>
                <w:r>
                  <w:t xml:space="preserve"> $400,000 savings to the Forest Development Account and $400,000 savings to the Resource Management Cost Account</w:t>
                </w:r>
                <w:bookmarkStart w:name="_GoBack" w:id="1"/>
                <w:bookmarkEnd w:id="1"/>
              </w:p>
              <w:p w:rsidRPr="007D1589" w:rsidR="001B4E53" w:rsidP="002B4C8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5254593"/>
    </w:tbl>
    <w:p w:rsidR="00DF5D0E" w:rsidP="002B4C8F" w:rsidRDefault="00DF5D0E">
      <w:pPr>
        <w:pStyle w:val="BillEnd"/>
        <w:suppressLineNumbers/>
      </w:pPr>
    </w:p>
    <w:p w:rsidR="00DF5D0E" w:rsidP="002B4C8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B4C8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8F" w:rsidRDefault="002B4C8F" w:rsidP="00DF5D0E">
      <w:r>
        <w:separator/>
      </w:r>
    </w:p>
  </w:endnote>
  <w:endnote w:type="continuationSeparator" w:id="0">
    <w:p w:rsidR="002B4C8F" w:rsidRDefault="002B4C8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B4C8F">
        <w:t>6201-S AMS HONE RAMS 037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B4C8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B4C8F">
        <w:t>6201-S AMS HONE RAMS 037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71E0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8F" w:rsidRDefault="002B4C8F" w:rsidP="00DF5D0E">
      <w:r>
        <w:separator/>
      </w:r>
    </w:p>
  </w:footnote>
  <w:footnote w:type="continuationSeparator" w:id="0">
    <w:p w:rsidR="002B4C8F" w:rsidRDefault="002B4C8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1E0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4C8F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F3EB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6201-S</BillDocName>
  <AmendType>AMS</AmendType>
  <SponsorAcronym>HONE</SponsorAcronym>
  <DrafterAcronym>RAMS</DrafterAcronym>
  <DraftNumber>037</DraftNumber>
  <ReferenceNumber>SSB 6201</ReferenceNumber>
  <Floor>S AMD</Floor>
  <AmendmentNumber> 664</AmendmentNumber>
  <Sponsors>By Senator Honeyford</Sponsors>
  <FloorAction>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101</Words>
  <Characters>381</Characters>
  <Application>Microsoft Office Word</Application>
  <DocSecurity>8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6201-S AMS HONE RAMS 037</dc:title>
  <dc:creator>Richard Ramsey</dc:creator>
  <cp:lastModifiedBy>Ramsey, Richard</cp:lastModifiedBy>
  <cp:revision>2</cp:revision>
  <dcterms:created xsi:type="dcterms:W3CDTF">2016-02-26T05:00:00Z</dcterms:created>
  <dcterms:modified xsi:type="dcterms:W3CDTF">2016-02-26T05:05:00Z</dcterms:modified>
</cp:coreProperties>
</file>