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951d0b23c34bf7" /></Relationships>
</file>

<file path=word/document.xml><?xml version="1.0" encoding="utf-8"?>
<w:document xmlns:w="http://schemas.openxmlformats.org/wordprocessingml/2006/main">
  <w:body>
    <w:p>
      <w:r>
        <w:rPr>
          <w:b/>
        </w:rPr>
        <w:r>
          <w:rPr/>
          <w:t xml:space="preserve">6194-S2</w:t>
        </w:r>
      </w:r>
      <w:r>
        <w:rPr>
          <w:b/>
        </w:rPr>
        <w:t xml:space="preserve"> </w:t>
        <w:t xml:space="preserve">AMS</w:t>
      </w:r>
      <w:r>
        <w:rPr>
          <w:b/>
        </w:rPr>
        <w:t xml:space="preserve"> </w:t>
        <w:r>
          <w:rPr/>
          <w:t xml:space="preserve">FROC</w:t>
        </w:r>
      </w:r>
      <w:r>
        <w:rPr>
          <w:b/>
        </w:rPr>
        <w:t xml:space="preserve"> </w:t>
        <w:r>
          <w:rPr/>
          <w:t xml:space="preserve">S4075.1</w:t>
        </w:r>
      </w:r>
      <w:r>
        <w:rPr>
          <w:b/>
        </w:rPr>
        <w:t xml:space="preserve"> - NOT FOR FLOOR USE</w:t>
      </w:r>
    </w:p>
    <w:p>
      <w:pPr>
        <w:ind w:left="0" w:right="0" w:firstLine="576"/>
      </w:pPr>
    </w:p>
    <w:p>
      <w:pPr>
        <w:spacing w:before="480" w:after="0" w:line="408" w:lineRule="exact"/>
      </w:pPr>
      <w:r>
        <w:rPr>
          <w:b/>
          <w:u w:val="single"/>
        </w:rPr>
        <w:t xml:space="preserve">2SSB 6194</w:t>
      </w:r>
      <w:r>
        <w:t xml:space="preserve"> -</w:t>
      </w:r>
      <w:r>
        <w:t xml:space="preserve"> </w:t>
        <w:t xml:space="preserve">S AMD</w:t>
      </w:r>
      <w:r>
        <w:t xml:space="preserve"> </w:t>
      </w:r>
      <w:r>
        <w:rPr>
          <w:b/>
        </w:rPr>
        <w:t xml:space="preserve">520</w:t>
      </w:r>
    </w:p>
    <w:p>
      <w:pPr>
        <w:spacing w:before="0" w:after="0" w:line="408" w:lineRule="exact"/>
        <w:ind w:left="0" w:right="0" w:firstLine="576"/>
        <w:jc w:val="left"/>
      </w:pPr>
      <w:r>
        <w:rPr/>
        <w:t xml:space="preserve">By Senators Frockt, Carlyle</w:t>
      </w:r>
    </w:p>
    <w:p>
      <w:pPr>
        <w:jc w:val="right"/>
      </w:pPr>
      <w:r>
        <w:rPr>
          <w:b/>
        </w:rPr>
        <w:t xml:space="preserve">NOT ADOPTED 01/20/2016</w:t>
      </w:r>
    </w:p>
    <w:p>
      <w:pPr>
        <w:spacing w:before="0" w:after="0" w:line="408" w:lineRule="exact"/>
        <w:ind w:left="0" w:right="0" w:firstLine="576"/>
        <w:jc w:val="left"/>
      </w:pPr>
      <w:r>
        <w:rPr/>
        <w:t xml:space="preserve">On page 10, at the beginning of line 1, insert "</w:t>
      </w:r>
      <w:r>
        <w:rPr>
          <w:u w:val="single"/>
        </w:rPr>
        <w:t xml:space="preserve">(1)</w:t>
      </w:r>
      <w:r>
        <w:rPr/>
        <w:t xml:space="preserve">"</w:t>
      </w:r>
    </w:p>
    <w:p>
      <w:pPr>
        <w:spacing w:before="0" w:after="0" w:line="408" w:lineRule="exact"/>
        <w:ind w:left="0" w:right="0" w:firstLine="576"/>
        <w:jc w:val="left"/>
      </w:pPr>
      <w:r>
        <w:rPr/>
        <w:t xml:space="preserve">On page 10, at the beginning of line 3, strike "(1)" and insert "</w:t>
      </w:r>
      <w:r>
        <w:t>((</w:t>
      </w:r>
      <w:r>
        <w:rPr>
          <w:strike/>
        </w:rPr>
        <w:t xml:space="preserve">(1)</w:t>
      </w:r>
      <w:r>
        <w:t>))</w:t>
      </w:r>
      <w:r>
        <w:rPr/>
        <w:t xml:space="preserve"> </w:t>
      </w:r>
      <w:r>
        <w:rPr>
          <w:u w:val="single"/>
        </w:rPr>
        <w:t xml:space="preserve">(a)</w:t>
      </w:r>
      <w:r>
        <w:rPr/>
        <w:t xml:space="preserve">"</w:t>
      </w:r>
    </w:p>
    <w:p>
      <w:pPr>
        <w:spacing w:before="0" w:after="0" w:line="408" w:lineRule="exact"/>
        <w:ind w:left="0" w:right="0" w:firstLine="576"/>
        <w:jc w:val="left"/>
      </w:pPr>
      <w:r>
        <w:rPr/>
        <w:t xml:space="preserve">On page 10, at the beginning of line 6, strike "(2)" and insert "</w:t>
      </w:r>
      <w:r>
        <w:t>((</w:t>
      </w:r>
      <w:r>
        <w:rPr>
          <w:strike/>
        </w:rPr>
        <w:t xml:space="preserve">(2)</w:t>
      </w:r>
      <w:r>
        <w:t>))</w:t>
      </w:r>
      <w:r>
        <w:rPr/>
        <w:t xml:space="preserve"> </w:t>
      </w:r>
      <w:r>
        <w:rPr>
          <w:u w:val="single"/>
        </w:rPr>
        <w:t xml:space="preserve">(b)</w:t>
      </w:r>
      <w:r>
        <w:rPr/>
        <w:t xml:space="preserve">"</w:t>
      </w:r>
    </w:p>
    <w:p>
      <w:pPr>
        <w:spacing w:before="0" w:after="0" w:line="408" w:lineRule="exact"/>
        <w:ind w:left="0" w:right="0" w:firstLine="576"/>
        <w:jc w:val="left"/>
      </w:pPr>
      <w:r>
        <w:rPr/>
        <w:t xml:space="preserve">On page 10, after line 11, insert the following:</w:t>
      </w:r>
    </w:p>
    <w:p>
      <w:pPr>
        <w:spacing w:before="0" w:after="0" w:line="408" w:lineRule="exact"/>
        <w:ind w:left="0" w:right="0" w:firstLine="576"/>
        <w:jc w:val="left"/>
      </w:pPr>
      <w:r>
        <w:rPr/>
        <w:t xml:space="preserve">"</w:t>
      </w:r>
      <w:r>
        <w:rPr>
          <w:u w:val="single"/>
        </w:rPr>
        <w:t xml:space="preserve">(2) Beginning January 1, 2019, no authorizer may exercise the authority granted under this section to authorize new charter schools unless and until the supreme court terminates its jurisdiction over the case of </w:t>
      </w:r>
      <w:r>
        <w:rPr>
          <w:i/>
          <w:u w:val="single"/>
        </w:rPr>
        <w:t xml:space="preserve">McCleary v. State</w:t>
      </w:r>
      <w:r>
        <w:rPr>
          <w:u w:val="single"/>
        </w:rPr>
        <w:t xml:space="preserve">, Supreme Court No. 84362-7.</w:t>
      </w:r>
      <w:r>
        <w:rPr/>
        <w:t xml:space="preserve">"</w:t>
      </w:r>
    </w:p>
    <w:p>
      <w:pPr>
        <w:spacing w:before="0" w:after="0" w:line="408" w:lineRule="exact"/>
        <w:ind w:left="0" w:right="0" w:firstLine="576"/>
        <w:jc w:val="left"/>
      </w:pPr>
      <w:r>
        <w:rPr/>
        <w:t xml:space="preserve">Correct internal references accordingly.</w:t>
      </w:r>
    </w:p>
    <w:p>
      <w:pPr>
        <w:spacing w:before="0" w:after="0" w:line="408" w:lineRule="exact"/>
        <w:ind w:left="0" w:right="0" w:firstLine="576"/>
        <w:jc w:val="left"/>
      </w:pPr>
      <w:r>
        <w:rPr>
          <w:u w:val="single"/>
        </w:rPr>
        <w:t xml:space="preserve">EFFECT:</w:t>
      </w:r>
      <w:r>
        <w:rPr/>
        <w:t xml:space="preserve"> Beginning in 2019, prohibits new charter schools from being established until the Supreme Court no longer retains jurisdiction in the </w:t>
      </w:r>
      <w:r>
        <w:rPr>
          <w:i/>
        </w:rPr>
        <w:t xml:space="preserve">McCleary</w:t>
      </w:r>
      <w:r>
        <w:rPr/>
        <w:t xml:space="preserve"> case. Does not impact charter schools that are in existence prior to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0a35fe0b1d4f43" /></Relationships>
</file>