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D0E" w:rsidP="0072541D" w:rsidRDefault="004072DA">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5C072D">
            <w:t>6194-S2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5C072D">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5C072D">
            <w:t>CONW</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5C072D">
            <w:t>MIEL</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5C072D">
            <w:t>002</w:t>
          </w:r>
        </w:sdtContent>
      </w:sdt>
    </w:p>
    <w:p w:rsidR="00DF5D0E" w:rsidP="00B73E0A" w:rsidRDefault="00AA1230">
      <w:pPr>
        <w:pStyle w:val="OfferedBy"/>
        <w:spacing w:after="120"/>
      </w:pPr>
      <w:r>
        <w:tab/>
      </w:r>
      <w:r>
        <w:tab/>
      </w:r>
      <w:r>
        <w:tab/>
      </w:r>
    </w:p>
    <w:p w:rsidR="00DF5D0E" w:rsidRDefault="004072DA">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5C072D">
            <w:rPr>
              <w:b/>
              <w:u w:val="single"/>
            </w:rPr>
            <w:t>2SSB 6194</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5C072D" w:rsidR="005C072D">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523</w:t>
          </w:r>
        </w:sdtContent>
      </w:sdt>
    </w:p>
    <w:p w:rsidR="00DF5D0E" w:rsidP="00605C39" w:rsidRDefault="004072DA">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5C072D">
            <w:t>By Senators Conway, Keiser, Jayapal, Darneille</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5C072D">
          <w:pPr>
            <w:spacing w:after="400" w:line="408" w:lineRule="exact"/>
            <w:jc w:val="right"/>
            <w:rPr>
              <w:b/>
              <w:bCs/>
            </w:rPr>
          </w:pPr>
          <w:r>
            <w:rPr>
              <w:b/>
              <w:bCs/>
            </w:rPr>
            <w:t xml:space="preserve">NOT ADOPTED 01/20/2016</w:t>
          </w:r>
        </w:p>
      </w:sdtContent>
    </w:sdt>
    <w:p w:rsidR="005C072D" w:rsidP="00C8108C" w:rsidRDefault="00DE256E">
      <w:pPr>
        <w:pStyle w:val="Page"/>
      </w:pPr>
      <w:bookmarkStart w:name="StartOfAmendmentBody" w:id="0"/>
      <w:bookmarkEnd w:id="0"/>
      <w:permStart w:edGrp="everyone" w:id="284099353"/>
      <w:r>
        <w:tab/>
      </w:r>
      <w:r w:rsidR="005C072D">
        <w:t xml:space="preserve">On page </w:t>
      </w:r>
      <w:r w:rsidR="001E51D1">
        <w:t>1</w:t>
      </w:r>
      <w:r w:rsidR="005C072D">
        <w:t xml:space="preserve">, after line </w:t>
      </w:r>
      <w:r w:rsidR="0011145C">
        <w:t>14</w:t>
      </w:r>
      <w:r w:rsidR="005C072D">
        <w:t xml:space="preserve">, </w:t>
      </w:r>
      <w:r w:rsidR="0011145C">
        <w:t>insert the following:</w:t>
      </w:r>
    </w:p>
    <w:p w:rsidR="0011145C" w:rsidP="0011145C" w:rsidRDefault="0011145C">
      <w:pPr>
        <w:pStyle w:val="RCWSLText"/>
      </w:pPr>
    </w:p>
    <w:p w:rsidR="004072DA" w:rsidP="0011145C" w:rsidRDefault="0011145C">
      <w:pPr>
        <w:rPr>
          <w:spacing w:val="-3"/>
        </w:rPr>
      </w:pPr>
      <w:r>
        <w:tab/>
        <w:t>"</w:t>
      </w:r>
      <w:r>
        <w:rPr>
          <w:u w:val="single"/>
        </w:rPr>
        <w:t>NEW SECTION.</w:t>
      </w:r>
      <w:r>
        <w:rPr>
          <w:b/>
        </w:rPr>
        <w:t xml:space="preserve"> Sec. </w:t>
      </w:r>
      <w:r>
        <w:rPr>
          <w:b/>
        </w:rPr>
        <w:fldChar w:fldCharType="begin"/>
      </w:r>
      <w:r>
        <w:rPr>
          <w:b/>
        </w:rPr>
        <w:instrText xml:space="preserve"> LISTNUM  LegalDefault  </w:instrText>
      </w:r>
      <w:r>
        <w:rPr>
          <w:b/>
        </w:rPr>
        <w:fldChar w:fldCharType="end"/>
      </w:r>
      <w:r>
        <w:t xml:space="preserve">  </w:t>
      </w:r>
      <w:r w:rsidRPr="0011145C">
        <w:rPr>
          <w:spacing w:val="-3"/>
        </w:rPr>
        <w:t xml:space="preserve">The legislature finds that it has yet to fully fulfill its basic education obligations under </w:t>
      </w:r>
      <w:proofErr w:type="spellStart"/>
      <w:r w:rsidRPr="0011145C">
        <w:rPr>
          <w:i/>
          <w:spacing w:val="-3"/>
        </w:rPr>
        <w:t>McCleary</w:t>
      </w:r>
      <w:proofErr w:type="spellEnd"/>
      <w:r w:rsidRPr="0011145C">
        <w:rPr>
          <w:i/>
          <w:spacing w:val="-3"/>
        </w:rPr>
        <w:t xml:space="preserve"> v. State</w:t>
      </w:r>
      <w:r>
        <w:rPr>
          <w:spacing w:val="-3"/>
        </w:rPr>
        <w:t>, Supreme Court No. 84362-7.  While the l</w:t>
      </w:r>
      <w:r w:rsidRPr="0011145C">
        <w:rPr>
          <w:spacing w:val="-3"/>
        </w:rPr>
        <w:t>egislature recognizes the importance of providing educational stability to the students who had previously attended charter schools prior to the Supreme Court’s ruling</w:t>
      </w:r>
      <w:r>
        <w:rPr>
          <w:spacing w:val="-3"/>
        </w:rPr>
        <w:t>, it is also the intent of the l</w:t>
      </w:r>
      <w:r w:rsidRPr="0011145C">
        <w:rPr>
          <w:spacing w:val="-3"/>
        </w:rPr>
        <w:t xml:space="preserve">egislature to recognize </w:t>
      </w:r>
      <w:r>
        <w:rPr>
          <w:spacing w:val="-3"/>
        </w:rPr>
        <w:t>the state</w:t>
      </w:r>
      <w:r w:rsidRPr="0011145C">
        <w:rPr>
          <w:spacing w:val="-3"/>
        </w:rPr>
        <w:t xml:space="preserve"> </w:t>
      </w:r>
      <w:r>
        <w:rPr>
          <w:spacing w:val="-3"/>
        </w:rPr>
        <w:t>has</w:t>
      </w:r>
      <w:r w:rsidRPr="0011145C">
        <w:rPr>
          <w:spacing w:val="-3"/>
        </w:rPr>
        <w:t xml:space="preserve"> an equally important obligation to the </w:t>
      </w:r>
      <w:r>
        <w:rPr>
          <w:spacing w:val="-3"/>
        </w:rPr>
        <w:t xml:space="preserve">over </w:t>
      </w:r>
      <w:r w:rsidRPr="0011145C">
        <w:rPr>
          <w:spacing w:val="-3"/>
        </w:rPr>
        <w:t xml:space="preserve">one million students in our public schools who continue to wait for the </w:t>
      </w:r>
      <w:r>
        <w:rPr>
          <w:spacing w:val="-3"/>
        </w:rPr>
        <w:t>s</w:t>
      </w:r>
      <w:r w:rsidRPr="0011145C">
        <w:rPr>
          <w:spacing w:val="-3"/>
        </w:rPr>
        <w:t xml:space="preserve">tate to provide them with the educational opportunities guaranteed by </w:t>
      </w:r>
      <w:r>
        <w:rPr>
          <w:spacing w:val="-3"/>
        </w:rPr>
        <w:t>the</w:t>
      </w:r>
      <w:r w:rsidRPr="0011145C">
        <w:rPr>
          <w:spacing w:val="-3"/>
        </w:rPr>
        <w:t xml:space="preserve"> state constitution.</w:t>
      </w:r>
      <w:r>
        <w:rPr>
          <w:spacing w:val="-3"/>
        </w:rPr>
        <w:t>"</w:t>
      </w:r>
    </w:p>
    <w:p w:rsidRPr="0011145C" w:rsidR="004072DA" w:rsidP="0011145C" w:rsidRDefault="004072DA">
      <w:bookmarkStart w:name="_GoBack" w:id="1"/>
      <w:bookmarkEnd w:id="1"/>
    </w:p>
    <w:permEnd w:id="284099353"/>
    <w:p w:rsidR="00ED2EEB" w:rsidP="005C072D" w:rsidRDefault="00ED2EEB">
      <w:pPr>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471229820"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5C072D" w:rsidRDefault="00D659AC">
                <w:pPr>
                  <w:pStyle w:val="Effect"/>
                  <w:suppressLineNumbers/>
                  <w:shd w:val="clear" w:color="auto" w:fill="auto"/>
                  <w:ind w:left="0" w:firstLine="0"/>
                </w:pPr>
              </w:p>
            </w:tc>
            <w:tc>
              <w:tcPr>
                <w:tcW w:w="9874" w:type="dxa"/>
                <w:shd w:val="clear" w:color="auto" w:fill="FFFFFF" w:themeFill="background1"/>
              </w:tcPr>
              <w:p w:rsidRPr="007D1589" w:rsidR="001B4E53" w:rsidP="0011145C"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11145C">
                  <w:t xml:space="preserve">Provides legislative intent </w:t>
                </w:r>
                <w:r w:rsidRPr="0011145C" w:rsidR="0011145C">
                  <w:t>recogniz</w:t>
                </w:r>
                <w:r w:rsidR="0011145C">
                  <w:t>ing</w:t>
                </w:r>
                <w:r w:rsidRPr="0011145C" w:rsidR="0011145C">
                  <w:t xml:space="preserve"> the importance of providing educational stability to the students who had previously attended charter schools prior to the Supreme Court’s ruling</w:t>
                </w:r>
                <w:r w:rsidR="0011145C">
                  <w:t xml:space="preserve"> and al</w:t>
                </w:r>
                <w:r w:rsidRPr="0011145C" w:rsidR="0011145C">
                  <w:t>so recogniz</w:t>
                </w:r>
                <w:r w:rsidR="0011145C">
                  <w:t>ing that</w:t>
                </w:r>
                <w:r w:rsidRPr="0011145C" w:rsidR="0011145C">
                  <w:t xml:space="preserve"> the state has an equally important obligation to the over one million students in our public schools who continue to wait for the state to provide them with the educational opportunities guaranteed by the state constitution.</w:t>
                </w:r>
              </w:p>
            </w:tc>
          </w:tr>
        </w:sdtContent>
      </w:sdt>
      <w:permEnd w:id="471229820"/>
    </w:tbl>
    <w:p w:rsidR="00DF5D0E" w:rsidP="005C072D" w:rsidRDefault="00DF5D0E">
      <w:pPr>
        <w:pStyle w:val="BillEnd"/>
        <w:suppressLineNumbers/>
      </w:pPr>
    </w:p>
    <w:p w:rsidR="00DF5D0E" w:rsidP="005C072D" w:rsidRDefault="00DE256E">
      <w:pPr>
        <w:pStyle w:val="BillEnd"/>
        <w:suppressLineNumbers/>
      </w:pPr>
      <w:r>
        <w:rPr>
          <w:b/>
        </w:rPr>
        <w:t>--- END ---</w:t>
      </w:r>
    </w:p>
    <w:p w:rsidR="00DF5D0E" w:rsidP="005C072D"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8"/>
      <w:footerReference w:type="default" r:id="rId9"/>
      <w:headerReference w:type="first" r:id="rId10"/>
      <w:footerReference w:type="first" r:id="rId11"/>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72D" w:rsidRDefault="005C072D" w:rsidP="00DF5D0E">
      <w:r>
        <w:separator/>
      </w:r>
    </w:p>
  </w:endnote>
  <w:endnote w:type="continuationSeparator" w:id="0">
    <w:p w:rsidR="005C072D" w:rsidRDefault="005C072D"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E267B1">
    <w:pPr>
      <w:pStyle w:val="AmendDraftFooter"/>
    </w:pPr>
    <w:fldSimple w:instr=" TITLE   \* MERGEFORMAT ">
      <w:r w:rsidR="004072DA">
        <w:t>6194-S2 AMS .... MIEL 002</w:t>
      </w:r>
    </w:fldSimple>
    <w:r w:rsidR="001B4E53">
      <w:tab/>
    </w:r>
    <w:r>
      <w:fldChar w:fldCharType="begin"/>
    </w:r>
    <w:r>
      <w:instrText xml:space="preserve"> PAGE  \* Arabic  \* MERGEFORMAT </w:instrText>
    </w:r>
    <w:r>
      <w:fldChar w:fldCharType="separate"/>
    </w:r>
    <w:r w:rsidR="005C072D">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E267B1">
    <w:pPr>
      <w:pStyle w:val="AmendDraftFooter"/>
    </w:pPr>
    <w:fldSimple w:instr=" TITLE   \* MERGEFORMAT ">
      <w:r w:rsidR="004072DA">
        <w:t>6194-S2 AMS .... MIEL 002</w:t>
      </w:r>
    </w:fldSimple>
    <w:r w:rsidR="001B4E53">
      <w:tab/>
    </w:r>
    <w:r>
      <w:fldChar w:fldCharType="begin"/>
    </w:r>
    <w:r>
      <w:instrText xml:space="preserve"> PAGE  \* Arabic  \* MERGEFORMAT </w:instrText>
    </w:r>
    <w:r>
      <w:fldChar w:fldCharType="separate"/>
    </w:r>
    <w:r w:rsidR="004072DA">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72D" w:rsidRDefault="005C072D" w:rsidP="00DF5D0E">
      <w:r>
        <w:separator/>
      </w:r>
    </w:p>
  </w:footnote>
  <w:footnote w:type="continuationSeparator" w:id="0">
    <w:p w:rsidR="005C072D" w:rsidRDefault="005C072D"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grammar="clean"/>
  <w:attachedTemplate r:id="rId1"/>
  <w:documentProtection w:edit="readOnly"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1145C"/>
    <w:rsid w:val="00146AAF"/>
    <w:rsid w:val="001A775A"/>
    <w:rsid w:val="001B4E53"/>
    <w:rsid w:val="001C1B27"/>
    <w:rsid w:val="001E51D1"/>
    <w:rsid w:val="001E6675"/>
    <w:rsid w:val="00217E8A"/>
    <w:rsid w:val="00265296"/>
    <w:rsid w:val="00281CBD"/>
    <w:rsid w:val="00316CD9"/>
    <w:rsid w:val="003E2FC6"/>
    <w:rsid w:val="004072DA"/>
    <w:rsid w:val="00492DDC"/>
    <w:rsid w:val="004C6615"/>
    <w:rsid w:val="00523C5A"/>
    <w:rsid w:val="005C072D"/>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61D0C"/>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4552C1"/>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6194-S2</BillDocName>
  <AmendType>AMS</AmendType>
  <SponsorAcronym>CONW</SponsorAcronym>
  <DrafterAcronym>MIEL</DrafterAcronym>
  <DraftNumber>002</DraftNumber>
  <ReferenceNumber>2SSB 6194</ReferenceNumber>
  <Floor>S AMD</Floor>
  <AmendmentNumber> 523</AmendmentNumber>
  <Sponsors>By Senators Conway, Keiser, Jayapal, Darneille</Sponsors>
  <FloorAction>NOT ADOPTED 01/20/2016</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7</TotalTime>
  <Pages>1</Pages>
  <Words>282</Words>
  <Characters>993</Characters>
  <Application>Microsoft Office Word</Application>
  <DocSecurity>8</DocSecurity>
  <Lines>198</Lines>
  <Paragraphs>106</Paragraphs>
  <ScaleCrop>false</ScaleCrop>
  <HeadingPairs>
    <vt:vector size="2" baseType="variant">
      <vt:variant>
        <vt:lpstr>Title</vt:lpstr>
      </vt:variant>
      <vt:variant>
        <vt:i4>1</vt:i4>
      </vt:variant>
    </vt:vector>
  </HeadingPairs>
  <TitlesOfParts>
    <vt:vector size="1" baseType="lpstr">
      <vt:lpstr>6194-S2 AMS .... MIEL 002</vt:lpstr>
    </vt:vector>
  </TitlesOfParts>
  <Company>Washington State Legislature</Company>
  <LinksUpToDate>false</LinksUpToDate>
  <CharactersWithSpaces>1169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6194-S2 AMS CONW MIEL 002</dc:title>
  <dc:creator>Susan Mielke</dc:creator>
  <cp:lastModifiedBy>Mielke, Susan</cp:lastModifiedBy>
  <cp:revision>3</cp:revision>
  <cp:lastPrinted>2016-01-20T17:28:00Z</cp:lastPrinted>
  <dcterms:created xsi:type="dcterms:W3CDTF">2016-01-20T17:05:00Z</dcterms:created>
  <dcterms:modified xsi:type="dcterms:W3CDTF">2016-01-20T17:33:00Z</dcterms:modified>
</cp:coreProperties>
</file>