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bb997dc741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6044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S2309.1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6044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ADOPTED 3/5/2015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"bridge" insert "or the rehabilitation or reconstruction of an existing bridge"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rehabilitation or reconstruction of an existing bridge across a navigable waterway to structures that the department of transportation must consider and report on the feasibility of providing public access to the navigable river or waterway for public recreational purposes.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311c165146d5" /></Relationships>
</file>