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4A6F4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7755C">
            <w:t>5988-S.E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7755C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7755C">
            <w:t>ERIC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7755C">
            <w:t>MCCA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7755C">
            <w:t>111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A6F4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7755C">
            <w:rPr>
              <w:b/>
              <w:u w:val="single"/>
            </w:rPr>
            <w:t>ESSB 5988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97755C" w:rsidR="0097755C">
            <w:t>S AMD TO S-3383.4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509</w:t>
          </w:r>
        </w:sdtContent>
      </w:sdt>
    </w:p>
    <w:p w:rsidR="00DF5D0E" w:rsidP="00605C39" w:rsidRDefault="004A6F42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7755C">
            <w:t>By Senator Ericksen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7755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07/01/2015</w:t>
          </w:r>
        </w:p>
      </w:sdtContent>
    </w:sdt>
    <w:p w:rsidR="000D2A38" w:rsidP="000D2A38" w:rsidRDefault="00DE256E">
      <w:pPr>
        <w:pStyle w:val="Page"/>
      </w:pPr>
      <w:bookmarkStart w:name="StartOfAmendmentBody" w:id="1"/>
      <w:bookmarkEnd w:id="1"/>
      <w:permStart w:edGrp="everyone" w:id="2019380959"/>
      <w:r>
        <w:tab/>
      </w:r>
      <w:r w:rsidR="000D2A38">
        <w:t>On page 7, line 18 of the amendment, strike "$229,025,000" and insert "$269,025,000"</w:t>
      </w:r>
    </w:p>
    <w:p w:rsidR="000D2A38" w:rsidP="000D2A38" w:rsidRDefault="000D2A38">
      <w:pPr>
        <w:pStyle w:val="RCWSLText"/>
      </w:pPr>
    </w:p>
    <w:p w:rsidR="000D2A38" w:rsidP="000D2A38" w:rsidRDefault="000D2A38">
      <w:pPr>
        <w:pStyle w:val="RCWSLText"/>
      </w:pPr>
      <w:r>
        <w:tab/>
        <w:t>On page 8, after line 19 of the amendment, insert the following:</w:t>
      </w:r>
      <w:r>
        <w:br/>
      </w:r>
    </w:p>
    <w:p w:rsidR="000D2A38" w:rsidP="000D2A38" w:rsidRDefault="000D2A38">
      <w:pPr>
        <w:pStyle w:val="RCWSLText"/>
      </w:pPr>
      <w:r>
        <w:tab/>
        <w:t>"(6)</w:t>
      </w:r>
      <w:r>
        <w:tab/>
        <w:t>$40,000,000 of the connecting Washington account-- state appropriation is provided solely for the SR 539 Guide Meridian project (L2000118).</w:t>
      </w:r>
    </w:p>
    <w:p w:rsidR="000D2A38" w:rsidP="000D2A38" w:rsidRDefault="000D2A38">
      <w:pPr>
        <w:pStyle w:val="RCWSLText"/>
      </w:pPr>
    </w:p>
    <w:p w:rsidR="000D2A38" w:rsidP="000D2A38" w:rsidRDefault="000D2A38">
      <w:pPr>
        <w:pStyle w:val="RCWSLText"/>
      </w:pPr>
      <w:r>
        <w:tab/>
        <w:t>(7)</w:t>
      </w:r>
      <w:r>
        <w:tab/>
        <w:t>It is the intent of the legislature to remove the I-5/Blaine Exit 274 Interchange Reconstruction project (L2000206) from the list referenced in subsection 1 of this section."</w:t>
      </w:r>
    </w:p>
    <w:p w:rsidR="000D2A38" w:rsidP="000D2A38" w:rsidRDefault="000D2A38">
      <w:pPr>
        <w:pStyle w:val="RCWSLText"/>
      </w:pPr>
    </w:p>
    <w:p w:rsidR="000D2A38" w:rsidP="000D2A38" w:rsidRDefault="000D2A38">
      <w:pPr>
        <w:pStyle w:val="RCWSLText"/>
      </w:pPr>
      <w:r>
        <w:tab/>
        <w:t>On page 10, line 9 of the amendment, strike "$11,651,000", and insert "$14,651,000"</w:t>
      </w:r>
    </w:p>
    <w:p w:rsidR="000D2A38" w:rsidP="000D2A38" w:rsidRDefault="000D2A38">
      <w:pPr>
        <w:pStyle w:val="RCWSLText"/>
      </w:pPr>
    </w:p>
    <w:p w:rsidR="000D2A38" w:rsidP="000D2A38" w:rsidRDefault="000D2A38">
      <w:pPr>
        <w:pStyle w:val="RCWSLText"/>
      </w:pPr>
      <w:r>
        <w:tab/>
        <w:t>On page 10, after line 23 of the amendment, insert the following:</w:t>
      </w:r>
    </w:p>
    <w:p w:rsidR="000D2A38" w:rsidP="000D2A38" w:rsidRDefault="000D2A38">
      <w:pPr>
        <w:pStyle w:val="RCWSLText"/>
      </w:pPr>
    </w:p>
    <w:p w:rsidR="000D2A38" w:rsidP="000D2A38" w:rsidRDefault="000D2A38">
      <w:pPr>
        <w:pStyle w:val="RCWSLText"/>
      </w:pPr>
      <w:r>
        <w:tab/>
        <w:t>"(3)</w:t>
      </w:r>
      <w:r>
        <w:tab/>
        <w:t>$3,000,000 of the multimodal transportation account--state appropriation is provided solely for the VACIS Relocation project (L2000097)."</w:t>
      </w:r>
    </w:p>
    <w:p w:rsidR="000D2A38" w:rsidP="000D2A38" w:rsidRDefault="000D2A38">
      <w:pPr>
        <w:pStyle w:val="RCWSLText"/>
      </w:pPr>
    </w:p>
    <w:p w:rsidR="000D2A38" w:rsidP="000D2A38" w:rsidRDefault="000D2A38">
      <w:pPr>
        <w:pStyle w:val="RCWSLText"/>
      </w:pPr>
      <w:r>
        <w:tab/>
        <w:t>On page 10, line 28 of the amendment, strike "$49,054,000" and insert "$110,054,000"</w:t>
      </w:r>
    </w:p>
    <w:p w:rsidR="000D2A38" w:rsidP="000D2A38" w:rsidRDefault="000D2A38">
      <w:pPr>
        <w:pStyle w:val="RCWSLText"/>
      </w:pPr>
    </w:p>
    <w:p w:rsidR="000D2A38" w:rsidP="000D2A38" w:rsidRDefault="000D2A38">
      <w:pPr>
        <w:pStyle w:val="RCWSLText"/>
      </w:pPr>
      <w:r>
        <w:tab/>
        <w:t>On page 10, line 29 of the amendment, strike "$67,848,000" and insert "$128,848,000"</w:t>
      </w:r>
    </w:p>
    <w:p w:rsidR="000D2A38" w:rsidP="000D2A38" w:rsidRDefault="000D2A38">
      <w:pPr>
        <w:pStyle w:val="RCWSLText"/>
      </w:pPr>
    </w:p>
    <w:p w:rsidR="000D2A38" w:rsidP="000D2A38" w:rsidRDefault="000D2A38">
      <w:pPr>
        <w:pStyle w:val="RCWSLText"/>
      </w:pPr>
      <w:r>
        <w:tab/>
        <w:t>On page 11, after line 31 of the amendment, insert the following:</w:t>
      </w:r>
    </w:p>
    <w:p w:rsidR="000D2A38" w:rsidP="000D2A38" w:rsidRDefault="000D2A38">
      <w:pPr>
        <w:pStyle w:val="RCWSLText"/>
      </w:pPr>
    </w:p>
    <w:p w:rsidR="000D2A38" w:rsidP="000D2A38" w:rsidRDefault="000D2A38">
      <w:pPr>
        <w:pStyle w:val="RCWSLText"/>
      </w:pPr>
      <w:r>
        <w:tab/>
        <w:t>"(5)</w:t>
      </w:r>
      <w:r>
        <w:tab/>
        <w:t>$40,000,000 of the connecting Washington account--state appropriation is provided solely for the Smith Road Improvements project (L2000129).</w:t>
      </w:r>
    </w:p>
    <w:p w:rsidR="000D2A38" w:rsidP="000D2A38" w:rsidRDefault="000D2A38">
      <w:pPr>
        <w:pStyle w:val="RCWSLText"/>
      </w:pPr>
    </w:p>
    <w:p w:rsidR="000D2A38" w:rsidP="000D2A38" w:rsidRDefault="000D2A38">
      <w:pPr>
        <w:pStyle w:val="RCWSLText"/>
      </w:pPr>
      <w:r>
        <w:tab/>
        <w:t>(6)</w:t>
      </w:r>
      <w:r>
        <w:tab/>
        <w:t>$21,000,000 of the connecting Washington account--state appropriation is provided solely for the Thornton Road Overpass project (L2000130).</w:t>
      </w:r>
    </w:p>
    <w:p w:rsidR="000D2A38" w:rsidP="000D2A38" w:rsidRDefault="000D2A38">
      <w:pPr>
        <w:pStyle w:val="RCWSLText"/>
      </w:pPr>
    </w:p>
    <w:p w:rsidR="000D2A38" w:rsidP="000D2A38" w:rsidRDefault="000D2A38">
      <w:pPr>
        <w:pStyle w:val="RCWSLText"/>
      </w:pPr>
      <w:r>
        <w:tab/>
        <w:t>(7)</w:t>
      </w:r>
      <w:r>
        <w:tab/>
        <w:t>It is the intent of the legislature to remove the Guide Meridian Pedestrian Overpass project (L2000198) from the list referenced in subsection 1 of this section."</w:t>
      </w:r>
      <w:r>
        <w:tab/>
      </w:r>
    </w:p>
    <w:p w:rsidR="0097755C" w:rsidP="00C8108C" w:rsidRDefault="0097755C">
      <w:pPr>
        <w:pStyle w:val="Page"/>
      </w:pPr>
    </w:p>
    <w:permEnd w:id="2019380959"/>
    <w:p w:rsidR="00ED2EEB" w:rsidP="0097755C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9151899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7755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0D2A38" w:rsidP="000D2A3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D2A38">
                  <w:t>The SR 539 Guide Meridian project is added to the highway improvements project list and increase the 2015-17 Connecting Washington Account appropriation by $40 million.  The VACIS Relocation project is added to the Rail Improvement list and increases the 2015-17 multimodal appropriation by $3 million.  The Smith Roads Improvements project and the Thornton Road Overpass project are added to the local improvements project list and increase the 2015-17 Connecting Washington Account Appropriation by $61,000,000.  The I-5/Blaine Exit 274 Interchange Reconstruction project and the Guide Meridian Pedestrian Overpass project are removed from the LEAP Transportation Document NL-1 dated June 28, 2015.</w:t>
                </w:r>
              </w:p>
              <w:p w:rsidRPr="0096303F" w:rsidR="000D2A38" w:rsidP="000D2A38" w:rsidRDefault="000D2A38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1C1B27" w:rsidP="0097755C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97755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91518997"/>
    </w:tbl>
    <w:p w:rsidR="00DF5D0E" w:rsidP="0097755C" w:rsidRDefault="00DF5D0E">
      <w:pPr>
        <w:pStyle w:val="BillEnd"/>
        <w:suppressLineNumbers/>
      </w:pPr>
    </w:p>
    <w:p w:rsidR="00DF5D0E" w:rsidP="0097755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7755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55C" w:rsidRDefault="0097755C" w:rsidP="00DF5D0E">
      <w:r>
        <w:separator/>
      </w:r>
    </w:p>
  </w:endnote>
  <w:endnote w:type="continuationSeparator" w:id="0">
    <w:p w:rsidR="0097755C" w:rsidRDefault="0097755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E62" w:rsidRDefault="00713E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4A6F4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5988-S.E AMS ERIC MCCA 111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4A6F4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5988-S.E AMS ERIC MCCA 111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55C" w:rsidRDefault="0097755C" w:rsidP="00DF5D0E">
      <w:r>
        <w:separator/>
      </w:r>
    </w:p>
  </w:footnote>
  <w:footnote w:type="continuationSeparator" w:id="0">
    <w:p w:rsidR="0097755C" w:rsidRDefault="0097755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E62" w:rsidRDefault="00713E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D2A38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A6F42"/>
    <w:rsid w:val="004C6615"/>
    <w:rsid w:val="00523C5A"/>
    <w:rsid w:val="005E69C3"/>
    <w:rsid w:val="00605C39"/>
    <w:rsid w:val="006841E6"/>
    <w:rsid w:val="006F7027"/>
    <w:rsid w:val="007049E4"/>
    <w:rsid w:val="00713E62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7755C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2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5988-S.E</BillDocName>
  <AmendType>AMS</AmendType>
  <SponsorAcronym>ERIC</SponsorAcronym>
  <DrafterAcronym>MCCA</DrafterAcronym>
  <DraftNumber>111</DraftNumber>
  <ReferenceNumber>ESSB 5988</ReferenceNumber>
  <Floor>S AMD TO S-3383.4</Floor>
  <AmendmentNumber> 509</AmendmentNumber>
  <Sponsors>By Senator Ericksen</Sponsors>
  <FloorAction>WITHDRAWN 07/01/2015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</TotalTime>
  <Pages>2</Pages>
  <Words>351</Words>
  <Characters>1997</Characters>
  <Application>Microsoft Office Word</Application>
  <DocSecurity>8</DocSecurity>
  <Lines>71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5988-S.E AMS ERIC MCCA 111</vt:lpstr>
    </vt:vector>
  </TitlesOfParts>
  <Company>Washington State Legislature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5988-S.E AMS ERIC MCCA 111</dc:title>
  <dc:creator>Clinton McCarthy</dc:creator>
  <cp:lastModifiedBy>McCarthy, Clint</cp:lastModifiedBy>
  <cp:revision>3</cp:revision>
  <cp:lastPrinted>2015-06-29T23:46:00Z</cp:lastPrinted>
  <dcterms:created xsi:type="dcterms:W3CDTF">2015-06-29T23:29:00Z</dcterms:created>
  <dcterms:modified xsi:type="dcterms:W3CDTF">2015-06-29T23:46:00Z</dcterms:modified>
</cp:coreProperties>
</file>