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dba5762c0d44be3" /></Relationships>
</file>

<file path=word/document.xml><?xml version="1.0" encoding="utf-8"?>
<w:document xmlns:w="http://schemas.openxmlformats.org/wordprocessingml/2006/main">
  <w:body>
    <w:p>
      <w:r>
        <w:rPr>
          <w:b/>
        </w:rPr>
        <w:r>
          <w:rPr/>
          <w:t xml:space="preserve">5988-S</w:t>
        </w:r>
      </w:r>
      <w:r>
        <w:rPr>
          <w:b/>
        </w:rPr>
        <w:t xml:space="preserve"> </w:t>
        <w:t xml:space="preserve">AMS</w:t>
      </w:r>
      <w:r>
        <w:rPr>
          <w:b/>
        </w:rPr>
        <w:t xml:space="preserve"> </w:t>
        <w:r>
          <w:rPr/>
          <w:t xml:space="preserve">BENT</w:t>
        </w:r>
      </w:r>
      <w:r>
        <w:rPr>
          <w:b/>
        </w:rPr>
        <w:t xml:space="preserve"> </w:t>
        <w:r>
          <w:rPr/>
          <w:t xml:space="preserve">S2244.1</w:t>
        </w:r>
      </w:r>
      <w:r>
        <w:rPr>
          <w:b/>
        </w:rPr>
        <w:t xml:space="preserve"> - NOT FOR FLOOR USE</w:t>
      </w:r>
    </w:p>
    <w:p>
      <w:pPr>
        <w:spacing w:before="480" w:after="0" w:line="408" w:lineRule="exact"/>
      </w:pPr>
      <w:r>
        <w:rPr>
          <w:b/>
          <w:u w:val="single"/>
        </w:rPr>
        <w:t xml:space="preserve">SSB 5988</w:t>
      </w:r>
      <w:r>
        <w:t xml:space="preserve"> -</w:t>
      </w:r>
      <w:r>
        <w:t xml:space="preserve"> </w:t>
        <w:t xml:space="preserve">S AMD TO S AMD (S-2022.2/15)</w:t>
      </w:r>
      <w:r>
        <w:t xml:space="preserve"> </w:t>
      </w:r>
      <w:r>
        <w:rPr>
          <w:b/>
        </w:rPr>
        <w:t xml:space="preserve">68</w:t>
      </w:r>
    </w:p>
    <w:p>
      <w:pPr>
        <w:spacing w:before="0" w:after="0" w:line="408" w:lineRule="exact"/>
        <w:ind w:left="0" w:right="0" w:firstLine="576"/>
        <w:jc w:val="left"/>
      </w:pPr>
      <w:r>
        <w:rPr/>
        <w:t xml:space="preserve">By Senators Benton, Cleveland</w:t>
      </w:r>
    </w:p>
    <w:p>
      <w:pPr>
        <w:jc w:val="right"/>
      </w:pPr>
      <w:r>
        <w:rPr>
          <w:b/>
        </w:rPr>
        <w:t xml:space="preserve">ADOPTED 3/2/2015</w:t>
      </w:r>
    </w:p>
    <w:p>
      <w:pPr>
        <w:spacing w:before="0" w:after="0" w:line="408" w:lineRule="exact"/>
        <w:ind w:left="0" w:right="0" w:firstLine="576"/>
        <w:jc w:val="left"/>
      </w:pPr>
      <w:r>
        <w:rPr/>
        <w:t xml:space="preserve">On page 7, line 1 of the amendment, strike "$85,694,000" and insert "$85,744,000"</w:t>
      </w:r>
    </w:p>
    <w:p>
      <w:pPr>
        <w:spacing w:before="0" w:after="0" w:line="408" w:lineRule="exact"/>
        <w:ind w:left="0" w:right="0" w:firstLine="576"/>
        <w:jc w:val="left"/>
      </w:pPr>
      <w:r>
        <w:rPr/>
        <w:t xml:space="preserve">On page 7, line 2 of the amendment, strike "$102,319,000" and insert "$102,369,000"</w:t>
      </w:r>
    </w:p>
    <w:p>
      <w:pPr>
        <w:spacing w:before="0" w:after="0" w:line="408" w:lineRule="exact"/>
        <w:ind w:left="0" w:right="0" w:firstLine="576"/>
        <w:jc w:val="left"/>
      </w:pPr>
      <w:r>
        <w:rPr/>
        <w:t xml:space="preserve">On page 7, line 5 of the amendment, after "(1)" strike "The" and insert "Except as provided otherwise in this section, the"</w:t>
      </w:r>
    </w:p>
    <w:p>
      <w:pPr>
        <w:spacing w:before="0" w:after="0" w:line="408" w:lineRule="exact"/>
        <w:ind w:left="0" w:right="0" w:firstLine="576"/>
        <w:jc w:val="left"/>
      </w:pPr>
      <w:r>
        <w:rPr/>
        <w:t xml:space="preserve">On page 7, after line 25, insert the following:</w:t>
      </w:r>
    </w:p>
    <w:p>
      <w:pPr>
        <w:spacing w:before="0" w:after="0" w:line="408" w:lineRule="exact"/>
        <w:ind w:left="0" w:right="0" w:firstLine="576"/>
        <w:jc w:val="left"/>
      </w:pPr>
      <w:r>
        <w:rPr/>
        <w:t xml:space="preserve">"(5) $50,000 of the connecting Washington account—state appropriation is provided solely for the city of Vancouver to be used to improve safety and mobility for the blind at multiple street intersections in the vicinity of the Washington state school for the blind in Vancouver."</w:t>
      </w:r>
    </w:p>
    <w:p>
      <w:pPr>
        <w:spacing w:before="0" w:after="0" w:line="408" w:lineRule="exact"/>
        <w:ind w:left="0" w:right="0" w:firstLine="576"/>
        <w:jc w:val="left"/>
      </w:pPr>
      <w:r>
        <w:rPr>
          <w:u w:val="single"/>
        </w:rPr>
        <w:t xml:space="preserve">EFFECT:</w:t>
      </w:r>
      <w:r>
        <w:rPr/>
        <w:t xml:space="preserve"> Increases the DOT Local Programs appropriation by $50,000 for street improvements in the vicinity of the Washington State School for the Blind in Vancouver.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f87f282c5842a7" /></Relationships>
</file>