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44633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C4BC8">
            <w:t>5976-S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C4BC8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C4BC8">
            <w:t>KEIS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C4BC8">
            <w:t>CUTL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C4BC8">
            <w:t>057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4633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C4BC8">
            <w:rPr>
              <w:b/>
              <w:u w:val="single"/>
            </w:rPr>
            <w:t>SSB 5976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3C4BC8" w:rsidR="003C4BC8">
            <w:t>S AMD TO S-2449.2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282</w:t>
          </w:r>
        </w:sdtContent>
      </w:sdt>
    </w:p>
    <w:p w:rsidR="00DF5D0E" w:rsidP="00605C39" w:rsidRDefault="0044633B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C4BC8">
            <w:t>By Senator Keiser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C4BC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B253AB" w:rsidP="00C8108C" w:rsidRDefault="00DE256E">
      <w:pPr>
        <w:pStyle w:val="Page"/>
      </w:pPr>
      <w:bookmarkStart w:name="StartOfAmendmentBody" w:id="0"/>
      <w:bookmarkEnd w:id="0"/>
      <w:permStart w:edGrp="everyone" w:id="1526300182"/>
      <w:r>
        <w:tab/>
      </w:r>
      <w:r w:rsidR="003C4BC8">
        <w:t xml:space="preserve">On page </w:t>
      </w:r>
      <w:r w:rsidR="00B253AB">
        <w:t>3</w:t>
      </w:r>
      <w:r w:rsidR="003C4BC8">
        <w:t xml:space="preserve">, </w:t>
      </w:r>
      <w:r w:rsidR="00B253AB">
        <w:t xml:space="preserve">after </w:t>
      </w:r>
      <w:r w:rsidR="003C4BC8">
        <w:t xml:space="preserve">line </w:t>
      </w:r>
      <w:r w:rsidR="00B253AB">
        <w:t>31, strike all of paragraph (ii) through "employee;" on line 34</w:t>
      </w:r>
    </w:p>
    <w:p w:rsidR="00B253AB" w:rsidP="00C8108C" w:rsidRDefault="00B253AB">
      <w:pPr>
        <w:pStyle w:val="Page"/>
      </w:pPr>
      <w:r>
        <w:tab/>
      </w:r>
    </w:p>
    <w:p w:rsidR="00B253AB" w:rsidP="00C8108C" w:rsidRDefault="00B253AB">
      <w:pPr>
        <w:pStyle w:val="Page"/>
      </w:pPr>
      <w:r>
        <w:tab/>
        <w:t>On page 4, on line 1, strike "must work" and insert "who works"</w:t>
      </w:r>
    </w:p>
    <w:p w:rsidR="00B253AB" w:rsidP="00C8108C" w:rsidRDefault="00B253AB">
      <w:pPr>
        <w:pStyle w:val="Page"/>
      </w:pPr>
      <w:r>
        <w:tab/>
        <w:t>On page 4, on line 2, strike "to qualify" and insert "is eligible"</w:t>
      </w:r>
    </w:p>
    <w:p w:rsidR="003C4BC8" w:rsidP="00C8108C" w:rsidRDefault="00B253AB">
      <w:pPr>
        <w:pStyle w:val="Page"/>
      </w:pPr>
      <w:r>
        <w:tab/>
        <w:t>On</w:t>
      </w:r>
      <w:r w:rsidR="00BD5273">
        <w:t xml:space="preserve"> </w:t>
      </w:r>
      <w:r>
        <w:t>page 4, on line 2, after "coverage" insert "and school districts may agree through local bargaining to make employees who work less than one-half of full-time eligible for coverage"</w:t>
      </w:r>
      <w:r>
        <w:tab/>
      </w:r>
      <w:r w:rsidR="003C4BC8">
        <w:t xml:space="preserve"> </w:t>
      </w:r>
    </w:p>
    <w:p w:rsidR="00BD5273" w:rsidP="00BD5273" w:rsidRDefault="00BD5273">
      <w:pPr>
        <w:pStyle w:val="RCWSLText"/>
      </w:pPr>
    </w:p>
    <w:p w:rsidRPr="00BD5273" w:rsidR="00BD5273" w:rsidP="00BD5273" w:rsidRDefault="00BD5273">
      <w:pPr>
        <w:pStyle w:val="RCWSLText"/>
      </w:pPr>
      <w:r>
        <w:tab/>
        <w:t xml:space="preserve">On page 30, after "purposes." </w:t>
      </w:r>
      <w:r w:rsidR="00495488">
        <w:t>o</w:t>
      </w:r>
      <w:r>
        <w:t xml:space="preserve">n line 28, insert </w:t>
      </w:r>
      <w:r w:rsidRPr="00495488">
        <w:rPr>
          <w:u w:val="single"/>
        </w:rPr>
        <w:t>"(4)</w:t>
      </w:r>
      <w:r w:rsidRPr="00BD5273">
        <w:rPr>
          <w:u w:val="single"/>
        </w:rPr>
        <w:t xml:space="preserve"> </w:t>
      </w:r>
      <w:r w:rsidR="00E4264E">
        <w:rPr>
          <w:u w:val="single"/>
        </w:rPr>
        <w:t>If agreed to through local bargaining, s</w:t>
      </w:r>
      <w:r>
        <w:rPr>
          <w:u w:val="single"/>
        </w:rPr>
        <w:t xml:space="preserve">chool districts may provide local contributions to </w:t>
      </w:r>
      <w:r>
        <w:rPr>
          <w:u w:val="single"/>
        </w:rPr>
        <w:t xml:space="preserve">medical flexible spending arrangements, health </w:t>
      </w:r>
      <w:bookmarkStart w:name="_GoBack" w:id="1"/>
      <w:bookmarkEnd w:id="1"/>
      <w:r>
        <w:rPr>
          <w:u w:val="single"/>
        </w:rPr>
        <w:t xml:space="preserve">savings accounts, or other similar </w:t>
      </w:r>
      <w:r w:rsidR="00E4264E">
        <w:rPr>
          <w:u w:val="single"/>
        </w:rPr>
        <w:t>arrangement</w:t>
      </w:r>
      <w:r w:rsidR="00E4264E">
        <w:rPr>
          <w:u w:val="single"/>
        </w:rPr>
        <w:t>s</w:t>
      </w:r>
      <w:r w:rsidR="00E4264E">
        <w:rPr>
          <w:u w:val="single"/>
        </w:rPr>
        <w:t>, to the extent permitted under federal law and guidance issued by the internal revenue service</w:t>
      </w:r>
      <w:r w:rsidR="00E4264E">
        <w:rPr>
          <w:u w:val="single"/>
        </w:rPr>
        <w:t xml:space="preserve">, for part-time </w:t>
      </w:r>
      <w:r>
        <w:rPr>
          <w:u w:val="single"/>
        </w:rPr>
        <w:t xml:space="preserve">employees </w:t>
      </w:r>
      <w:r w:rsidR="00E4264E">
        <w:rPr>
          <w:u w:val="single"/>
        </w:rPr>
        <w:t xml:space="preserve">who are not eligible for benefits under </w:t>
      </w:r>
      <w:r>
        <w:rPr>
          <w:u w:val="single"/>
        </w:rPr>
        <w:t xml:space="preserve">the eligibility </w:t>
      </w:r>
      <w:r w:rsidR="00E4264E">
        <w:rPr>
          <w:u w:val="single"/>
        </w:rPr>
        <w:t>criteria</w:t>
      </w:r>
      <w:r>
        <w:rPr>
          <w:u w:val="single"/>
        </w:rPr>
        <w:t xml:space="preserve"> established by the school employees’ benefits board in section 3</w:t>
      </w:r>
      <w:r w:rsidR="00E4264E">
        <w:rPr>
          <w:u w:val="single"/>
        </w:rPr>
        <w:t xml:space="preserve"> of this 2015 act."</w:t>
      </w:r>
    </w:p>
    <w:permEnd w:id="1526300182"/>
    <w:p w:rsidR="00ED2EEB" w:rsidP="003C4BC8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875702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C4BC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BD5273" w:rsidP="003C4BC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</w:p>
              <w:p w:rsidR="00B253AB" w:rsidP="003C4BC8" w:rsidRDefault="00B253A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(1) Eliminates the requirement that employer contributions for health benefits be pro-rated for part-time employees. </w:t>
                </w:r>
              </w:p>
              <w:p w:rsidR="00BD5273" w:rsidP="003C4BC8" w:rsidRDefault="00B253A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(2) </w:t>
                </w:r>
                <w:r w:rsidR="00BD5273">
                  <w:t>Makes all employees who work at least one-half time eligible for health benefits coverage, and allows school districts to agree through local bargaining to expand eligibility to employees who work less than one-half time.</w:t>
                </w:r>
              </w:p>
              <w:p w:rsidRPr="007D1589" w:rsidR="001B4E53" w:rsidP="00E4264E" w:rsidRDefault="00BD527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(3)</w:t>
                </w:r>
                <w:r w:rsidR="00E4264E">
                  <w:t> Permits school districts, if agreed to through local bargaining, to provide contributions to FSAs, HSAs, or similar arrangements for part-time employees who are not eligible for benefits under the SEBB program, t</w:t>
                </w:r>
                <w:r w:rsidR="00E4264E">
                  <w:t>o the ext</w:t>
                </w:r>
                <w:r w:rsidR="00E4264E">
                  <w:t>ent permitted under federal law.</w:t>
                </w:r>
              </w:p>
            </w:tc>
          </w:tr>
        </w:sdtContent>
      </w:sdt>
      <w:permEnd w:id="138757020"/>
    </w:tbl>
    <w:p w:rsidR="00DF5D0E" w:rsidP="003C4BC8" w:rsidRDefault="00DF5D0E">
      <w:pPr>
        <w:pStyle w:val="BillEnd"/>
        <w:suppressLineNumbers/>
      </w:pPr>
    </w:p>
    <w:p w:rsidR="00DF5D0E" w:rsidP="003C4BC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C4BC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33B" w:rsidRDefault="0044633B" w:rsidP="00DF5D0E">
      <w:r>
        <w:separator/>
      </w:r>
    </w:p>
  </w:endnote>
  <w:endnote w:type="continuationSeparator" w:id="0">
    <w:p w:rsidR="0044633B" w:rsidRDefault="0044633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3B0924">
        <w:t>5976-S AMS KEIS CUTL 057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C4BC8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3B0924">
        <w:t>5976-S AMS KEIS CUTL 057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9548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33B" w:rsidRDefault="0044633B" w:rsidP="00DF5D0E">
      <w:r>
        <w:separator/>
      </w:r>
    </w:p>
  </w:footnote>
  <w:footnote w:type="continuationSeparator" w:id="0">
    <w:p w:rsidR="0044633B" w:rsidRDefault="0044633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B0924"/>
    <w:rsid w:val="003C4BC8"/>
    <w:rsid w:val="003E2FC6"/>
    <w:rsid w:val="0044633B"/>
    <w:rsid w:val="00492DDC"/>
    <w:rsid w:val="00495488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230"/>
    <w:rsid w:val="00AB682C"/>
    <w:rsid w:val="00AD2D0A"/>
    <w:rsid w:val="00B253AB"/>
    <w:rsid w:val="00B31D1C"/>
    <w:rsid w:val="00B41494"/>
    <w:rsid w:val="00B518D0"/>
    <w:rsid w:val="00B56650"/>
    <w:rsid w:val="00B73E0A"/>
    <w:rsid w:val="00B961E0"/>
    <w:rsid w:val="00BD5273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4264E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644E5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5976-S</BillDocName>
  <AmendType>AMS</AmendType>
  <SponsorAcronym>KEIS</SponsorAcronym>
  <DrafterAcronym>CUTL</DrafterAcronym>
  <DraftNumber>057</DraftNumber>
  <ReferenceNumber>SSB 5976</ReferenceNumber>
  <Floor>S AMD TO S-2449.2</Floor>
  <AmendmentNumber> 282</AmendmentNumber>
  <Sponsors>By Senator Keiser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31</TotalTime>
  <Pages>1</Pages>
  <Words>355</Words>
  <Characters>1319</Characters>
  <Application>Microsoft Office Word</Application>
  <DocSecurity>8</DocSecurity>
  <Lines>219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5976-S AMS KEIS CUTL 057</vt:lpstr>
    </vt:vector>
  </TitlesOfParts>
  <Company>Washington State Legislature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5976-S AMS KEIS CUTL 057</dc:title>
  <dc:creator>Pete Cutler</dc:creator>
  <cp:lastModifiedBy>Cutler, Pete</cp:lastModifiedBy>
  <cp:revision>3</cp:revision>
  <cp:lastPrinted>2015-03-11T18:56:00Z</cp:lastPrinted>
  <dcterms:created xsi:type="dcterms:W3CDTF">2015-03-11T18:57:00Z</dcterms:created>
  <dcterms:modified xsi:type="dcterms:W3CDTF">2015-03-11T19:28:00Z</dcterms:modified>
</cp:coreProperties>
</file>