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92ed6b6d46e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S2371.1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5, after "than" strike "twenty" and insert "five"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lender may require the borrower to make an initial payment of not more than 5 percent of the total amount due under the terms of a repayment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c9c5506954532" /></Relationships>
</file>