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7b74df63944495e" /></Relationships>
</file>

<file path=word/document.xml><?xml version="1.0" encoding="utf-8"?>
<w:document xmlns:w="http://schemas.openxmlformats.org/wordprocessingml/2006/main">
  <w:body>
    <w:p>
      <w:r>
        <w:rPr>
          <w:b/>
        </w:rPr>
        <w:r>
          <w:rPr/>
          <w:t xml:space="preserve">5748-S</w:t>
        </w:r>
      </w:r>
      <w:r>
        <w:rPr>
          <w:b/>
        </w:rPr>
        <w:t xml:space="preserve"> </w:t>
        <w:t xml:space="preserve">AMS</w:t>
      </w:r>
      <w:r>
        <w:rPr>
          <w:b/>
        </w:rPr>
        <w:t xml:space="preserve"> </w:t>
        <w:r>
          <w:rPr/>
          <w:t xml:space="preserve">MULL</w:t>
        </w:r>
      </w:r>
      <w:r>
        <w:rPr>
          <w:b/>
        </w:rPr>
        <w:t xml:space="preserve"> </w:t>
        <w:r>
          <w:rPr/>
          <w:t xml:space="preserve">S2433.1</w:t>
        </w:r>
      </w:r>
      <w:r>
        <w:rPr>
          <w:b/>
        </w:rPr>
        <w:t xml:space="preserve"> - NOT FOR FLOOR USE</w:t>
      </w:r>
    </w:p>
    <w:p>
      <w:pPr>
        <w:spacing w:before="480" w:after="0" w:line="408" w:lineRule="exact"/>
      </w:pPr>
      <w:r>
        <w:rPr>
          <w:b/>
          <w:u w:val="single"/>
        </w:rPr>
        <w:t xml:space="preserve">SSB 5748</w:t>
      </w:r>
      <w:r>
        <w:t xml:space="preserve"> -</w:t>
      </w:r>
      <w:r>
        <w:t xml:space="preserve"> </w:t>
        <w:t xml:space="preserve">S AMD</w:t>
      </w:r>
      <w:r>
        <w:t xml:space="preserve"> </w:t>
      </w:r>
      <w:r>
        <w:rPr>
          <w:b/>
        </w:rPr>
        <w:t xml:space="preserve">274</w:t>
      </w:r>
    </w:p>
    <w:p>
      <w:pPr>
        <w:spacing w:before="0" w:after="0" w:line="408" w:lineRule="exact"/>
        <w:ind w:left="0" w:right="0" w:firstLine="576"/>
        <w:jc w:val="left"/>
      </w:pPr>
      <w:r>
        <w:rPr/>
        <w:t xml:space="preserve">By Senator Mullet</w:t>
      </w:r>
    </w:p>
    <w:p>
      <w:pPr>
        <w:jc w:val="right"/>
      </w:pPr>
      <w:r>
        <w:rPr>
          <w:b/>
        </w:rPr>
        <w:t xml:space="preserve">ADOPTED 3/11/2015</w:t>
      </w:r>
    </w:p>
    <w:p>
      <w:pPr>
        <w:spacing w:before="0" w:after="0" w:line="408" w:lineRule="exact"/>
        <w:ind w:left="0" w:right="0" w:firstLine="576"/>
        <w:jc w:val="left"/>
      </w:pPr>
      <w:r>
        <w:rPr/>
        <w:t xml:space="preserve">On page 3, line 26, after "</w:t>
      </w:r>
      <w:r>
        <w:rPr>
          <w:u w:val="single"/>
        </w:rPr>
        <w:t xml:space="preserve">However,</w:t>
      </w:r>
      <w:r>
        <w:rPr/>
        <w:t xml:space="preserve">" insert "</w:t>
      </w:r>
      <w:r>
        <w:rPr>
          <w:u w:val="single"/>
        </w:rPr>
        <w:t xml:space="preserve">subject to the requirements of (f)(iv) of this subsection and beginning no earlier than the 2017-18 school year,</w:t>
      </w:r>
      <w:r>
        <w:rPr/>
        <w:t xml:space="preserve">"</w:t>
      </w:r>
    </w:p>
    <w:p>
      <w:pPr>
        <w:spacing w:before="0" w:after="0" w:line="408" w:lineRule="exact"/>
        <w:ind w:left="0" w:right="0" w:firstLine="576"/>
        <w:jc w:val="left"/>
      </w:pPr>
      <w:r>
        <w:rPr/>
        <w:t xml:space="preserve">On page 3, line 30, after "</w:t>
      </w:r>
      <w:r>
        <w:rPr>
          <w:u w:val="single"/>
        </w:rPr>
        <w:t xml:space="preserve">assessments.</w:t>
      </w:r>
      <w:r>
        <w:rPr/>
        <w:t xml:space="preserve">" insert "</w:t>
      </w:r>
      <w:r>
        <w:rPr>
          <w:u w:val="single"/>
        </w:rPr>
        <w:t xml:space="preserve">The methodology of using student results on relevant federally mandated statewide student assessments as one of the multiple measures of student growth shall be subject to collective bargaining.</w:t>
      </w:r>
      <w:r>
        <w:rPr/>
        <w:t xml:space="preserve">"</w:t>
      </w:r>
    </w:p>
    <w:p>
      <w:pPr>
        <w:spacing w:before="0" w:after="0" w:line="408" w:lineRule="exact"/>
        <w:ind w:left="0" w:right="0" w:firstLine="576"/>
        <w:jc w:val="left"/>
      </w:pPr>
      <w:r>
        <w:rPr/>
        <w:t xml:space="preserve">On page 4, after line 2, insert the following:</w:t>
      </w:r>
    </w:p>
    <w:p>
      <w:pPr>
        <w:spacing w:before="0" w:after="0" w:line="408" w:lineRule="exact"/>
        <w:ind w:left="0" w:right="0" w:firstLine="576"/>
        <w:jc w:val="left"/>
      </w:pPr>
      <w:r>
        <w:rPr/>
        <w:t xml:space="preserve">"</w:t>
      </w:r>
      <w:r>
        <w:rPr>
          <w:u w:val="single"/>
        </w:rPr>
        <w:t xml:space="preserve">(iv) The federally mandated statewide assessments shall only be used as one of the multiple measures of student growth once the office of the superintendent of public instruction and the steering committee described in subsection (7)(a) of this section have determined that the relevant assessment meets professionally accepted standards for being a valid and reliable tool for measuring student growth and have certified that the use of relevant federally mandated statewide assessments as one of the multiple measures of student growth will strengthen and not undermine the existing teacher evaluation system.</w:t>
      </w:r>
      <w:r>
        <w:rPr/>
        <w:t xml:space="preserve">"</w:t>
      </w:r>
    </w:p>
    <w:p>
      <w:pPr>
        <w:spacing w:before="0" w:after="0" w:line="408" w:lineRule="exact"/>
        <w:ind w:left="0" w:right="0" w:firstLine="576"/>
        <w:jc w:val="left"/>
      </w:pPr>
      <w:r>
        <w:rPr/>
        <w:t xml:space="preserve">On page 8, line 30, after "</w:t>
      </w:r>
      <w:r>
        <w:rPr>
          <w:u w:val="single"/>
        </w:rPr>
        <w:t xml:space="preserve">However,</w:t>
      </w:r>
      <w:r>
        <w:rPr/>
        <w:t xml:space="preserve">" insert "</w:t>
      </w:r>
      <w:r>
        <w:rPr>
          <w:u w:val="single"/>
        </w:rPr>
        <w:t xml:space="preserve">subject to the requirements of (f)(iii) of this subsection and beginning no earlier than 2017-18 school year,</w:t>
      </w:r>
      <w:r>
        <w:rPr/>
        <w:t xml:space="preserve">"</w:t>
      </w:r>
    </w:p>
    <w:p>
      <w:pPr>
        <w:spacing w:before="0" w:after="0" w:line="408" w:lineRule="exact"/>
        <w:ind w:left="0" w:right="0" w:firstLine="576"/>
        <w:jc w:val="left"/>
      </w:pPr>
      <w:r>
        <w:rPr/>
        <w:t xml:space="preserve">On page 8, line 34, after "</w:t>
      </w:r>
      <w:r>
        <w:rPr>
          <w:u w:val="single"/>
        </w:rPr>
        <w:t xml:space="preserve">assessments.</w:t>
      </w:r>
      <w:r>
        <w:rPr/>
        <w:t xml:space="preserve">" insert "</w:t>
      </w:r>
      <w:r>
        <w:rPr>
          <w:u w:val="single"/>
        </w:rPr>
        <w:t xml:space="preserve">The methodology of using student results on relevant federally mandated statewide student assessments as one of the multiple measures of student growth shall be subject to collective bargaining.</w:t>
      </w:r>
      <w:r>
        <w:rPr/>
        <w:t xml:space="preserve">"</w:t>
      </w:r>
    </w:p>
    <w:p>
      <w:pPr>
        <w:spacing w:before="0" w:after="0" w:line="408" w:lineRule="exact"/>
        <w:ind w:left="0" w:right="0" w:firstLine="576"/>
        <w:jc w:val="left"/>
      </w:pPr>
      <w:r>
        <w:rPr/>
        <w:t xml:space="preserve">On page 8, after line 40, insert the following:</w:t>
      </w:r>
    </w:p>
    <w:p>
      <w:pPr>
        <w:spacing w:before="0" w:after="0" w:line="408" w:lineRule="exact"/>
        <w:ind w:left="0" w:right="0" w:firstLine="576"/>
        <w:jc w:val="left"/>
      </w:pPr>
      <w:r>
        <w:rPr/>
        <w:t xml:space="preserve">"</w:t>
      </w:r>
      <w:r>
        <w:rPr>
          <w:u w:val="single"/>
        </w:rPr>
        <w:t xml:space="preserve">(iii) The federally mandated statewide assessments shall only be used as one of the multiple measures of student growth once the office of the superintendent of public instruction and the steering committee described in subsection (7)(a) of this section have determined that the relevant assessment meets professionally accepted standards for being a valid and reliable tool for measuring student growth and have certified that the use of relevant federally mandated statewide assessments as one of the multiple measures of student growth will strengthen and not undermine the existing principal evaluation system.</w:t>
      </w:r>
      <w:r>
        <w:rPr/>
        <w:t xml:space="preserve">"</w:t>
      </w:r>
    </w:p>
    <w:p>
      <w:pPr>
        <w:spacing w:before="0" w:after="0" w:line="408" w:lineRule="exact"/>
        <w:ind w:left="0" w:right="0" w:firstLine="576"/>
        <w:jc w:val="left"/>
      </w:pPr>
      <w:r>
        <w:rPr>
          <w:u w:val="single"/>
        </w:rPr>
        <w:t xml:space="preserve">EFFECT:</w:t>
      </w:r>
      <w:r>
        <w:rPr/>
        <w:t xml:space="preserve"> Student results on the relevant federally mandated statewide assessments must be used as one of multiple measures of student growth for the purposes of teacher and principal evaluations beginning no earlier than the 2017-18 school year.</w:t>
      </w:r>
    </w:p>
    <w:p>
      <w:pPr>
        <w:spacing w:before="0" w:after="0" w:line="408" w:lineRule="exact"/>
        <w:ind w:left="0" w:right="0" w:firstLine="576"/>
        <w:jc w:val="left"/>
      </w:pPr>
      <w:r>
        <w:rPr/>
        <w:t xml:space="preserve">The methodology of using the statewide assessments results in teacher and principal evaluations must be subject to collective bargaining.</w:t>
      </w:r>
    </w:p>
    <w:p>
      <w:pPr>
        <w:spacing w:before="0" w:after="0" w:line="408" w:lineRule="exact"/>
        <w:ind w:left="0" w:right="0" w:firstLine="576"/>
        <w:jc w:val="left"/>
      </w:pPr>
      <w:r>
        <w:rPr/>
        <w:t xml:space="preserve">The results of the statewide assessments must only be used as one of multiple measures of student growth in teacher and principal evaluations once the Office of the Superintendent of Public Instruction and the Teacher Principal Evaluation (TPEP) system's steering committee have determined that the assessments meet professionally accepted standards for being a valid and reliable tool for measuring student growth and have certified that using the assessments in this manner will strengthen the existing evaluation system.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c167599a08458f" /></Relationships>
</file>