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f27e5aab3724ddf" /></Relationships>
</file>

<file path=word/document.xml><?xml version="1.0" encoding="utf-8"?>
<w:document xmlns:w="http://schemas.openxmlformats.org/wordprocessingml/2006/main">
  <w:body>
    <w:p>
      <w:r>
        <w:rPr>
          <w:b/>
        </w:rPr>
        <w:r>
          <w:rPr/>
          <w:t xml:space="preserve">5737-S2</w:t>
        </w:r>
      </w:r>
      <w:r>
        <w:rPr>
          <w:b/>
        </w:rPr>
        <w:t xml:space="preserve"> </w:t>
        <w:t xml:space="preserve">AMS</w:t>
      </w:r>
      <w:r>
        <w:rPr>
          <w:b/>
        </w:rPr>
        <w:t xml:space="preserve"> </w:t>
        <w:r>
          <w:rPr/>
          <w:t xml:space="preserve">FRAS</w:t>
        </w:r>
      </w:r>
      <w:r>
        <w:rPr>
          <w:b/>
        </w:rPr>
        <w:t xml:space="preserve"> </w:t>
        <w:r>
          <w:rPr/>
          <w:t xml:space="preserve">S2437.1</w:t>
        </w:r>
      </w:r>
      <w:r>
        <w:rPr>
          <w:b/>
        </w:rPr>
        <w:t xml:space="preserve"> - NOT FOR FLOOR USE</w:t>
      </w:r>
    </w:p>
    <w:p>
      <w:pPr>
        <w:spacing w:before="480" w:after="0" w:line="408" w:lineRule="exact"/>
      </w:pPr>
      <w:r>
        <w:rPr>
          <w:b/>
          <w:u w:val="single"/>
        </w:rPr>
        <w:t xml:space="preserve">2SSB 5737</w:t>
      </w:r>
      <w:r>
        <w:t xml:space="preserve"> -</w:t>
      </w:r>
      <w:r>
        <w:t xml:space="preserve"> </w:t>
        <w:t xml:space="preserve">S AMD</w:t>
      </w:r>
      <w:r>
        <w:t xml:space="preserve"> </w:t>
      </w:r>
      <w:r>
        <w:rPr>
          <w:b/>
        </w:rPr>
        <w:t xml:space="preserve">193</w:t>
      </w:r>
    </w:p>
    <w:p>
      <w:pPr>
        <w:spacing w:before="0" w:after="0" w:line="408" w:lineRule="exact"/>
        <w:ind w:left="0" w:right="0" w:firstLine="576"/>
        <w:jc w:val="left"/>
      </w:pPr>
      <w:r>
        <w:rPr/>
        <w:t xml:space="preserve">By Senator Fraser</w:t>
      </w:r>
    </w:p>
    <w:p>
      <w:pPr>
        <w:jc w:val="right"/>
      </w:pPr>
      <w:r>
        <w:rPr>
          <w:b/>
        </w:rPr>
        <w:t xml:space="preserve">NOT ADOPTED 3/9/2015</w:t>
      </w:r>
    </w:p>
    <w:p>
      <w:pPr>
        <w:spacing w:before="0" w:after="0" w:line="408" w:lineRule="exact"/>
        <w:ind w:left="0" w:right="0" w:firstLine="576"/>
        <w:jc w:val="left"/>
      </w:pPr>
      <w:r>
        <w:rPr/>
        <w:t xml:space="preserve">On page 2, line 28, after "(2)" insert ""Agency assessment" means an assessment of agency performance using a performance assessment tool.</w:t>
      </w:r>
    </w:p>
    <w:p>
      <w:pPr>
        <w:spacing w:before="0" w:after="0" w:line="408" w:lineRule="exact"/>
        <w:ind w:left="0" w:right="0" w:firstLine="576"/>
        <w:jc w:val="left"/>
      </w:pPr>
      <w:r>
        <w:rPr/>
        <w:t xml:space="preserve">(3)"</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t xml:space="preserve">On page 3, beginning on line 10, after "(5)" strike all material through "(7)" on line 18</w:t>
      </w:r>
    </w:p>
    <w:p>
      <w:pPr>
        <w:spacing w:before="0" w:after="0" w:line="408" w:lineRule="exact"/>
        <w:ind w:left="0" w:right="0" w:firstLine="576"/>
        <w:jc w:val="left"/>
      </w:pPr>
      <w:r>
        <w:rPr/>
        <w:t xml:space="preserve">On page 3, beginning on line 25, strike "(8)" and insert ""(6) Performance assessment tool" means a tool to assess agency performance, including leadership, workforce, management systems, planning, customer focus, process management, and other domains, that is cost-effective, adds value to the assessment process, and draws on the strengths of internationally recognized assessment protocols, including but not limited to Baldrige excellence frameworks, ISO 9001, and the Shingo transformation model.</w:t>
      </w:r>
    </w:p>
    <w:p>
      <w:pPr>
        <w:spacing w:before="0" w:after="0" w:line="408" w:lineRule="exact"/>
        <w:ind w:left="0" w:right="0" w:firstLine="576"/>
        <w:jc w:val="left"/>
      </w:pPr>
      <w:r>
        <w:rPr/>
        <w:t xml:space="preserve">(7)"</w:t>
      </w:r>
    </w:p>
    <w:p>
      <w:pPr>
        <w:spacing w:before="0" w:after="0" w:line="408" w:lineRule="exact"/>
        <w:ind w:left="0" w:right="0" w:firstLine="576"/>
        <w:jc w:val="left"/>
      </w:pPr>
      <w:r>
        <w:rPr/>
        <w:t xml:space="preserve">Correct any internal references accordingly.</w:t>
      </w:r>
    </w:p>
    <w:p>
      <w:pPr>
        <w:spacing w:before="0" w:after="0" w:line="408" w:lineRule="exact"/>
        <w:ind w:left="0" w:right="0" w:firstLine="576"/>
        <w:jc w:val="left"/>
      </w:pPr>
      <w:r>
        <w:rPr/>
        <w:t xml:space="preserve">On page 4, line 8, after "(3)" strike all material through "grants" on line 24 and insert "Develop or designate a performance assessment tool to be used in agency assessments of all agencies"</w:t>
      </w:r>
    </w:p>
    <w:p>
      <w:pPr>
        <w:spacing w:before="0" w:after="0" w:line="408" w:lineRule="exact"/>
        <w:ind w:left="0" w:right="0" w:firstLine="576"/>
        <w:jc w:val="left"/>
      </w:pPr>
      <w:r>
        <w:rPr/>
        <w:t xml:space="preserve">On page 4, at the beginning of line 31, strike "Baldrige" and insert "agency"</w:t>
      </w:r>
    </w:p>
    <w:p>
      <w:pPr>
        <w:spacing w:before="0" w:after="0" w:line="408" w:lineRule="exact"/>
        <w:ind w:left="0" w:right="0" w:firstLine="576"/>
        <w:jc w:val="left"/>
      </w:pPr>
      <w:r>
        <w:rPr/>
        <w:t xml:space="preserve">On page 4, line 36, after "Status of" strike "Baldrige" and insert "agency"</w:t>
      </w:r>
    </w:p>
    <w:p>
      <w:pPr>
        <w:spacing w:before="0" w:after="0" w:line="408" w:lineRule="exact"/>
        <w:ind w:left="0" w:right="0" w:firstLine="576"/>
        <w:jc w:val="left"/>
      </w:pPr>
      <w:r>
        <w:rPr/>
        <w:t xml:space="preserve">On page 5, line 12, after "with" strike "Baldrige" and insert "agency"</w:t>
      </w:r>
    </w:p>
    <w:p>
      <w:pPr>
        <w:spacing w:before="0" w:after="0" w:line="408" w:lineRule="exact"/>
        <w:ind w:left="0" w:right="0" w:firstLine="576"/>
        <w:jc w:val="left"/>
      </w:pPr>
      <w:r>
        <w:rPr/>
        <w:t xml:space="preserve">On page 5, line 32, after "previous" strike "Baldrige" and insert "agency"</w:t>
      </w:r>
    </w:p>
    <w:p>
      <w:pPr>
        <w:spacing w:before="0" w:after="0" w:line="408" w:lineRule="exact"/>
        <w:ind w:left="0" w:right="0" w:firstLine="576"/>
        <w:jc w:val="left"/>
      </w:pPr>
      <w:r>
        <w:rPr/>
        <w:t xml:space="preserve">On page 5, line 36, after "for" strike "Baldrige" and insert "agency"</w:t>
      </w:r>
    </w:p>
    <w:p>
      <w:pPr>
        <w:spacing w:before="0" w:after="0" w:line="408" w:lineRule="exact"/>
        <w:ind w:left="0" w:right="0" w:firstLine="576"/>
        <w:jc w:val="left"/>
      </w:pPr>
      <w:r>
        <w:rPr/>
        <w:t xml:space="preserve">On page 5, line 38, after "completed" strike "Baldrige" and insert "agency"</w:t>
      </w:r>
    </w:p>
    <w:p>
      <w:pPr>
        <w:spacing w:before="0" w:after="0" w:line="408" w:lineRule="exact"/>
        <w:ind w:left="0" w:right="0" w:firstLine="576"/>
        <w:jc w:val="left"/>
      </w:pPr>
      <w:r>
        <w:rPr/>
        <w:t xml:space="preserve">On page 6, line 6, after "agency's" strike "Baldrige"</w:t>
      </w:r>
    </w:p>
    <w:p>
      <w:pPr>
        <w:spacing w:before="0" w:after="0" w:line="408" w:lineRule="exact"/>
        <w:ind w:left="0" w:right="0" w:firstLine="576"/>
        <w:jc w:val="left"/>
      </w:pPr>
      <w:r>
        <w:rPr/>
        <w:t xml:space="preserve">On page 6, beginning on line 7, after "performance." strike all material through "assessment." on line 19</w:t>
      </w:r>
    </w:p>
    <w:p>
      <w:pPr>
        <w:spacing w:before="0" w:after="0" w:line="408" w:lineRule="exact"/>
        <w:ind w:left="0" w:right="0" w:firstLine="576"/>
        <w:jc w:val="left"/>
      </w:pPr>
      <w:r>
        <w:rPr/>
        <w:t xml:space="preserve">Beginning on page 8, line 30, strike all of section 8</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19, beginning on line 1, after "</w:t>
      </w:r>
      <w:r>
        <w:rPr>
          <w:u w:val="single"/>
        </w:rPr>
        <w:t xml:space="preserve">When</w:t>
      </w:r>
      <w:r>
        <w:rPr/>
        <w:t xml:space="preserve">" strike "</w:t>
      </w:r>
      <w:r>
        <w:rPr>
          <w:u w:val="single"/>
        </w:rPr>
        <w:t xml:space="preserve">a Baldrige</w:t>
      </w:r>
      <w:r>
        <w:rPr/>
        <w:t xml:space="preserve">" and insert "</w:t>
      </w:r>
      <w:r>
        <w:rPr>
          <w:u w:val="single"/>
        </w:rPr>
        <w:t xml:space="preserve">an agency</w:t>
      </w:r>
      <w:r>
        <w:rPr/>
        <w:t xml:space="preserve">"</w:t>
      </w:r>
    </w:p>
    <w:p>
      <w:pPr>
        <w:spacing w:before="0" w:after="0" w:line="408" w:lineRule="exact"/>
        <w:ind w:left="0" w:right="0" w:firstLine="576"/>
        <w:jc w:val="left"/>
      </w:pPr>
      <w:r>
        <w:rPr/>
        <w:t xml:space="preserve">On page 20, at the beginning of line 21, strike "Baldrige" and insert "agency"</w:t>
      </w:r>
    </w:p>
    <w:p>
      <w:pPr>
        <w:spacing w:before="0" w:after="0" w:line="408" w:lineRule="exact"/>
        <w:ind w:left="0" w:right="0" w:firstLine="576"/>
        <w:jc w:val="left"/>
      </w:pPr>
      <w:r>
        <w:rPr/>
        <w:t xml:space="preserve">On page 45, line 34, after "</w:t>
      </w:r>
      <w:r>
        <w:rPr>
          <w:u w:val="single"/>
        </w:rPr>
        <w:t xml:space="preserve">conduct</w:t>
      </w:r>
      <w:r>
        <w:rPr/>
        <w:t xml:space="preserve">" strike "</w:t>
      </w:r>
      <w:r>
        <w:rPr>
          <w:u w:val="single"/>
        </w:rPr>
        <w:t xml:space="preserve">Baldrige</w:t>
      </w:r>
      <w:r>
        <w:rPr/>
        <w:t xml:space="preserve">" and insert "</w:t>
      </w:r>
      <w:r>
        <w:rPr>
          <w:u w:val="single"/>
        </w:rPr>
        <w:t xml:space="preserve">agency</w:t>
      </w:r>
      <w:r>
        <w:rPr/>
        <w:t xml:space="preserve">"</w:t>
      </w:r>
    </w:p>
    <w:p>
      <w:pPr>
        <w:spacing w:before="0" w:after="0" w:line="408" w:lineRule="exact"/>
        <w:ind w:left="0" w:right="0" w:firstLine="576"/>
        <w:jc w:val="left"/>
      </w:pPr>
      <w:r>
        <w:rPr/>
        <w:t xml:space="preserve">Beginning on page 45, line 36, strike all of section 26</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2SSB 5737</w:t>
      </w:r>
      <w:r>
        <w:t xml:space="preserve"> -</w:t>
      </w:r>
      <w:r>
        <w:t xml:space="preserve"> </w:t>
        <w:t xml:space="preserve">S AMD</w:t>
      </w:r>
      <w:r>
        <w:t xml:space="preserve"> </w:t>
      </w:r>
      <w:r>
        <w:rPr>
          <w:b/>
        </w:rPr>
        <w:t xml:space="preserve">193</w:t>
      </w:r>
    </w:p>
    <w:p>
      <w:pPr>
        <w:spacing w:before="0" w:after="0" w:line="408" w:lineRule="exact"/>
        <w:ind w:left="0" w:right="0" w:firstLine="576"/>
        <w:jc w:val="left"/>
      </w:pPr>
      <w:r>
        <w:rPr/>
        <w:t xml:space="preserve">By Senator Fraser</w:t>
      </w:r>
    </w:p>
    <w:p>
      <w:pPr>
        <w:jc w:val="right"/>
      </w:pPr>
      <w:r>
        <w:rPr>
          <w:b/>
        </w:rPr>
        <w:t xml:space="preserve">NOT ADOPTED 3/9/2015</w:t>
      </w:r>
    </w:p>
    <w:p>
      <w:pPr>
        <w:spacing w:before="0" w:after="0" w:line="408" w:lineRule="exact"/>
        <w:ind w:left="0" w:right="0" w:firstLine="576"/>
        <w:jc w:val="left"/>
      </w:pPr>
      <w:r>
        <w:rPr/>
        <w:t xml:space="preserve">On page 1, line 2 of the title, after "43.17.385," strike "43.17.390,"</w:t>
      </w:r>
    </w:p>
    <w:p>
      <w:pPr>
        <w:spacing w:before="0" w:after="0" w:line="408" w:lineRule="exact"/>
        <w:ind w:left="0" w:right="0" w:firstLine="576"/>
        <w:jc w:val="left"/>
      </w:pPr>
      <w:r>
        <w:rPr/>
        <w:t xml:space="preserve">On page 1, line 6 of the title, after "43.88 RCW;" strike "adding a new section to chapter 43.19 RCW;"</w:t>
      </w:r>
    </w:p>
    <w:p>
      <w:pPr>
        <w:spacing w:before="0" w:after="0" w:line="408" w:lineRule="exact"/>
        <w:ind w:left="0" w:right="0" w:firstLine="576"/>
        <w:jc w:val="left"/>
      </w:pPr>
      <w:r>
        <w:rPr>
          <w:u w:val="single"/>
        </w:rPr>
        <w:t xml:space="preserve">EFFECT:</w:t>
      </w:r>
      <w:r>
        <w:rPr/>
        <w:t xml:space="preserve"> Deletes requirements for Baldrige assessments of agencies by Baldrige examiners, Baldrige assessment goals, and related requirements for the Office of Performance Management (OPM) or the Department of Enterprise Services to partner with the Federal Baldrige program and private organizations to conduct Baldrige assessments and develop Lean systems and training modules. Instead, requires OPM to develop or designate an assessment tool that will be used in agency performance assessments.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88ee60847c4099" /></Relationships>
</file>