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64c37d0d0846a2" /></Relationships>
</file>

<file path=word/document.xml><?xml version="1.0" encoding="utf-8"?>
<w:document xmlns:w="http://schemas.openxmlformats.org/wordprocessingml/2006/main">
  <w:body>
    <w:p>
      <w:r>
        <w:rPr>
          <w:b/>
        </w:rPr>
        <w:r>
          <w:rPr/>
          <w:t xml:space="preserve">5694-S</w:t>
        </w:r>
      </w:r>
      <w:r>
        <w:rPr>
          <w:b/>
        </w:rPr>
        <w:t xml:space="preserve"> </w:t>
        <w:t xml:space="preserve">AMS</w:t>
      </w:r>
      <w:r>
        <w:rPr>
          <w:b/>
        </w:rPr>
        <w:t xml:space="preserve"> </w:t>
        <w:r>
          <w:rPr/>
          <w:t xml:space="preserve">PADD</w:t>
        </w:r>
      </w:r>
      <w:r>
        <w:rPr>
          <w:b/>
        </w:rPr>
        <w:t xml:space="preserve"> </w:t>
        <w:r>
          <w:rPr/>
          <w:t xml:space="preserve">S3653.2</w:t>
        </w:r>
      </w:r>
      <w:r>
        <w:rPr>
          <w:b/>
        </w:rPr>
        <w:t xml:space="preserve"> - NOT FOR FLOOR USE</w:t>
      </w:r>
    </w:p>
    <w:p>
      <w:pPr>
        <w:ind w:left="0" w:right="0" w:firstLine="576"/>
      </w:pPr>
    </w:p>
    <w:p>
      <w:pPr>
        <w:spacing w:before="480" w:after="0" w:line="408" w:lineRule="exact"/>
      </w:pPr>
      <w:r>
        <w:rPr>
          <w:b/>
          <w:u w:val="single"/>
        </w:rPr>
        <w:t xml:space="preserve">SSB 5694</w:t>
      </w:r>
      <w:r>
        <w:t xml:space="preserve"> -</w:t>
      </w:r>
      <w:r>
        <w:t xml:space="preserve"> </w:t>
        <w:t xml:space="preserve">S AMD</w:t>
      </w:r>
      <w:r>
        <w:t xml:space="preserve"> </w:t>
      </w:r>
      <w:r>
        <w:rPr>
          <w:b/>
        </w:rPr>
        <w:t xml:space="preserve">541</w:t>
      </w:r>
    </w:p>
    <w:p>
      <w:pPr>
        <w:spacing w:before="0" w:after="0" w:line="408" w:lineRule="exact"/>
        <w:ind w:left="0" w:right="0" w:firstLine="576"/>
        <w:jc w:val="left"/>
      </w:pPr>
      <w:r>
        <w:rPr/>
        <w:t xml:space="preserve">By Senator Padden</w:t>
      </w:r>
    </w:p>
    <w:p>
      <w:pPr>
        <w:jc w:val="right"/>
      </w:pPr>
      <w:r>
        <w:rPr>
          <w:b/>
        </w:rPr>
        <w:t xml:space="preserve">ADOPTED 02/11/2016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city or town to levy an assessment or obtain a lien for costs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binding upon successors in title only from the date the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code city to levy an assessment or obtain a lien for costs of abatement. The notice must be sent by regular mail.</w:t>
      </w:r>
    </w:p>
    <w:p>
      <w:pPr>
        <w:spacing w:before="0" w:after="0" w:line="408" w:lineRule="exact"/>
        <w:ind w:left="0" w:right="0" w:firstLine="576"/>
        <w:jc w:val="left"/>
      </w:pPr>
      <w:r>
        <w:rPr/>
        <w:t xml:space="preserve">(2) A code city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A code city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binding upon successors in title only from the date the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Pr>
        <w:spacing w:before="480" w:after="0" w:line="408" w:lineRule="exact"/>
      </w:pPr>
      <w:r>
        <w:rPr>
          <w:b/>
          <w:u w:val="single"/>
        </w:rPr>
        <w:t xml:space="preserve">SSB 5694</w:t>
      </w:r>
      <w:r>
        <w:t xml:space="preserve"> -</w:t>
      </w:r>
      <w:r>
        <w:t xml:space="preserve"> </w:t>
        <w:t xml:space="preserve">S AMD</w:t>
      </w:r>
      <w:r>
        <w:t xml:space="preserve"> </w:t>
      </w:r>
      <w:r>
        <w:rPr>
          <w:b/>
        </w:rPr>
        <w:t xml:space="preserve">541</w:t>
      </w:r>
    </w:p>
    <w:p>
      <w:pPr>
        <w:spacing w:before="0" w:after="0" w:line="408" w:lineRule="exact"/>
        <w:ind w:left="0" w:right="0" w:firstLine="576"/>
        <w:jc w:val="left"/>
      </w:pPr>
      <w:r>
        <w:rPr/>
        <w:t xml:space="preserve">By Senator Padden</w:t>
      </w:r>
    </w:p>
    <w:p>
      <w:pPr>
        <w:jc w:val="right"/>
      </w:pPr>
      <w:r>
        <w:rPr>
          <w:b/>
        </w:rPr>
        <w:t xml:space="preserve">ADOPTED 02/11/2016</w:t>
      </w:r>
    </w:p>
    <w:p>
      <w:pPr>
        <w:spacing w:before="0" w:after="0" w:line="408" w:lineRule="exact"/>
        <w:ind w:left="0" w:right="0" w:firstLine="576"/>
        <w:jc w:val="left"/>
      </w:pPr>
      <w:r>
        <w:rPr/>
        <w:t xml:space="preserve">On page 1, line 2 of the title, after "towns;" strike the remainder of the title and insert "adding a new section to chapter 35.21 RCW; and adding a new section to chapter 35A.21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57dc9a5f104353" /></Relationships>
</file>