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026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31A4">
            <w:t>5513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31A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31A4">
            <w:t>HOBB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31A4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31A4">
            <w:t>026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26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31A4">
            <w:rPr>
              <w:b/>
              <w:u w:val="single"/>
            </w:rPr>
            <w:t>SB 5513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931A4" w:rsidR="004931A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238</w:t>
          </w:r>
        </w:sdtContent>
      </w:sdt>
    </w:p>
    <w:p w:rsidR="00DF5D0E" w:rsidP="00605C39" w:rsidRDefault="001026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31A4">
            <w:t>By Senator Hobbs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931A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03/10/2015</w:t>
          </w:r>
        </w:p>
      </w:sdtContent>
    </w:sdt>
    <w:p w:rsidR="00102615" w:rsidP="00102615" w:rsidRDefault="00DE256E">
      <w:pPr>
        <w:pStyle w:val="Page"/>
      </w:pPr>
      <w:bookmarkStart w:name="StartOfAmendmentBody" w:id="0"/>
      <w:bookmarkEnd w:id="0"/>
      <w:permStart w:edGrp="everyone" w:id="2120161297"/>
      <w:r>
        <w:tab/>
      </w:r>
      <w:bookmarkStart w:name="_GoBack" w:id="1"/>
      <w:bookmarkEnd w:id="1"/>
      <w:r w:rsidR="00102615">
        <w:t>On page 1. Line 9, after "worker", insert "</w:t>
      </w:r>
      <w:r w:rsidR="00102615">
        <w:rPr>
          <w:u w:val="single"/>
        </w:rPr>
        <w:t>who is at least forty years of age"</w:t>
      </w:r>
      <w:r w:rsidR="00102615">
        <w:tab/>
      </w:r>
    </w:p>
    <w:p w:rsidR="00102615" w:rsidP="00102615" w:rsidRDefault="00102615">
      <w:pPr>
        <w:pStyle w:val="Page"/>
      </w:pPr>
    </w:p>
    <w:p w:rsidR="00102615" w:rsidP="00102615" w:rsidRDefault="00102615">
      <w:pPr>
        <w:pStyle w:val="Page"/>
      </w:pPr>
      <w:r>
        <w:tab/>
        <w:t>On page 4, line 24, after "section." strike all material down through "agreement." on line 29.</w:t>
      </w:r>
    </w:p>
    <w:p w:rsidR="00102615" w:rsidP="00102615" w:rsidRDefault="00102615">
      <w:pPr>
        <w:pStyle w:val="RCWSLText"/>
      </w:pPr>
    </w:p>
    <w:p w:rsidRPr="00266E5D" w:rsidR="00102615" w:rsidP="00102615" w:rsidRDefault="00102615">
      <w:pPr>
        <w:pStyle w:val="RCWSLText"/>
      </w:pPr>
      <w:r>
        <w:tab/>
        <w:t>On page 6, line 14 strike all material through line 20.</w:t>
      </w:r>
    </w:p>
    <w:p w:rsidR="00102615" w:rsidP="00102615" w:rsidRDefault="00102615">
      <w:pPr>
        <w:suppressLineNumbers/>
        <w:rPr>
          <w:spacing w:val="-3"/>
        </w:rPr>
      </w:pPr>
    </w:p>
    <w:p w:rsidR="00102615" w:rsidP="00102615" w:rsidRDefault="00102615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102615" w:rsidR="00102615" w:rsidP="00102615" w:rsidRDefault="00102615">
      <w:pPr>
        <w:pStyle w:val="RCWSLText"/>
      </w:pPr>
    </w:p>
    <w:p w:rsidR="004931A4" w:rsidP="004931A4" w:rsidRDefault="004931A4">
      <w:pPr>
        <w:suppressLineNumbers/>
        <w:rPr>
          <w:spacing w:val="-3"/>
        </w:rPr>
      </w:pPr>
    </w:p>
    <w:p w:rsidR="004931A4" w:rsidP="004931A4" w:rsidRDefault="004931A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4931A4" w:rsidR="004931A4" w:rsidP="004931A4" w:rsidRDefault="004931A4">
      <w:pPr>
        <w:suppressLineNumbers/>
        <w:rPr>
          <w:spacing w:val="-3"/>
        </w:rPr>
      </w:pPr>
    </w:p>
    <w:permEnd w:id="2120161297"/>
    <w:p w:rsidR="00ED2EEB" w:rsidP="004931A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15597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31A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931A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266E5D" w:rsidR="00102615">
                  <w:t xml:space="preserve">The minimum age for structured settlements is set at 40. </w:t>
                </w:r>
                <w:r w:rsidR="00102615">
                  <w:t xml:space="preserve">Removes language stating that the </w:t>
                </w:r>
                <w:r w:rsidRPr="00266E5D" w:rsidR="00102615">
                  <w:rPr>
                    <w:color w:val="000000"/>
                  </w:rPr>
                  <w:t>best-interest determination is not a requirement of a settlement agreement for represented workers.</w:t>
                </w:r>
                <w:r w:rsidR="00102615">
                  <w:rPr>
                    <w:color w:val="000000"/>
                  </w:rPr>
                  <w:t xml:space="preserve">  Removes language that states that it </w:t>
                </w:r>
                <w:r w:rsidRPr="00266E5D" w:rsidR="00102615">
                  <w:rPr>
                    <w:color w:val="000000"/>
                  </w:rPr>
                  <w:t>is a clarification of the Legislature's original intent, and applies retroactively.</w:t>
                </w:r>
                <w:r w:rsidRPr="0096303F" w:rsidR="001C1B27">
                  <w:t>  </w:t>
                </w:r>
              </w:p>
              <w:p w:rsidRPr="007D1589" w:rsidR="001B4E53" w:rsidP="004931A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1559729"/>
    </w:tbl>
    <w:p w:rsidR="00DF5D0E" w:rsidP="004931A4" w:rsidRDefault="00DF5D0E">
      <w:pPr>
        <w:pStyle w:val="BillEnd"/>
        <w:suppressLineNumbers/>
      </w:pPr>
    </w:p>
    <w:p w:rsidR="00DF5D0E" w:rsidP="004931A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31A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A4" w:rsidRDefault="004931A4" w:rsidP="00DF5D0E">
      <w:r>
        <w:separator/>
      </w:r>
    </w:p>
  </w:endnote>
  <w:endnote w:type="continuationSeparator" w:id="0">
    <w:p w:rsidR="004931A4" w:rsidRDefault="004931A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02615">
        <w:t>5513 AMS .... SWAN 026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31A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102615">
        <w:t>5513 AMS .... SWAN 026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026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A4" w:rsidRDefault="004931A4" w:rsidP="00DF5D0E">
      <w:r>
        <w:separator/>
      </w:r>
    </w:p>
  </w:footnote>
  <w:footnote w:type="continuationSeparator" w:id="0">
    <w:p w:rsidR="004931A4" w:rsidRDefault="004931A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2615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931A4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0B9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5513</BillDocName>
  <AmendType>AMS</AmendType>
  <SponsorAcronym>HOBB</SponsorAcronym>
  <DrafterAcronym>SWAN</DrafterAcronym>
  <DraftNumber>026</DraftNumber>
  <ReferenceNumber>SB 5513</ReferenceNumber>
  <Floor>S AMD</Floor>
  <AmendmentNumber> 238</AmendmentNumber>
  <Sponsors>By Senator Hobbs</Sponsors>
  <FloorAction>ADOPTED 03/10/2015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202</Words>
  <Characters>679</Characters>
  <Application>Microsoft Office Word</Application>
  <DocSecurity>8</DocSecurity>
  <Lines>169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5513 AMS .... SWAN 026</vt:lpstr>
    </vt:vector>
  </TitlesOfParts>
  <Company>Washington State Legislature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5513 AMS HOBB SWAN 026</dc:title>
  <dc:creator>Sharon Swanson</dc:creator>
  <cp:lastModifiedBy>Swanson, Sharon</cp:lastModifiedBy>
  <cp:revision>2</cp:revision>
  <cp:lastPrinted>2015-03-09T22:53:00Z</cp:lastPrinted>
  <dcterms:created xsi:type="dcterms:W3CDTF">2015-03-09T22:41:00Z</dcterms:created>
  <dcterms:modified xsi:type="dcterms:W3CDTF">2015-03-09T22:54:00Z</dcterms:modified>
</cp:coreProperties>
</file>