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e943206bce4f65" /></Relationships>
</file>

<file path=word/document.xml><?xml version="1.0" encoding="utf-8"?>
<w:document xmlns:w="http://schemas.openxmlformats.org/wordprocessingml/2006/main">
  <w:body>
    <w:p>
      <w:r>
        <w:rPr>
          <w:b/>
        </w:rPr>
        <w:r>
          <w:rPr/>
          <w:t xml:space="preserve">5419</w:t>
        </w:r>
      </w:r>
      <w:r>
        <w:rPr>
          <w:b/>
        </w:rPr>
        <w:t xml:space="preserve"> </w:t>
        <w:t xml:space="preserve">AMS</w:t>
      </w:r>
      <w:r>
        <w:rPr>
          <w:b/>
        </w:rPr>
        <w:t xml:space="preserve"> </w:t>
        <w:r>
          <w:rPr/>
          <w:t xml:space="preserve">LITZ</w:t>
        </w:r>
      </w:r>
      <w:r>
        <w:rPr>
          <w:b/>
        </w:rPr>
        <w:t xml:space="preserve"> </w:t>
        <w:r>
          <w:rPr/>
          <w:t xml:space="preserve">S2532.1</w:t>
        </w:r>
      </w:r>
      <w:r>
        <w:rPr>
          <w:b/>
        </w:rPr>
        <w:t xml:space="preserve"> - NOT FOR FLOOR USE</w:t>
      </w:r>
    </w:p>
    <w:p>
      <w:pPr>
        <w:spacing w:before="480" w:after="0" w:line="408" w:lineRule="exact"/>
      </w:pPr>
      <w:r>
        <w:rPr>
          <w:b/>
          <w:u w:val="single"/>
        </w:rPr>
        <w:t xml:space="preserve">SB 5419</w:t>
      </w:r>
      <w:r>
        <w:t xml:space="preserve"> -</w:t>
      </w:r>
      <w:r>
        <w:t xml:space="preserve"> </w:t>
        <w:t xml:space="preserve">S AMD</w:t>
      </w:r>
      <w:r>
        <w:t xml:space="preserve"> </w:t>
      </w:r>
      <w:r>
        <w:rPr>
          <w:b/>
        </w:rPr>
        <w:t xml:space="preserve">194</w:t>
      </w:r>
    </w:p>
    <w:p>
      <w:pPr>
        <w:spacing w:before="0" w:after="0" w:line="408" w:lineRule="exact"/>
        <w:ind w:left="0" w:right="0" w:firstLine="576"/>
        <w:jc w:val="left"/>
      </w:pPr>
      <w:r>
        <w:rPr/>
        <w:t xml:space="preserve">By Senator Litzow</w:t>
      </w:r>
    </w:p>
    <w:p>
      <w:pPr>
        <w:jc w:val="right"/>
      </w:pPr>
      <w:r>
        <w:rPr>
          <w:b/>
        </w:rPr>
        <w:t xml:space="preserve">ADOPTED 3/11/2015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student user privacy in education rights act or SUPER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"School service" means a web site, mobile application, or online service that: (a) Is designed and marketed primarily for use in a K-12 school; (b) is used at the direction of teachers or other employees of a K-12 school; and (c) collects, maintains, or uses student personal information. A "school service" does not include a web site, mobile application, or online service that is designed and marketed for use by individuals or entities generally, even if also marketed to a United States K-12 school.</w:t>
      </w:r>
    </w:p>
    <w:p>
      <w:pPr>
        <w:spacing w:before="0" w:after="0" w:line="408" w:lineRule="exact"/>
        <w:ind w:left="0" w:right="0" w:firstLine="576"/>
        <w:jc w:val="left"/>
      </w:pPr>
      <w:r>
        <w:rPr/>
        <w:t xml:space="preserve">(2) "School service provider" means an entity that operates a school service to the extent it is operating in that capacity.</w:t>
      </w:r>
    </w:p>
    <w:p>
      <w:pPr>
        <w:spacing w:before="0" w:after="0" w:line="408" w:lineRule="exact"/>
        <w:ind w:left="0" w:right="0" w:firstLine="576"/>
        <w:jc w:val="left"/>
      </w:pPr>
      <w:r>
        <w:rPr/>
        <w:t xml:space="preserve">(3) "Student personal information" means information collected through a school service that personally identifies an individual student or other information collected and maintained about an individual student that is linked to information that identifies an individual student.</w:t>
      </w:r>
    </w:p>
    <w:p>
      <w:pPr>
        <w:spacing w:before="0" w:after="0" w:line="408" w:lineRule="exact"/>
        <w:ind w:left="0" w:right="0" w:firstLine="576"/>
        <w:jc w:val="left"/>
      </w:pPr>
      <w:r>
        <w:rPr/>
        <w:t xml:space="preserve">(4) "Students" means students of K-12 schools in Washington state.</w:t>
      </w:r>
    </w:p>
    <w:p>
      <w:pPr>
        <w:spacing w:before="0" w:after="0" w:line="408" w:lineRule="exact"/>
        <w:ind w:left="0" w:right="0" w:firstLine="576"/>
        <w:jc w:val="left"/>
      </w:pPr>
      <w:r>
        <w:rPr/>
        <w:t xml:space="preserve">(5) "Targeted advertising" means sending advertisements to a student where the advertisement is selected based on information obtained or inferred from that student's online behavior, usage of applications, or student personal information. It does not include (a) advertising to a student at an online location based upon that student's current visit to that location without the collection and retention of a student's online activities over time or (b) adaptive learning, personalized learning, or customized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OF SCHOOL SERVICE PROVIDERS</w:t>
      </w:r>
      <w:r>
        <w:rPr>
          <w:rFonts w:ascii="Times New Roman" w:hAnsi="Times New Roman"/>
        </w:rPr>
        <w:t xml:space="preserve">—</w:t>
      </w:r>
      <w:r>
        <w:rPr/>
        <w:t xml:space="preserve">TRANSPARENCY.</w:t>
      </w:r>
      <w:r>
        <w:t xml:space="preserve">  </w:t>
      </w:r>
      <w:r>
        <w:rPr/>
        <w:t xml:space="preserve">(1) School service providers shall provide clear and easy to understand information about the types of student personal information they collect and about how they use and share the student personal information.</w:t>
      </w:r>
    </w:p>
    <w:p>
      <w:pPr>
        <w:spacing w:before="0" w:after="0" w:line="408" w:lineRule="exact"/>
        <w:ind w:left="0" w:right="0" w:firstLine="576"/>
        <w:jc w:val="left"/>
      </w:pPr>
      <w:r>
        <w:rPr/>
        <w:t xml:space="preserve">(2) School service providers shall provide prominent notice before making material changes to their privacy policies for school services.</w:t>
      </w:r>
    </w:p>
    <w:p>
      <w:pPr>
        <w:spacing w:before="0" w:after="0" w:line="408" w:lineRule="exact"/>
        <w:ind w:left="0" w:right="0" w:firstLine="576"/>
        <w:jc w:val="left"/>
      </w:pPr>
      <w:r>
        <w:rPr/>
        <w:t xml:space="preserve">(3) School service providers shall facilitate access to and correction of student personal information by students or their parent or guardian either directly or through the relevant educational institution or teacher.</w:t>
      </w:r>
    </w:p>
    <w:p>
      <w:pPr>
        <w:spacing w:before="0" w:after="0" w:line="408" w:lineRule="exact"/>
        <w:ind w:left="0" w:right="0" w:firstLine="576"/>
        <w:jc w:val="left"/>
      </w:pPr>
      <w:r>
        <w:rPr/>
        <w:t xml:space="preserve">(4) Where the school service is offered to an educational institution or teacher, information required by subsections (1) and (2) of this section may be provided to the educational institution or teacher.</w:t>
      </w:r>
    </w:p>
    <w:p>
      <w:pPr>
        <w:spacing w:before="0" w:after="0" w:line="408" w:lineRule="exact"/>
        <w:ind w:left="0" w:right="0" w:firstLine="576"/>
        <w:jc w:val="left"/>
      </w:pPr>
      <w:r>
        <w:rPr/>
        <w:t xml:space="preserve">(5) The provisions of this section do not apply to the education data center established under RCW 43.41.400, but do apply to any subcontractors of the education data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OF SCHOOL SERVICE PROVIDERS—CHOICE AND CONTROL.</w:t>
      </w:r>
      <w:r>
        <w:t xml:space="preserve">  </w:t>
      </w:r>
      <w:r>
        <w:rPr/>
        <w:t xml:space="preserve">(1) School service providers may collect, use, and share student personal information only for purposes authorized by the relevant educational institution or teacher, or with the consent of the student or the student's parent or guardian.</w:t>
      </w:r>
    </w:p>
    <w:p>
      <w:pPr>
        <w:spacing w:before="0" w:after="0" w:line="408" w:lineRule="exact"/>
        <w:ind w:left="0" w:right="0" w:firstLine="576"/>
        <w:jc w:val="left"/>
      </w:pPr>
      <w:r>
        <w:rPr/>
        <w:t xml:space="preserve">(2) School service providers may not sell student personal information. This prohibition does not apply to the purchase, merger, or other type of acquisition of a school service provider, or any assets of a school service provider by another entity, as long as the successor entity continues to be subject to the provisions of this section with respect to previously acquired student personal information to the extent that the school service provider was regulated by this chapter with regard to its acquisition of student personal information.</w:t>
      </w:r>
    </w:p>
    <w:p>
      <w:pPr>
        <w:spacing w:before="0" w:after="0" w:line="408" w:lineRule="exact"/>
        <w:ind w:left="0" w:right="0" w:firstLine="576"/>
        <w:jc w:val="left"/>
      </w:pPr>
      <w:r>
        <w:rPr/>
        <w:t xml:space="preserve">(3) School service providers may not use or share any student personal information for purposes of targeted advertising to students. </w:t>
      </w:r>
    </w:p>
    <w:p>
      <w:pPr>
        <w:spacing w:before="0" w:after="0" w:line="408" w:lineRule="exact"/>
        <w:ind w:left="0" w:right="0" w:firstLine="576"/>
        <w:jc w:val="left"/>
      </w:pPr>
      <w:r>
        <w:rPr/>
        <w:t xml:space="preserve">(4) School service providers may not use student personal information to create a personal profile of a student other than for supporting purposes authorized by the relevant educational institution or teacher, or with the consent of the student or the student's parent or guardian.</w:t>
      </w:r>
    </w:p>
    <w:p>
      <w:pPr>
        <w:spacing w:before="0" w:after="0" w:line="408" w:lineRule="exact"/>
        <w:ind w:left="0" w:right="0" w:firstLine="576"/>
        <w:jc w:val="left"/>
      </w:pPr>
      <w:r>
        <w:rPr/>
        <w:t xml:space="preserve">(5) School service providers must obtain consent before using student personal information in a manner that is materially inconsistent with the school service provider's privacy policy or school contract for the applicable school service in effect at the time of collection.</w:t>
      </w:r>
    </w:p>
    <w:p>
      <w:pPr>
        <w:spacing w:before="0" w:after="0" w:line="408" w:lineRule="exact"/>
        <w:ind w:left="0" w:right="0" w:firstLine="576"/>
        <w:jc w:val="left"/>
      </w:pPr>
      <w:r>
        <w:rPr/>
        <w:t xml:space="preserve">(6) The provisions of subsections (1), (2), (4), and (5) of this section may not apply to the use or disclosure of personal information by a school service provider to:</w:t>
      </w:r>
    </w:p>
    <w:p>
      <w:pPr>
        <w:spacing w:before="0" w:after="0" w:line="408" w:lineRule="exact"/>
        <w:ind w:left="0" w:right="0" w:firstLine="576"/>
        <w:jc w:val="left"/>
      </w:pPr>
      <w:r>
        <w:rPr/>
        <w:t xml:space="preserve">(a) Protect the security or integrity of its web site, mobile application, or online service;</w:t>
      </w:r>
    </w:p>
    <w:p>
      <w:pPr>
        <w:spacing w:before="0" w:after="0" w:line="408" w:lineRule="exact"/>
        <w:ind w:left="0" w:right="0" w:firstLine="576"/>
        <w:jc w:val="left"/>
      </w:pPr>
      <w:r>
        <w:rPr/>
        <w:t xml:space="preserve">(b) Ensure legal or regulatory compliance or to take precautions against liability;</w:t>
      </w:r>
    </w:p>
    <w:p>
      <w:pPr>
        <w:spacing w:before="0" w:after="0" w:line="408" w:lineRule="exact"/>
        <w:ind w:left="0" w:right="0" w:firstLine="576"/>
        <w:jc w:val="left"/>
      </w:pPr>
      <w:r>
        <w:rPr/>
        <w:t xml:space="preserve">(c) Respond to or participate in judicial process;</w:t>
      </w:r>
    </w:p>
    <w:p>
      <w:pPr>
        <w:spacing w:before="0" w:after="0" w:line="408" w:lineRule="exact"/>
        <w:ind w:left="0" w:right="0" w:firstLine="576"/>
        <w:jc w:val="left"/>
      </w:pPr>
      <w:r>
        <w:rPr/>
        <w:t xml:space="preserve">(d) Protect the safety of users or others on the web site, mobile application, or online service;</w:t>
      </w:r>
    </w:p>
    <w:p>
      <w:pPr>
        <w:spacing w:before="0" w:after="0" w:line="408" w:lineRule="exact"/>
        <w:ind w:left="0" w:right="0" w:firstLine="576"/>
        <w:jc w:val="left"/>
      </w:pPr>
      <w:r>
        <w:rPr/>
        <w:t xml:space="preserve">(e) Investigate a matter related to public safety; or</w:t>
      </w:r>
    </w:p>
    <w:p>
      <w:pPr>
        <w:spacing w:before="0" w:after="0" w:line="408" w:lineRule="exact"/>
        <w:ind w:left="0" w:right="0" w:firstLine="576"/>
        <w:jc w:val="left"/>
      </w:pPr>
      <w:r>
        <w:rPr/>
        <w:t xml:space="preserve">(f) A subcontractor, if the school service provider: (i) Contractually prohibits the subcontractor from using any student personal information for any purpose other than providing the contracted service to, or on behalf of, the school service provider; (ii) prohibits the subcontractor from disclosing any student personal information provided by the school service provider to subsequent third parties unless the disclosure is expressly permitted by (a) through (e) of this subsection or by sections 6 and 7 of this act; and (iii) requires the subcontractor to comply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OF SCHOOL SERVICE PROVIDERS</w:t>
      </w:r>
      <w:r>
        <w:rPr>
          <w:rFonts w:ascii="Times New Roman" w:hAnsi="Times New Roman"/>
        </w:rPr>
        <w:t xml:space="preserve">—</w:t>
      </w:r>
      <w:r>
        <w:rPr/>
        <w:t xml:space="preserve">SAFEGUARDS.</w:t>
      </w:r>
      <w:r>
        <w:t xml:space="preserve">  </w:t>
      </w:r>
      <w:r>
        <w:rPr/>
        <w:t xml:space="preserve">(1) School service providers must maintain a comprehensive information security program that is reasonably designed to protect the security, privacy, confidentiality, and integrity of student personal information. The information security program should make use of appropriate administrative, technological, and physical safeguards.</w:t>
      </w:r>
    </w:p>
    <w:p>
      <w:pPr>
        <w:spacing w:before="0" w:after="0" w:line="408" w:lineRule="exact"/>
        <w:ind w:left="0" w:right="0" w:firstLine="576"/>
        <w:jc w:val="left"/>
      </w:pPr>
      <w:r>
        <w:rPr/>
        <w:t xml:space="preserve">(2) School service providers must delete student personal information within a reasonable period of time if the relevant educational institution requests deletion of the data under the control of the educational institution unless:</w:t>
      </w:r>
    </w:p>
    <w:p>
      <w:pPr>
        <w:spacing w:before="0" w:after="0" w:line="408" w:lineRule="exact"/>
        <w:ind w:left="0" w:right="0" w:firstLine="576"/>
        <w:jc w:val="left"/>
      </w:pPr>
      <w:r>
        <w:rPr/>
        <w:t xml:space="preserve">(a) The school service provider has obtained student consent or the consent of the student's parent or guardian to retain information related to that student; or</w:t>
      </w:r>
    </w:p>
    <w:p>
      <w:pPr>
        <w:spacing w:before="0" w:after="0" w:line="408" w:lineRule="exact"/>
        <w:ind w:left="0" w:right="0" w:firstLine="576"/>
        <w:jc w:val="left"/>
      </w:pPr>
      <w:r>
        <w:rPr/>
        <w:t xml:space="preserve">(b) The student has transferred to another educational institution and that educational institution has requested that the school service provider retain information related to that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ADAPTIVE LEARNING AND CUSTOMIZED EDUCATION.</w:t>
      </w:r>
      <w:r>
        <w:t xml:space="preserve">  </w:t>
      </w:r>
      <w:r>
        <w:rPr/>
        <w:t xml:space="preserve">Notwithstanding sections 2 through 7 of this act, nothing in this chapter is intended to prohibit the use of student personal information for purposes of:</w:t>
      </w:r>
    </w:p>
    <w:p>
      <w:pPr>
        <w:spacing w:before="0" w:after="0" w:line="408" w:lineRule="exact"/>
        <w:ind w:left="0" w:right="0" w:firstLine="576"/>
        <w:jc w:val="left"/>
      </w:pPr>
      <w:r>
        <w:rPr/>
        <w:t xml:space="preserve">(1) Adaptive learning or personalized or customized education;</w:t>
      </w:r>
    </w:p>
    <w:p>
      <w:pPr>
        <w:spacing w:before="0" w:after="0" w:line="408" w:lineRule="exact"/>
        <w:ind w:left="0" w:right="0" w:firstLine="576"/>
        <w:jc w:val="left"/>
      </w:pPr>
      <w:r>
        <w:rPr/>
        <w:t xml:space="preserve">(2) Maintaining, developing, supporting, improving, or diagnosing the school service provider's web site, mobile application, online service, or application;</w:t>
      </w:r>
    </w:p>
    <w:p>
      <w:pPr>
        <w:spacing w:before="0" w:after="0" w:line="408" w:lineRule="exact"/>
        <w:ind w:left="0" w:right="0" w:firstLine="576"/>
        <w:jc w:val="left"/>
      </w:pPr>
      <w:r>
        <w:rPr/>
        <w:t xml:space="preserve">(3) Providing recommendations for school, educational, or employment purposes within a school service without the response being determined in whole or in part by payment or other consideration from a third party; or</w:t>
      </w:r>
    </w:p>
    <w:p>
      <w:pPr>
        <w:spacing w:before="0" w:after="0" w:line="408" w:lineRule="exact"/>
        <w:ind w:left="0" w:right="0" w:firstLine="576"/>
        <w:jc w:val="left"/>
      </w:pPr>
      <w:r>
        <w:rPr/>
        <w:t xml:space="preserve">(4) Responding to a student's request for information or for feedback without the information or response being determined in whole or in part by payment or other consideration from a third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adopts and does not modify existing law regarding consent, including consent from minors and employees on behalf of educational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shall not be construed to:</w:t>
      </w:r>
    </w:p>
    <w:p>
      <w:pPr>
        <w:spacing w:before="0" w:after="0" w:line="408" w:lineRule="exact"/>
        <w:ind w:left="0" w:right="0" w:firstLine="576"/>
        <w:jc w:val="left"/>
      </w:pPr>
      <w:r>
        <w:rPr/>
        <w:t xml:space="preserve">(1) Impose a duty upon a provider of an interactive computer service, as defined in 47 U.S.C. Sec. 230, to review or enforce compliance with this section by third-party content providers;</w:t>
      </w:r>
    </w:p>
    <w:p>
      <w:pPr>
        <w:spacing w:before="0" w:after="0" w:line="408" w:lineRule="exact"/>
        <w:ind w:left="0" w:right="0" w:firstLine="576"/>
        <w:jc w:val="left"/>
      </w:pPr>
      <w:r>
        <w:rPr/>
        <w:t xml:space="preserve">(2) Apply to general audience internet web sites, general audience mobile applications, or general audience online services even if login credentials created for a school service provider's web site, mobile application, or online service may be used to access those general audience web sites, mobile applications, or online services;</w:t>
      </w:r>
    </w:p>
    <w:p>
      <w:pPr>
        <w:spacing w:before="0" w:after="0" w:line="408" w:lineRule="exact"/>
        <w:ind w:left="0" w:right="0" w:firstLine="576"/>
        <w:jc w:val="left"/>
      </w:pPr>
      <w:r>
        <w:rPr/>
        <w:t xml:space="preserve">(3) Impede the ability of students to download, export, or otherwise save or maintain their own student data or documents;</w:t>
      </w:r>
    </w:p>
    <w:p>
      <w:pPr>
        <w:spacing w:before="0" w:after="0" w:line="408" w:lineRule="exact"/>
        <w:ind w:left="0" w:right="0" w:firstLine="576"/>
        <w:jc w:val="left"/>
      </w:pPr>
      <w:r>
        <w:rPr/>
        <w:t xml:space="preserve">(4) Limit internet service providers from providing internet connectivity to schools or students and their families;</w:t>
      </w:r>
    </w:p>
    <w:p>
      <w:pPr>
        <w:spacing w:before="0" w:after="0" w:line="408" w:lineRule="exact"/>
        <w:ind w:left="0" w:right="0" w:firstLine="576"/>
        <w:jc w:val="left"/>
      </w:pPr>
      <w:r>
        <w:rPr/>
        <w:t xml:space="preserve">(5) Prohibit a school service provider from marketing educational products directly to parents so long as the marketing did not result from use of student personal information obtained by the school service provider through the provision of its web site, mobile application, or online service; or</w:t>
      </w:r>
    </w:p>
    <w:p>
      <w:pPr>
        <w:spacing w:before="0" w:after="0" w:line="408" w:lineRule="exact"/>
        <w:ind w:left="0" w:right="0" w:firstLine="576"/>
        <w:jc w:val="left"/>
      </w:pPr>
      <w:r>
        <w:rPr/>
        <w:t xml:space="preserve">(6) Impose a duty on a school service provider of an electronic store, gateway, marketplace, or other means of purchasing or downloading software or applications to review or enforce compliance with this chapter on those applications or software.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PROVISIONS.</w:t>
      </w:r>
      <w:r>
        <w:t xml:space="preserve">  </w:t>
      </w:r>
      <w:r>
        <w:rPr/>
        <w:t xml:space="preserve">If a school service provider entered into a signed, written contract with an educational institution or teacher before the effective date of this section, the school service provider is not liable for the requirements of sections 2 through 6 of this act with respect to that contract until the next renewal date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11 of this act constitute a new chapter in Title 28A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July 1, 2016.</w:t>
      </w:r>
      <w:r>
        <w:rPr/>
        <w:t xml:space="preserve">"</w:t>
      </w:r>
    </w:p>
    <w:p>
      <w:pPr>
        <w:spacing w:before="480" w:after="0" w:line="408" w:lineRule="exact"/>
      </w:pPr>
      <w:r>
        <w:rPr>
          <w:b/>
          <w:u w:val="single"/>
        </w:rPr>
        <w:t xml:space="preserve">SB 5419</w:t>
      </w:r>
      <w:r>
        <w:t xml:space="preserve"> -</w:t>
      </w:r>
      <w:r>
        <w:t xml:space="preserve"> </w:t>
        <w:t xml:space="preserve">S AMD</w:t>
      </w:r>
      <w:r>
        <w:t xml:space="preserve"> </w:t>
      </w:r>
      <w:r>
        <w:rPr>
          <w:b/>
        </w:rPr>
        <w:t xml:space="preserve">194</w:t>
      </w:r>
    </w:p>
    <w:p>
      <w:pPr>
        <w:spacing w:before="0" w:after="0" w:line="408" w:lineRule="exact"/>
        <w:ind w:left="0" w:right="0" w:firstLine="576"/>
        <w:jc w:val="left"/>
      </w:pPr>
      <w:r>
        <w:rPr/>
        <w:t xml:space="preserve">By Senator Litzow</w:t>
      </w:r>
    </w:p>
    <w:p>
      <w:pPr>
        <w:jc w:val="right"/>
      </w:pPr>
      <w:r>
        <w:rPr>
          <w:b/>
        </w:rPr>
        <w:t xml:space="preserve">ADOPTED 3/11/2015</w:t>
      </w:r>
    </w:p>
    <w:p>
      <w:pPr>
        <w:spacing w:before="0" w:after="0" w:line="408" w:lineRule="exact"/>
        <w:ind w:left="0" w:right="0" w:firstLine="576"/>
        <w:jc w:val="left"/>
      </w:pPr>
      <w:r>
        <w:rPr/>
        <w:t xml:space="preserve">On page 1, line 2 of the title, after "act;" strike the remainder of the title and insert "adding a new chapter to Title 28A RCW; and providing an effective date."</w:t>
      </w:r>
    </w:p>
    <w:p>
      <w:pPr>
        <w:spacing w:before="0" w:after="0" w:line="408" w:lineRule="exact"/>
        <w:ind w:left="0" w:right="0" w:firstLine="576"/>
        <w:jc w:val="left"/>
      </w:pPr>
      <w:r>
        <w:rPr>
          <w:u w:val="single"/>
        </w:rPr>
        <w:t xml:space="preserve">EFFECT:</w:t>
      </w:r>
      <w:r>
        <w:rPr/>
        <w:t xml:space="preserve"> Makes changes to the definitions of "school service," "school service provider," "students," and "student personal information."</w:t>
      </w:r>
    </w:p>
    <w:p>
      <w:pPr>
        <w:spacing w:before="0" w:after="0" w:line="408" w:lineRule="exact"/>
        <w:ind w:left="0" w:right="0" w:firstLine="576"/>
        <w:jc w:val="left"/>
      </w:pPr>
      <w:r>
        <w:rPr/>
        <w:t xml:space="preserve">Replaces the term "behaviorally targeting advertisements" with the term "targeted advertising" and adds a definition for "targeted advertising."</w:t>
      </w:r>
    </w:p>
    <w:p>
      <w:pPr>
        <w:spacing w:before="0" w:after="0" w:line="408" w:lineRule="exact"/>
        <w:ind w:left="0" w:right="0" w:firstLine="576"/>
        <w:jc w:val="left"/>
      </w:pPr>
      <w:r>
        <w:rPr/>
        <w:t xml:space="preserve">Provides that provisions related to transparency, notice of privacy policy changes, and correction of information do not apply to the Education Research and Data Center but do apply to its subcontractors.</w:t>
      </w:r>
    </w:p>
    <w:p>
      <w:pPr>
        <w:spacing w:before="0" w:after="0" w:line="408" w:lineRule="exact"/>
        <w:ind w:left="0" w:right="0" w:firstLine="576"/>
        <w:jc w:val="left"/>
      </w:pPr>
      <w:r>
        <w:rPr/>
        <w:t xml:space="preserve">Provides that the prohibition against school service providers selling student personal information does not apply to the purchase, merger, or other type of acquisition of a school service provider, or any assets of a service provider by another entity, provided that the successor entity continues to be subject to the provisions related to previously acquired student information.</w:t>
      </w:r>
    </w:p>
    <w:p>
      <w:pPr>
        <w:spacing w:before="0" w:after="0" w:line="408" w:lineRule="exact"/>
        <w:ind w:left="0" w:right="0" w:firstLine="576"/>
        <w:jc w:val="left"/>
      </w:pPr>
      <w:r>
        <w:rPr/>
        <w:t xml:space="preserve">Removes the limitations on how and from whom school service providers must obtain consent before using student personal information in a manner that is inconsistent with the provider's privacy policy.</w:t>
      </w:r>
    </w:p>
    <w:p>
      <w:pPr>
        <w:spacing w:before="0" w:after="0" w:line="408" w:lineRule="exact"/>
        <w:ind w:left="0" w:right="0" w:firstLine="576"/>
        <w:jc w:val="left"/>
      </w:pPr>
      <w:r>
        <w:rPr/>
        <w:t xml:space="preserve">Adds exceptions to the use or disclosure of personal information by a school service provider.</w:t>
      </w:r>
    </w:p>
    <w:p>
      <w:pPr>
        <w:spacing w:before="0" w:after="0" w:line="408" w:lineRule="exact"/>
        <w:ind w:left="0" w:right="0" w:firstLine="576"/>
        <w:jc w:val="left"/>
      </w:pPr>
      <w:r>
        <w:rPr/>
        <w:t xml:space="preserve">Replaces requirements prohibiting school service providers from knowingly retaining student personal information beyond the time period authorized without consent, to a requirement that the school service provider delete student personal information within a reasonable period of time if the relevant educational institution requests deletion of the data under the control of the educational institution except in limited circumstances.</w:t>
      </w:r>
    </w:p>
    <w:p>
      <w:pPr>
        <w:spacing w:before="0" w:after="0" w:line="408" w:lineRule="exact"/>
        <w:ind w:left="0" w:right="0" w:firstLine="576"/>
        <w:jc w:val="left"/>
      </w:pPr>
      <w:r>
        <w:rPr/>
        <w:t xml:space="preserve">Removes provisions requiring school service providers to obligate (1) third parties involved on the providers' behalf to adhere to certain provisions and (2) successors to abide by privacy and security provisions.</w:t>
      </w:r>
    </w:p>
    <w:p>
      <w:pPr>
        <w:spacing w:before="0" w:after="0" w:line="408" w:lineRule="exact"/>
        <w:ind w:left="0" w:right="0" w:firstLine="576"/>
        <w:jc w:val="left"/>
      </w:pPr>
      <w:r>
        <w:rPr/>
        <w:t xml:space="preserve">Adds to the provision stating what the chapter is not intended to prohibit.</w:t>
      </w:r>
    </w:p>
    <w:p>
      <w:pPr>
        <w:spacing w:before="0" w:after="0" w:line="408" w:lineRule="exact"/>
        <w:ind w:left="0" w:right="0" w:firstLine="576"/>
        <w:jc w:val="left"/>
      </w:pPr>
      <w:r>
        <w:rPr/>
        <w:t xml:space="preserve">Adds a section regarding how the chapter may not be construed.</w:t>
      </w:r>
    </w:p>
    <w:p>
      <w:pPr>
        <w:spacing w:before="0" w:after="0" w:line="408" w:lineRule="exact"/>
        <w:ind w:left="0" w:right="0" w:firstLine="576"/>
        <w:jc w:val="left"/>
      </w:pPr>
      <w:r>
        <w:rPr/>
        <w:t xml:space="preserve">Adds an effective date of July 1, 2016.</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927a173d3a4b12" /></Relationships>
</file>