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F2061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E73870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E73870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E73870">
            <w:t>ROLF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E73870">
            <w:t>KEEG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E73870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F2061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E73870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E73870" w:rsidR="00E73870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291</w:t>
          </w:r>
        </w:sdtContent>
      </w:sdt>
    </w:p>
    <w:p w:rsidR="00DF5D0E" w:rsidP="00605C39" w:rsidRDefault="00F2061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E73870">
            <w:t>By Senator Rolfes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E73870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2E6DA7" w:rsidP="002E6DA7" w:rsidRDefault="00DE256E">
      <w:pPr>
        <w:pStyle w:val="Page"/>
      </w:pPr>
      <w:bookmarkStart w:name="StartOfAmendmentBody" w:id="0"/>
      <w:bookmarkEnd w:id="0"/>
      <w:permStart w:edGrp="everyone" w:id="433673462"/>
      <w:r>
        <w:tab/>
      </w:r>
      <w:r w:rsidR="002E6DA7">
        <w:t xml:space="preserve">On page </w:t>
      </w:r>
      <w:r w:rsidR="00F20618">
        <w:t>92</w:t>
      </w:r>
      <w:r w:rsidR="002E6DA7">
        <w:t>, line 1, increase the General Fund--State (FY 2016) appropriation by $60,000.</w:t>
      </w:r>
    </w:p>
    <w:p w:rsidR="002E6DA7" w:rsidP="002E6DA7" w:rsidRDefault="002E6DA7">
      <w:pPr>
        <w:pStyle w:val="Page"/>
      </w:pPr>
      <w:r>
        <w:tab/>
        <w:t xml:space="preserve">Adjust the total appropriation accordingly. </w:t>
      </w:r>
    </w:p>
    <w:p w:rsidR="002E6DA7" w:rsidP="002E6DA7" w:rsidRDefault="002E6DA7">
      <w:pPr>
        <w:pStyle w:val="Page"/>
      </w:pPr>
    </w:p>
    <w:p w:rsidR="002E6DA7" w:rsidP="002E6DA7" w:rsidRDefault="002E6DA7">
      <w:pPr>
        <w:pStyle w:val="Page"/>
      </w:pPr>
      <w:r>
        <w:t>On page 9</w:t>
      </w:r>
      <w:r w:rsidR="00F20618">
        <w:t>5</w:t>
      </w:r>
      <w:r>
        <w:t xml:space="preserve">, after line </w:t>
      </w:r>
      <w:r w:rsidR="00F20618">
        <w:t>35</w:t>
      </w:r>
      <w:r>
        <w:t>, insert the following:</w:t>
      </w:r>
    </w:p>
    <w:p w:rsidR="00E73870" w:rsidP="002E6DA7" w:rsidRDefault="00F20618">
      <w:pPr>
        <w:pStyle w:val="Page"/>
      </w:pPr>
      <w:r>
        <w:t>"(13</w:t>
      </w:r>
      <w:bookmarkStart w:name="_GoBack" w:id="1"/>
      <w:bookmarkEnd w:id="1"/>
      <w:r w:rsidR="002E6DA7">
        <w:t xml:space="preserve">) $60,000 of the general fund—state appropriation for fiscal year 2016 is provided solely for the department to conduct a feasibility study to assess cost effective options to notify neighbors of pesticide applications that occur through drift-prone methods.  The study shall consider, at a minimum, the cost and requirements necessary to develop and implement an information-sharing system on pesticide use in Washington </w:t>
      </w:r>
      <w:proofErr w:type="gramStart"/>
      <w:r w:rsidR="002E6DA7">
        <w:t>state</w:t>
      </w:r>
      <w:proofErr w:type="gramEnd"/>
      <w:r w:rsidR="002E6DA7">
        <w:t xml:space="preserve"> as well as the cost and requirements necessary to implement a communication program to notify neighbors of pesticide applications that occur through drift-prone methods.  No later than June 30, 2016, the department shall report to the appropriate fiscal committees of the legislature on the feasibility of such programs."</w:t>
      </w:r>
    </w:p>
    <w:permEnd w:id="433673462"/>
    <w:p w:rsidR="00ED2EEB" w:rsidP="00E73870" w:rsidRDefault="00ED2EEB">
      <w:pPr>
        <w:suppressLineNumbers/>
      </w:pPr>
    </w:p>
    <w:p w:rsidR="002E6DA7" w:rsidP="00E73870" w:rsidRDefault="002E6DA7">
      <w:pPr>
        <w:suppressLineNumbers/>
      </w:pPr>
    </w:p>
    <w:p w:rsidR="002E6DA7" w:rsidP="00E73870" w:rsidRDefault="002E6DA7">
      <w:pPr>
        <w:suppressLineNumbers/>
      </w:pPr>
    </w:p>
    <w:p w:rsidR="002E6DA7" w:rsidP="00E73870" w:rsidRDefault="002E6DA7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79706843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E73870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2E6DA7" w:rsidR="002E6DA7" w:rsidP="002E6DA7" w:rsidRDefault="0096303F">
                <w:pPr>
                  <w:pStyle w:val="Effect"/>
                  <w:suppressLineNumbers/>
                  <w:rPr>
                    <w:u w:val="single"/>
                  </w:rPr>
                </w:pPr>
                <w:r w:rsidRPr="0096303F">
                  <w:tab/>
                </w:r>
                <w:r w:rsidRPr="002E6DA7" w:rsidR="002E6DA7">
                  <w:rPr>
                    <w:u w:val="single"/>
                  </w:rPr>
                  <w:t xml:space="preserve">EFFECT: </w:t>
                </w:r>
                <w:r w:rsidRPr="002E6DA7" w:rsidR="002E6DA7">
                  <w:t>Provides funding for a feasibility study on neighborhood communication on pesticide drift.</w:t>
                </w:r>
              </w:p>
              <w:p w:rsidRPr="002E6DA7" w:rsidR="002E6DA7" w:rsidP="002E6DA7" w:rsidRDefault="002E6DA7">
                <w:pPr>
                  <w:pStyle w:val="Effect"/>
                  <w:suppressLineNumbers/>
                  <w:rPr>
                    <w:u w:val="single"/>
                  </w:rPr>
                </w:pPr>
                <w:r w:rsidRPr="002E6DA7">
                  <w:rPr>
                    <w:u w:val="single"/>
                  </w:rPr>
                  <w:t xml:space="preserve"> </w:t>
                </w:r>
              </w:p>
              <w:p w:rsidRPr="002E6DA7" w:rsidR="002E6DA7" w:rsidP="002E6DA7" w:rsidRDefault="002E6DA7">
                <w:pPr>
                  <w:pStyle w:val="Effect"/>
                  <w:suppressLineNumbers/>
                  <w:rPr>
                    <w:u w:val="single"/>
                  </w:rPr>
                </w:pPr>
                <w:r w:rsidRPr="002E6DA7">
                  <w:rPr>
                    <w:u w:val="single"/>
                  </w:rPr>
                  <w:t xml:space="preserve">   </w:t>
                </w:r>
                <w:r>
                  <w:rPr>
                    <w:u w:val="single"/>
                  </w:rPr>
                  <w:t xml:space="preserve">   </w:t>
                </w:r>
                <w:r w:rsidRPr="002E6DA7">
                  <w:rPr>
                    <w:u w:val="single"/>
                  </w:rPr>
                  <w:t xml:space="preserve"> FISCAL IMPACT: </w:t>
                </w:r>
                <w:r w:rsidRPr="002E6DA7">
                  <w:t>$60,000 GF-S for FY 2016</w:t>
                </w:r>
                <w:r w:rsidRPr="002E6DA7">
                  <w:rPr>
                    <w:u w:val="single"/>
                  </w:rPr>
                  <w:t xml:space="preserve">   </w:t>
                </w:r>
              </w:p>
              <w:p w:rsidRPr="0096303F" w:rsidR="001C1B27" w:rsidP="00E73870" w:rsidRDefault="001C1B27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  <w:p w:rsidRPr="007D1589" w:rsidR="001B4E53" w:rsidP="00E73870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797068430"/>
    </w:tbl>
    <w:p w:rsidR="00DF5D0E" w:rsidP="00E73870" w:rsidRDefault="00DF5D0E">
      <w:pPr>
        <w:pStyle w:val="BillEnd"/>
        <w:suppressLineNumbers/>
      </w:pPr>
    </w:p>
    <w:p w:rsidR="00DF5D0E" w:rsidP="00E73870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E73870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870" w:rsidRDefault="00E73870" w:rsidP="00DF5D0E">
      <w:r>
        <w:separator/>
      </w:r>
    </w:p>
  </w:endnote>
  <w:endnote w:type="continuationSeparator" w:id="0">
    <w:p w:rsidR="00E73870" w:rsidRDefault="00E73870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206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3870">
      <w:t>5077-S AMS ROLF KEEG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73870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F2061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E73870">
      <w:t>5077-S AMS ROLF KEEG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870" w:rsidRDefault="00E73870" w:rsidP="00DF5D0E">
      <w:r>
        <w:separator/>
      </w:r>
    </w:p>
  </w:footnote>
  <w:footnote w:type="continuationSeparator" w:id="0">
    <w:p w:rsidR="00E73870" w:rsidRDefault="00E73870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documentProtection w:edit="readOnly" w:enforcement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2E6DA7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73870"/>
    <w:rsid w:val="00E831A5"/>
    <w:rsid w:val="00E850E7"/>
    <w:rsid w:val="00EC4C96"/>
    <w:rsid w:val="00ED2EEB"/>
    <w:rsid w:val="00F20618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A6286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ROLF</SponsorAcronym>
  <DrafterAcronym>KEEG</DrafterAcronym>
  <DraftNumber>015</DraftNumber>
  <ReferenceNumber>SSB 5077</ReferenceNumber>
  <Floor>S AMD</Floor>
  <AmendmentNumber> 291</AmendmentNumber>
  <Sponsors>By Senator Rolfes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271</Words>
  <Characters>955</Characters>
  <Application>Microsoft Office Word</Application>
  <DocSecurity>0</DocSecurity>
  <Lines>191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ROLF KEEG 015</dc:title>
  <dc:creator>Kellee Keegan</dc:creator>
  <cp:lastModifiedBy>Keegan, Kellee</cp:lastModifiedBy>
  <cp:revision>3</cp:revision>
  <dcterms:created xsi:type="dcterms:W3CDTF">2015-04-02T06:00:00Z</dcterms:created>
  <dcterms:modified xsi:type="dcterms:W3CDTF">2015-04-02T15:10:00Z</dcterms:modified>
</cp:coreProperties>
</file>