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BD3A4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84B3C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84B3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84B3C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84B3C">
            <w:t>NOAH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84B3C">
            <w:t>047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D3A4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84B3C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84B3C" w:rsidR="00984B3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309</w:t>
          </w:r>
        </w:sdtContent>
      </w:sdt>
    </w:p>
    <w:p w:rsidR="00DF5D0E" w:rsidP="00605C39" w:rsidRDefault="00BD3A4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84B3C">
            <w:t>By Senators McAuliffe, Mullet, Kohl-Welles, Chase, Keiser, Rolfes,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84B3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BD3A4F" w:rsidP="00BD3A4F" w:rsidRDefault="00DE256E">
      <w:pPr>
        <w:pStyle w:val="Page"/>
      </w:pPr>
      <w:bookmarkStart w:name="StartOfAmendmentBody" w:id="0"/>
      <w:bookmarkEnd w:id="0"/>
      <w:permStart w:edGrp="everyone" w:id="822281750"/>
      <w:r>
        <w:tab/>
      </w:r>
      <w:r w:rsidR="00BD3A4F">
        <w:t>On page 120, line 5, increase the General Fund--Stat</w:t>
      </w:r>
      <w:r w:rsidR="00BD3A4F">
        <w:t>e (FY 2016) appropriation by $2</w:t>
      </w:r>
      <w:r w:rsidR="00BD3A4F">
        <w:t>50,000.</w:t>
      </w:r>
    </w:p>
    <w:p w:rsidR="00BD3A4F" w:rsidP="00BD3A4F" w:rsidRDefault="00BD3A4F">
      <w:pPr>
        <w:pStyle w:val="Page"/>
      </w:pPr>
      <w:r>
        <w:tab/>
        <w:t>On page 120, line 6, increase the General Fund--Stat</w:t>
      </w:r>
      <w:r>
        <w:t>e (FY 2017) appropriation by $2</w:t>
      </w:r>
      <w:r>
        <w:t>50,000.</w:t>
      </w:r>
    </w:p>
    <w:p w:rsidR="00BD3A4F" w:rsidP="00BD3A4F" w:rsidRDefault="00BD3A4F">
      <w:pPr>
        <w:pStyle w:val="Page"/>
      </w:pPr>
      <w:r>
        <w:tab/>
        <w:t>Adjust the total appropriation accordingly.</w:t>
      </w:r>
    </w:p>
    <w:p w:rsidR="00BD3A4F" w:rsidP="00BD3A4F" w:rsidRDefault="00BD3A4F">
      <w:pPr>
        <w:pStyle w:val="Page"/>
      </w:pPr>
    </w:p>
    <w:p w:rsidR="00BD3A4F" w:rsidP="00BD3A4F" w:rsidRDefault="00BD3A4F">
      <w:pPr>
        <w:pStyle w:val="Page"/>
      </w:pPr>
      <w:r>
        <w:tab/>
        <w:t>On page 133, after line 16, insert the following:</w:t>
      </w:r>
    </w:p>
    <w:p w:rsidR="00BD3A4F" w:rsidP="00BD3A4F" w:rsidRDefault="00BD3A4F">
      <w:pPr>
        <w:pStyle w:val="RCWSLText"/>
      </w:pPr>
    </w:p>
    <w:p w:rsidR="00984B3C" w:rsidP="00BD3A4F" w:rsidRDefault="00BD3A4F">
      <w:pPr>
        <w:pStyle w:val="RCWSLText"/>
      </w:pPr>
      <w:r>
        <w:t>"(42) $250</w:t>
      </w:r>
      <w:r>
        <w:t>,</w:t>
      </w:r>
      <w:r>
        <w:t>000 of the general fund</w:t>
      </w:r>
      <w:r>
        <w:rPr>
          <w:rFonts w:ascii="Times New Roman" w:hAnsi="Times New Roman"/>
        </w:rPr>
        <w:t>—</w:t>
      </w:r>
      <w:r>
        <w:t>state appropriation for fiscal year 2016 and $250,000 of the general fund</w:t>
      </w:r>
      <w:r>
        <w:rPr>
          <w:rFonts w:ascii="Times New Roman" w:hAnsi="Times New Roman"/>
        </w:rPr>
        <w:t>—</w:t>
      </w:r>
      <w:r>
        <w:t xml:space="preserve">state appropriation for fiscal year 2017 are provided solely for </w:t>
      </w:r>
      <w:r>
        <w:t>one-time grants for elementary and middle school career and technical education programs</w:t>
      </w:r>
      <w:r>
        <w:t>.</w:t>
      </w:r>
      <w:r>
        <w:t xml:space="preserve">  </w:t>
      </w:r>
      <w:r>
        <w:t>Grant funds may be used to purchase or improve curriculum, upgrade technology and equipment to meet industry standards, and for other purposes intended to initiate a new program or improve the rigor and quality of a high</w:t>
      </w:r>
      <w:r>
        <w:noBreakHyphen/>
        <w:t>demand program."</w:t>
      </w:r>
    </w:p>
    <w:permEnd w:id="822281750"/>
    <w:p w:rsidR="00ED2EEB" w:rsidP="00984B3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411644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84B3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D3A4F" w:rsidP="00984B3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D3A4F">
                  <w:t xml:space="preserve"> Funding is provided for the office of the superintendent of public instruction to provide one-time grants to elementary and middle schools for career and technical education programs.</w:t>
                </w:r>
              </w:p>
              <w:p w:rsidR="00BD3A4F" w:rsidP="00984B3C" w:rsidRDefault="00BD3A4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BD3A4F" w:rsidRDefault="00BD3A4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 $500,000 General fund - state</w:t>
                </w:r>
              </w:p>
            </w:tc>
          </w:tr>
          <w:bookmarkStart w:name="_GoBack" w:displacedByCustomXml="next" w:id="1"/>
          <w:bookmarkEnd w:displacedByCustomXml="next" w:id="1"/>
        </w:sdtContent>
      </w:sdt>
      <w:permEnd w:id="1741164493"/>
    </w:tbl>
    <w:p w:rsidR="00DF5D0E" w:rsidP="00984B3C" w:rsidRDefault="00DF5D0E">
      <w:pPr>
        <w:pStyle w:val="BillEnd"/>
        <w:suppressLineNumbers/>
      </w:pPr>
    </w:p>
    <w:p w:rsidR="00DF5D0E" w:rsidP="00984B3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84B3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3C" w:rsidRDefault="00984B3C" w:rsidP="00DF5D0E">
      <w:r>
        <w:separator/>
      </w:r>
    </w:p>
  </w:endnote>
  <w:endnote w:type="continuationSeparator" w:id="0">
    <w:p w:rsidR="00984B3C" w:rsidRDefault="00984B3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84B3C">
        <w:t>5077-S AMS MCAU NOAH 047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84B3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84B3C">
        <w:t>5077-S AMS MCAU NOAH 047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D3A4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3C" w:rsidRDefault="00984B3C" w:rsidP="00DF5D0E">
      <w:r>
        <w:separator/>
      </w:r>
    </w:p>
  </w:footnote>
  <w:footnote w:type="continuationSeparator" w:id="0">
    <w:p w:rsidR="00984B3C" w:rsidRDefault="00984B3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B3C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3A4F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0271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MCAU</SponsorAcronym>
  <DrafterAcronym>NOAH</DrafterAcronym>
  <DraftNumber>047</DraftNumber>
  <ReferenceNumber>SSB 5077</ReferenceNumber>
  <Floor>S AMD</Floor>
  <AmendmentNumber> 309</AmendmentNumber>
  <Sponsors>By Senators McAuliffe, Mullet, Kohl-Welles, Chase, Keiser, Rolfes, Liias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244</Words>
  <Characters>914</Characters>
  <Application>Microsoft Office Word</Application>
  <DocSecurity>8</DocSecurity>
  <Lines>182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MCAU NOAH 047</dc:title>
  <dc:creator>Lorrell Noahr</dc:creator>
  <cp:lastModifiedBy>Noahr, Lorrell</cp:lastModifiedBy>
  <cp:revision>2</cp:revision>
  <dcterms:created xsi:type="dcterms:W3CDTF">2015-04-02T17:48:00Z</dcterms:created>
  <dcterms:modified xsi:type="dcterms:W3CDTF">2015-04-02T17:56:00Z</dcterms:modified>
</cp:coreProperties>
</file>