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350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76CC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76C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76CC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76CC">
            <w:t>STIT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76CC">
            <w:t>020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50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76CC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C76CC" w:rsidR="00BC76C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355</w:t>
          </w:r>
        </w:sdtContent>
      </w:sdt>
    </w:p>
    <w:p w:rsidR="00DF5D0E" w:rsidP="00605C39" w:rsidRDefault="0043500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76CC">
            <w:t>By Senator Kohl-Welles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C76C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EE31A3" w:rsidP="00EE31A3" w:rsidRDefault="00DE256E">
      <w:pPr>
        <w:pStyle w:val="Page"/>
      </w:pPr>
      <w:bookmarkStart w:name="StartOfAmendmentBody" w:id="0"/>
      <w:bookmarkEnd w:id="0"/>
      <w:permStart w:edGrp="everyone" w:id="121194477"/>
      <w:r>
        <w:tab/>
      </w:r>
      <w:r w:rsidR="00EE31A3">
        <w:t>On page 50, line 4, increase the General Fund-State appropriation for FY 2016 by $</w:t>
      </w:r>
      <w:r w:rsidR="00EE31A3">
        <w:t>7,000,000</w:t>
      </w:r>
      <w:r w:rsidR="00EE31A3">
        <w:t>.</w:t>
      </w:r>
    </w:p>
    <w:p w:rsidR="00EE31A3" w:rsidP="00EE31A3" w:rsidRDefault="00EE31A3">
      <w:pPr>
        <w:pStyle w:val="RCWSLText"/>
      </w:pPr>
      <w:r>
        <w:tab/>
        <w:t>On page 50, line 5, increase the General Fund-State appropriation for FY 2017 by $</w:t>
      </w:r>
      <w:r>
        <w:t>7,000</w:t>
      </w:r>
      <w:r>
        <w:t>,000.</w:t>
      </w:r>
    </w:p>
    <w:p w:rsidR="00EE31A3" w:rsidP="00EE31A3" w:rsidRDefault="00EE31A3">
      <w:pPr>
        <w:pStyle w:val="RCWSLText"/>
      </w:pPr>
      <w:r>
        <w:tab/>
        <w:t>Adjust the total accordingly.</w:t>
      </w:r>
    </w:p>
    <w:p w:rsidR="00BC76CC" w:rsidP="00C8108C" w:rsidRDefault="00BC76CC">
      <w:pPr>
        <w:pStyle w:val="Page"/>
      </w:pPr>
      <w:r>
        <w:t xml:space="preserve"> </w:t>
      </w:r>
    </w:p>
    <w:p w:rsidR="00EE31A3" w:rsidP="00EE31A3" w:rsidRDefault="00EE31A3">
      <w:pPr>
        <w:pStyle w:val="RCWSLText"/>
      </w:pPr>
      <w:r>
        <w:tab/>
        <w:t>On page 55, after line 9, insert the following:</w:t>
      </w:r>
    </w:p>
    <w:p w:rsidR="006B2760" w:rsidP="00EE31A3" w:rsidRDefault="006B2760">
      <w:pPr>
        <w:pStyle w:val="RCWSLText"/>
      </w:pPr>
    </w:p>
    <w:p w:rsidRPr="00EE31A3" w:rsidR="00EE31A3" w:rsidP="00EE31A3" w:rsidRDefault="00EE31A3">
      <w:pPr>
        <w:pStyle w:val="RCWSLText"/>
      </w:pPr>
      <w:r>
        <w:tab/>
        <w:t xml:space="preserve">"(t) </w:t>
      </w:r>
      <w:r>
        <w:t>$</w:t>
      </w:r>
      <w:r>
        <w:t>7,000</w:t>
      </w:r>
      <w:r>
        <w:t>,000 of the general fund--state appropriation for fiscal year 2016</w:t>
      </w:r>
      <w:r>
        <w:t xml:space="preserve"> and </w:t>
      </w:r>
      <w:r>
        <w:t>$</w:t>
      </w:r>
      <w:r>
        <w:t>7</w:t>
      </w:r>
      <w:r>
        <w:t>,</w:t>
      </w:r>
      <w:r>
        <w:t>000</w:t>
      </w:r>
      <w:r>
        <w:t>,000 of the general fund--state appropriation for fiscal year 2017</w:t>
      </w:r>
      <w:r>
        <w:t xml:space="preserve"> are provided solely for community mental health treatment</w:t>
      </w:r>
      <w:r w:rsidR="0052231A">
        <w:t xml:space="preserve"> to be distributed in the same manner as subsection (c)</w:t>
      </w:r>
      <w:r w:rsidR="00435008">
        <w:t xml:space="preserve"> of this section</w:t>
      </w:r>
      <w:bookmarkStart w:name="_GoBack" w:id="1"/>
      <w:bookmarkEnd w:id="1"/>
      <w:r>
        <w:t>."</w:t>
      </w:r>
    </w:p>
    <w:permEnd w:id="121194477"/>
    <w:p w:rsidR="00ED2EEB" w:rsidP="00BC76C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37495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C76C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E31A3" w:rsidP="00BC76C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E31A3">
                  <w:t>Funding is provided for community mental health treatment.</w:t>
                </w:r>
              </w:p>
              <w:p w:rsidR="00EE31A3" w:rsidP="00BC76CC" w:rsidRDefault="00EE31A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EE31A3" w:rsidRDefault="00EE31A3">
                <w:pPr>
                  <w:pStyle w:val="Effect"/>
                  <w:suppressLineNumbers/>
                  <w:shd w:val="clear" w:color="auto" w:fill="auto"/>
                  <w:ind w:firstLine="0"/>
                </w:pPr>
                <w:r>
                  <w:rPr>
                    <w:u w:val="single"/>
                  </w:rPr>
                  <w:t>FISCAL IMPACT:</w:t>
                </w:r>
                <w:r>
                  <w:t xml:space="preserve"> $14,000,000 GF-S</w:t>
                </w:r>
                <w:r w:rsidRPr="0096303F" w:rsidR="001C1B27">
                  <w:t>  </w:t>
                </w:r>
              </w:p>
              <w:p w:rsidRPr="007D1589" w:rsidR="001B4E53" w:rsidP="00BC76C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3749513"/>
    </w:tbl>
    <w:p w:rsidR="00DF5D0E" w:rsidP="00BC76CC" w:rsidRDefault="00DF5D0E">
      <w:pPr>
        <w:pStyle w:val="BillEnd"/>
        <w:suppressLineNumbers/>
      </w:pPr>
    </w:p>
    <w:p w:rsidR="00DF5D0E" w:rsidP="00BC76C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C76C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CC" w:rsidRDefault="00BC76CC" w:rsidP="00DF5D0E">
      <w:r>
        <w:separator/>
      </w:r>
    </w:p>
  </w:endnote>
  <w:endnote w:type="continuationSeparator" w:id="0">
    <w:p w:rsidR="00BC76CC" w:rsidRDefault="00BC76C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35008">
        <w:t>5077-S AMS KOHL STIT 020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C76C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35008">
        <w:t>5077-S AMS KOHL STIT 020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350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CC" w:rsidRDefault="00BC76CC" w:rsidP="00DF5D0E">
      <w:r>
        <w:separator/>
      </w:r>
    </w:p>
  </w:footnote>
  <w:footnote w:type="continuationSeparator" w:id="0">
    <w:p w:rsidR="00BC76CC" w:rsidRDefault="00BC76C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35008"/>
    <w:rsid w:val="00492DDC"/>
    <w:rsid w:val="004C6615"/>
    <w:rsid w:val="0052231A"/>
    <w:rsid w:val="00523C5A"/>
    <w:rsid w:val="005E69C3"/>
    <w:rsid w:val="00605C39"/>
    <w:rsid w:val="006841E6"/>
    <w:rsid w:val="006B276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76CC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31A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3332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KOHL</SponsorAcronym>
  <DrafterAcronym>STIT</DrafterAcronym>
  <DraftNumber>020</DraftNumber>
  <ReferenceNumber>SSB 5077</ReferenceNumber>
  <Floor>S AMD</Floor>
  <AmendmentNumber> 355</AmendmentNumber>
  <Sponsors>By Senator Kohl-Welles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164</Words>
  <Characters>632</Characters>
  <Application>Microsoft Office Word</Application>
  <DocSecurity>8</DocSecurity>
  <Lines>126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KOHL STIT 020</vt:lpstr>
    </vt:vector>
  </TitlesOfParts>
  <Company>Washington State Legislature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KOHL STIT 020</dc:title>
  <dc:creator>Sandy Stith</dc:creator>
  <cp:lastModifiedBy>Stith, Sandy</cp:lastModifiedBy>
  <cp:revision>4</cp:revision>
  <cp:lastPrinted>2015-04-03T00:19:00Z</cp:lastPrinted>
  <dcterms:created xsi:type="dcterms:W3CDTF">2015-04-03T00:08:00Z</dcterms:created>
  <dcterms:modified xsi:type="dcterms:W3CDTF">2015-04-03T00:24:00Z</dcterms:modified>
</cp:coreProperties>
</file>