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name="_GoBack" w:id="0"/>
    <w:bookmarkEnd w:id="0"/>
    <w:p w:rsidR="00DF5D0E" w:rsidP="0072541D" w:rsidRDefault="006E5D7D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5410C2">
            <w:t>5077-S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5410C2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5410C2">
            <w:t>HASE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5410C2">
            <w:t>MCNA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5410C2">
            <w:t>075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6E5D7D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5410C2">
            <w:rPr>
              <w:b/>
              <w:u w:val="single"/>
            </w:rPr>
            <w:t>SSB 5077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5410C2" w:rsidR="005410C2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341</w:t>
          </w:r>
        </w:sdtContent>
      </w:sdt>
    </w:p>
    <w:p w:rsidR="00DF5D0E" w:rsidP="00605C39" w:rsidRDefault="006E5D7D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5410C2">
            <w:t>By Senators Hasegawa, Cleveland, Fraser, Conway, Keiser, Jayapal, Nelson, Habib, Darneille, Chase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5410C2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04/02/2015</w:t>
          </w:r>
        </w:p>
      </w:sdtContent>
    </w:sdt>
    <w:p w:rsidR="005B60ED" w:rsidP="00C8108C" w:rsidRDefault="00DE256E">
      <w:pPr>
        <w:pStyle w:val="Page"/>
      </w:pPr>
      <w:bookmarkStart w:name="StartOfAmendmentBody" w:id="1"/>
      <w:bookmarkEnd w:id="1"/>
      <w:permStart w:edGrp="everyone" w:id="899031563"/>
      <w:r>
        <w:tab/>
      </w:r>
      <w:r w:rsidR="005410C2">
        <w:t xml:space="preserve">On page </w:t>
      </w:r>
      <w:r w:rsidR="005B60ED">
        <w:t>68</w:t>
      </w:r>
      <w:r w:rsidR="005410C2">
        <w:t xml:space="preserve">, line </w:t>
      </w:r>
      <w:r w:rsidR="005B60ED">
        <w:t>3</w:t>
      </w:r>
      <w:r w:rsidR="005410C2">
        <w:t>,</w:t>
      </w:r>
      <w:r w:rsidR="005B60ED">
        <w:t xml:space="preserve"> increase the General Fund--State (FY 2016) appropriation by $4,792,000.</w:t>
      </w:r>
    </w:p>
    <w:p w:rsidR="005B60ED" w:rsidP="00C8108C" w:rsidRDefault="005B60ED">
      <w:pPr>
        <w:pStyle w:val="Page"/>
      </w:pPr>
      <w:r>
        <w:tab/>
        <w:t>On page 68, line 4, increase the General Fund--State (FY 2017) appropriation by $4,792,000.</w:t>
      </w:r>
    </w:p>
    <w:p w:rsidR="005B60ED" w:rsidP="00C8108C" w:rsidRDefault="005B60ED">
      <w:pPr>
        <w:pStyle w:val="Page"/>
      </w:pPr>
      <w:r>
        <w:tab/>
        <w:t>Adjust the total appropriation accordingly.</w:t>
      </w:r>
    </w:p>
    <w:p w:rsidR="00705643" w:rsidP="00C8108C" w:rsidRDefault="005B60ED">
      <w:pPr>
        <w:pStyle w:val="Page"/>
      </w:pPr>
      <w:r>
        <w:tab/>
        <w:t xml:space="preserve">On page </w:t>
      </w:r>
      <w:r w:rsidR="00705643">
        <w:t>70, line 20, after "to be" strike "no less than seventy-five percent and no more than".</w:t>
      </w:r>
    </w:p>
    <w:p w:rsidR="00705643" w:rsidP="00C8108C" w:rsidRDefault="00705643">
      <w:pPr>
        <w:pStyle w:val="Page"/>
      </w:pPr>
    </w:p>
    <w:p w:rsidR="00705643" w:rsidP="00C8108C" w:rsidRDefault="00705643">
      <w:pPr>
        <w:pStyle w:val="Page"/>
      </w:pPr>
      <w:r>
        <w:tab/>
        <w:t>On page 115, line 1, increase the General Fund--State (FY 2016) appropriation by $800,000.</w:t>
      </w:r>
    </w:p>
    <w:p w:rsidR="00705643" w:rsidP="00C8108C" w:rsidRDefault="00705643">
      <w:pPr>
        <w:pStyle w:val="Page"/>
      </w:pPr>
      <w:r>
        <w:tab/>
        <w:t>On page 115, line 2, increase the General Fund--State (FY 2017) appropriation by $800,000.</w:t>
      </w:r>
    </w:p>
    <w:p w:rsidR="00705643" w:rsidP="00C8108C" w:rsidRDefault="00705643">
      <w:pPr>
        <w:pStyle w:val="Page"/>
      </w:pPr>
      <w:r>
        <w:tab/>
        <w:t>Adjust the total appropriation accordingly.</w:t>
      </w:r>
    </w:p>
    <w:p w:rsidR="00705643" w:rsidP="00C8108C" w:rsidRDefault="00705643">
      <w:pPr>
        <w:pStyle w:val="Page"/>
      </w:pPr>
      <w:r>
        <w:tab/>
        <w:t>On page 115, line 11, after "(1)" strike "$5,308,445" and insert "$6,108,445".</w:t>
      </w:r>
    </w:p>
    <w:p w:rsidRPr="00705643" w:rsidR="00705643" w:rsidP="00705643" w:rsidRDefault="00705643">
      <w:pPr>
        <w:pStyle w:val="RCWSLText"/>
      </w:pPr>
      <w:r>
        <w:tab/>
        <w:t>On page 115, line 12, after "and" strike "$5,302,905" and insert "$6,102,905".</w:t>
      </w:r>
    </w:p>
    <w:p w:rsidR="005410C2" w:rsidP="00C8108C" w:rsidRDefault="00705643">
      <w:pPr>
        <w:pStyle w:val="Page"/>
      </w:pPr>
      <w:r>
        <w:tab/>
      </w:r>
      <w:r w:rsidR="005410C2">
        <w:t xml:space="preserve"> </w:t>
      </w:r>
    </w:p>
    <w:permEnd w:id="899031563"/>
    <w:p w:rsidR="00ED2EEB" w:rsidP="005410C2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89791059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5410C2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705643" w:rsidP="005410C2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705643">
                  <w:t>Increases the state Food Assistance Program benefit from 75 percent of the federal food benefit level to 100 percent of the federal food benefit level beginning July 1, 2015. Increases a FAP client's monthly benefit from $109 per household to $145.33 per household. An estimated 10,991 households will receive this benefit in 2016 and 2017.</w:t>
                </w:r>
              </w:p>
              <w:p w:rsidR="00705643" w:rsidP="005410C2" w:rsidRDefault="00705643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 xml:space="preserve">         Increases funding for the Department of Agriculture's emergency food assistance program.</w:t>
                </w:r>
              </w:p>
              <w:p w:rsidR="00705643" w:rsidP="005410C2" w:rsidRDefault="00705643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705643" w:rsidP="005410C2" w:rsidRDefault="00705643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 xml:space="preserve">    </w:t>
                </w:r>
                <w:r>
                  <w:rPr>
                    <w:u w:val="single"/>
                  </w:rPr>
                  <w:t>FISCAL IMPACT:</w:t>
                </w:r>
                <w:r>
                  <w:t xml:space="preserve">  $9,584,000 GF-S for the state Food Assistance Program benefit.  $1.6 million GF-S for Dept. of Ag's EFAP</w:t>
                </w:r>
              </w:p>
              <w:p w:rsidRPr="0096303F" w:rsidR="001C1B27" w:rsidP="005410C2" w:rsidRDefault="00705643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>Total GF-S: $11.184 million</w:t>
                </w:r>
                <w:r w:rsidRPr="0096303F" w:rsidR="001C1B27">
                  <w:t> </w:t>
                </w:r>
              </w:p>
              <w:p w:rsidRPr="007D1589" w:rsidR="001B4E53" w:rsidP="005410C2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897910595"/>
    </w:tbl>
    <w:p w:rsidR="00DF5D0E" w:rsidP="005410C2" w:rsidRDefault="00DF5D0E">
      <w:pPr>
        <w:pStyle w:val="BillEnd"/>
        <w:suppressLineNumbers/>
      </w:pPr>
    </w:p>
    <w:p w:rsidR="00DF5D0E" w:rsidP="005410C2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5410C2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0C2" w:rsidRDefault="005410C2" w:rsidP="00DF5D0E">
      <w:r>
        <w:separator/>
      </w:r>
    </w:p>
  </w:endnote>
  <w:endnote w:type="continuationSeparator" w:id="0">
    <w:p w:rsidR="005410C2" w:rsidRDefault="005410C2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393" w:rsidRDefault="00BB63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6E5D7D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5077-S AMS HASE MCNA 075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6E5D7D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5077-S AMS HASE MCNA 075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0C2" w:rsidRDefault="005410C2" w:rsidP="00DF5D0E">
      <w:r>
        <w:separator/>
      </w:r>
    </w:p>
  </w:footnote>
  <w:footnote w:type="continuationSeparator" w:id="0">
    <w:p w:rsidR="005410C2" w:rsidRDefault="005410C2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393" w:rsidRDefault="00BB63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410C2"/>
    <w:rsid w:val="005B60ED"/>
    <w:rsid w:val="005E69C3"/>
    <w:rsid w:val="00605C39"/>
    <w:rsid w:val="006841E6"/>
    <w:rsid w:val="006E5D7D"/>
    <w:rsid w:val="006F7027"/>
    <w:rsid w:val="007049E4"/>
    <w:rsid w:val="00705643"/>
    <w:rsid w:val="0072335D"/>
    <w:rsid w:val="0072541D"/>
    <w:rsid w:val="00757317"/>
    <w:rsid w:val="007769AF"/>
    <w:rsid w:val="007C6F4A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B6393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namara_sh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4F0E54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5077-S</BillDocName>
  <AmendType>AMS</AmendType>
  <SponsorAcronym>HASE</SponsorAcronym>
  <DrafterAcronym>MCNA</DrafterAcronym>
  <DraftNumber>075</DraftNumber>
  <ReferenceNumber>SSB 5077</ReferenceNumber>
  <Floor>S AMD</Floor>
  <AmendmentNumber> 341</AmendmentNumber>
  <Sponsors>By Senators Hasegawa, Cleveland, Fraser, Conway, Keiser, Jayapal, Nelson, Habib, Darneille, Chase</Sponsors>
  <FloorAction>NOT ADOPTED 04/02/2015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2</Pages>
  <Words>232</Words>
  <Characters>1225</Characters>
  <Application>Microsoft Office Word</Application>
  <DocSecurity>8</DocSecurity>
  <Lines>43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5077-S AMS HASE MCNA 075</vt:lpstr>
    </vt:vector>
  </TitlesOfParts>
  <Company>Washington State Legislature</Company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5077-S AMS HASE MCNA 075</dc:title>
  <dc:creator>Sherry McNamara</dc:creator>
  <cp:lastModifiedBy>McNamara, Sherry</cp:lastModifiedBy>
  <cp:revision>4</cp:revision>
  <cp:lastPrinted>2015-04-02T19:41:00Z</cp:lastPrinted>
  <dcterms:created xsi:type="dcterms:W3CDTF">2015-04-02T19:40:00Z</dcterms:created>
  <dcterms:modified xsi:type="dcterms:W3CDTF">2015-04-02T19:41:00Z</dcterms:modified>
</cp:coreProperties>
</file>