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931DB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9408B4">
            <w:t>5077-S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9408B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9408B4">
            <w:t>DARN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9408B4">
            <w:t>SUGA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9408B4">
            <w:t>021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931DB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9408B4">
            <w:rPr>
              <w:b/>
              <w:u w:val="single"/>
            </w:rPr>
            <w:t>SSB 5077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9408B4" w:rsidR="009408B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347</w:t>
          </w:r>
        </w:sdtContent>
      </w:sdt>
    </w:p>
    <w:p w:rsidR="00DF5D0E" w:rsidP="00605C39" w:rsidRDefault="00931DB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9408B4">
            <w:t>By Senator Darneille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9408B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ADOPTED 04/02/2015</w:t>
          </w:r>
        </w:p>
      </w:sdtContent>
    </w:sdt>
    <w:p w:rsidR="00D542D6" w:rsidP="00D542D6" w:rsidRDefault="00D542D6">
      <w:pPr>
        <w:pStyle w:val="Page"/>
      </w:pPr>
      <w:bookmarkStart w:name="StartOfAmendmentBody" w:id="1"/>
      <w:bookmarkEnd w:id="1"/>
      <w:permStart w:edGrp="everyone" w:id="2104239319"/>
      <w:r>
        <w:t>On page 45, line 9, increase the General Fund-State Appropriation by $1,889,000 for FY 2016 and adjust the total accordingly.</w:t>
      </w:r>
    </w:p>
    <w:p w:rsidR="00D542D6" w:rsidP="00D542D6" w:rsidRDefault="00D542D6">
      <w:pPr>
        <w:pStyle w:val="Page"/>
      </w:pPr>
    </w:p>
    <w:p w:rsidR="00D542D6" w:rsidP="00D542D6" w:rsidRDefault="00D542D6">
      <w:pPr>
        <w:pStyle w:val="Page"/>
      </w:pPr>
      <w:r>
        <w:tab/>
        <w:t>On page 45, line 10, increase the General Fund-State Appropriation by $1,889,000 for FY 2017 and adjust the total accordingly.</w:t>
      </w:r>
    </w:p>
    <w:p w:rsidR="00D542D6" w:rsidP="00D542D6" w:rsidRDefault="00D542D6">
      <w:pPr>
        <w:pStyle w:val="Page"/>
      </w:pPr>
    </w:p>
    <w:p w:rsidR="00D542D6" w:rsidP="00D542D6" w:rsidRDefault="00D542D6">
      <w:pPr>
        <w:pStyle w:val="Page"/>
      </w:pPr>
      <w:r>
        <w:t>ON page 50, line 1, insert the following:</w:t>
      </w:r>
    </w:p>
    <w:p w:rsidR="00D542D6" w:rsidP="00D542D6" w:rsidRDefault="00D542D6">
      <w:pPr>
        <w:pStyle w:val="Page"/>
      </w:pPr>
      <w:r>
        <w:tab/>
        <w:t>"(12) $1,889,000 of the general fund-state appropriation for fiscal year 2016 and $1,889,000 of the general fund-state appropriation for fiscal year 2017 are provided solely for juvenile rehabilitation to provide evidence-based f</w:t>
      </w:r>
      <w:r w:rsidRPr="00EB1069">
        <w:t xml:space="preserve">unctional </w:t>
      </w:r>
      <w:r>
        <w:t>f</w:t>
      </w:r>
      <w:r w:rsidRPr="00EB1069">
        <w:t xml:space="preserve">amily </w:t>
      </w:r>
      <w:r>
        <w:t>p</w:t>
      </w:r>
      <w:r w:rsidRPr="00EB1069">
        <w:t xml:space="preserve">arole (FFP) Aftercare Services to all youth leaving </w:t>
      </w:r>
      <w:r>
        <w:t>j</w:t>
      </w:r>
      <w:r w:rsidRPr="00EB1069">
        <w:t xml:space="preserve">uvenile </w:t>
      </w:r>
      <w:r>
        <w:t>r</w:t>
      </w:r>
      <w:r w:rsidRPr="00EB1069">
        <w:t>ehabilitation (JR) residential care</w:t>
      </w:r>
      <w:r>
        <w:t xml:space="preserve">." </w:t>
      </w:r>
    </w:p>
    <w:p w:rsidR="00D542D6" w:rsidP="00D542D6" w:rsidRDefault="00D542D6">
      <w:pPr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sdt>
        <w:sdtPr>
          <w:rPr>
            <w:spacing w:val="0"/>
          </w:rPr>
          <w:alias w:val="Effect"/>
          <w:tag w:val="Effect"/>
          <w:id w:val="1977179727"/>
          <w:placeholder>
            <w:docPart w:val="A2EC12A0748741A9BE39333C91E29FAB"/>
          </w:placeholder>
        </w:sdtPr>
        <w:sdtEndPr/>
        <w:sdtContent>
          <w:tr w:rsidR="00D542D6" w:rsidTr="000A1AC2">
            <w:tc>
              <w:tcPr>
                <w:tcW w:w="540" w:type="dxa"/>
                <w:shd w:val="clear" w:color="auto" w:fill="FFFFFF" w:themeFill="background1"/>
              </w:tcPr>
              <w:p w:rsidR="00D542D6" w:rsidP="000A1AC2" w:rsidRDefault="00D542D6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="00D542D6" w:rsidP="000A1AC2" w:rsidRDefault="00D542D6">
                <w:pPr>
                  <w:pStyle w:val="Page"/>
                </w:pPr>
                <w:r w:rsidRPr="0096303F">
                  <w:tab/>
                </w:r>
                <w:r w:rsidRPr="0096303F">
                  <w:rPr>
                    <w:u w:val="single"/>
                  </w:rPr>
                  <w:t>EFFECT:</w:t>
                </w:r>
                <w:r w:rsidRPr="0096303F">
                  <w:t>   </w:t>
                </w:r>
                <w:r>
                  <w:t>Increases the amount of youth leaving institutional care that receive evidence-based parole services.</w:t>
                </w:r>
              </w:p>
              <w:p w:rsidRPr="0096303F" w:rsidR="00D542D6" w:rsidP="000A1AC2" w:rsidRDefault="00D542D6">
                <w:pPr>
                  <w:pStyle w:val="Page"/>
                </w:pPr>
                <w:r>
                  <w:rPr>
                    <w:u w:val="single"/>
                  </w:rPr>
                  <w:t>FISCAL IMPACT:</w:t>
                </w:r>
                <w:r>
                  <w:t xml:space="preserve"> $3,778,000 General Fund-State </w:t>
                </w:r>
              </w:p>
              <w:p w:rsidRPr="007D1589" w:rsidR="00D542D6" w:rsidP="000A1AC2" w:rsidRDefault="00D542D6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</w:tbl>
    <w:permEnd w:id="2104239319"/>
    <w:p w:rsidR="00DF5D0E" w:rsidP="009408B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9408B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8B4" w:rsidRDefault="009408B4" w:rsidP="00DF5D0E">
      <w:r>
        <w:separator/>
      </w:r>
    </w:p>
  </w:endnote>
  <w:endnote w:type="continuationSeparator" w:id="0">
    <w:p w:rsidR="009408B4" w:rsidRDefault="009408B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52" w:rsidRDefault="00C42D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31D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DARN SUGA 021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9408B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931DB8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>
      <w:t>5077-S AMS DARN SUGA 021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8B4" w:rsidRDefault="009408B4" w:rsidP="00DF5D0E">
      <w:r>
        <w:separator/>
      </w:r>
    </w:p>
  </w:footnote>
  <w:footnote w:type="continuationSeparator" w:id="0">
    <w:p w:rsidR="009408B4" w:rsidRDefault="009408B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D52" w:rsidRDefault="00C42D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00F9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31DB8"/>
    <w:rsid w:val="009408B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42D52"/>
    <w:rsid w:val="00C61A83"/>
    <w:rsid w:val="00C8108C"/>
    <w:rsid w:val="00D40447"/>
    <w:rsid w:val="00D542D6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A2EC12A0748741A9BE39333C91E29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9C07C-06BE-4305-ABE8-823ED3439ABB}"/>
      </w:docPartPr>
      <w:docPartBody>
        <w:p w:rsidR="00B42862" w:rsidRDefault="00510879" w:rsidP="00510879">
          <w:pPr>
            <w:pStyle w:val="A2EC12A0748741A9BE39333C91E29FAB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10879"/>
    <w:rsid w:val="00AD5A4A"/>
    <w:rsid w:val="00B16672"/>
    <w:rsid w:val="00B4286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879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A2EC12A0748741A9BE39333C91E29FAB">
    <w:name w:val="A2EC12A0748741A9BE39333C91E29FAB"/>
    <w:rsid w:val="0051087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5077-S</BillDocName>
  <AmendType>AMS</AmendType>
  <SponsorAcronym>DARN</SponsorAcronym>
  <DrafterAcronym>SUGA</DrafterAcronym>
  <DraftNumber>021</DraftNumber>
  <ReferenceNumber>SSB 5077</ReferenceNumber>
  <Floor>S AMD</Floor>
  <AmendmentNumber> 347</AmendmentNumber>
  <Sponsors>By Senator Darneille</Sponsors>
  <FloorAction>NOT ADOPTED 04/02/2015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</TotalTime>
  <Pages>1</Pages>
  <Words>138</Words>
  <Characters>800</Characters>
  <Application>Microsoft Office Word</Application>
  <DocSecurity>8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5077-S AMS DARN SUGA 021</dc:title>
  <dc:creator>Travis Sugarman</dc:creator>
  <cp:lastModifiedBy>Sugarman, Travis</cp:lastModifiedBy>
  <cp:revision>5</cp:revision>
  <cp:lastPrinted>2015-04-02T21:35:00Z</cp:lastPrinted>
  <dcterms:created xsi:type="dcterms:W3CDTF">2015-04-02T21:32:00Z</dcterms:created>
  <dcterms:modified xsi:type="dcterms:W3CDTF">2015-04-02T21:35:00Z</dcterms:modified>
</cp:coreProperties>
</file>