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B4036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D2FCF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D2FC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D2FCF">
            <w:t>DARN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D2FCF">
            <w:t>BOGG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D2FCF">
            <w:t>054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4036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D2FCF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D2FCF" w:rsidR="009D2FCF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325</w:t>
          </w:r>
        </w:sdtContent>
      </w:sdt>
    </w:p>
    <w:p w:rsidR="00DF5D0E" w:rsidP="00605C39" w:rsidRDefault="00B4036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D2FCF">
            <w:t>By Senators Darneille, Conway, Rolfes, Fraser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D2FC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04/02/2015</w:t>
          </w:r>
        </w:p>
      </w:sdtContent>
    </w:sdt>
    <w:p w:rsidRPr="008B7119" w:rsidR="003033D6" w:rsidP="00C8108C" w:rsidRDefault="00DE256E">
      <w:pPr>
        <w:pStyle w:val="Page"/>
      </w:pPr>
      <w:bookmarkStart w:name="StartOfAmendmentBody" w:id="0"/>
      <w:bookmarkEnd w:id="0"/>
      <w:permStart w:edGrp="everyone" w:id="1677723597"/>
      <w:r>
        <w:tab/>
      </w:r>
      <w:r w:rsidR="009D2FCF">
        <w:t xml:space="preserve">On </w:t>
      </w:r>
      <w:r w:rsidRPr="008B7119" w:rsidR="009D2FCF">
        <w:t xml:space="preserve">page </w:t>
      </w:r>
      <w:r w:rsidRPr="008B7119" w:rsidR="008B7119">
        <w:t>40</w:t>
      </w:r>
      <w:r w:rsidRPr="008B7119" w:rsidR="009D2FCF">
        <w:t xml:space="preserve">, line </w:t>
      </w:r>
      <w:r w:rsidRPr="008B7119" w:rsidR="003033D6">
        <w:t>35</w:t>
      </w:r>
      <w:r w:rsidRPr="008B7119" w:rsidR="009D2FCF">
        <w:t xml:space="preserve">, </w:t>
      </w:r>
      <w:r w:rsidRPr="008B7119" w:rsidR="003033D6">
        <w:t>increase the General Fund--State (FY 2016) appropriation by $2,730,000.</w:t>
      </w:r>
    </w:p>
    <w:p w:rsidRPr="008B7119" w:rsidR="003033D6" w:rsidP="00C8108C" w:rsidRDefault="003033D6">
      <w:pPr>
        <w:pStyle w:val="Page"/>
      </w:pPr>
      <w:r w:rsidRPr="008B7119">
        <w:tab/>
        <w:t xml:space="preserve">On page </w:t>
      </w:r>
      <w:r w:rsidRPr="008B7119" w:rsidR="008B7119">
        <w:t>40</w:t>
      </w:r>
      <w:r w:rsidRPr="008B7119">
        <w:t xml:space="preserve">, line </w:t>
      </w:r>
      <w:r w:rsidRPr="008B7119" w:rsidR="008B7119">
        <w:t>36</w:t>
      </w:r>
      <w:r w:rsidRPr="008B7119">
        <w:t>, increase the General Fund--State (FY 2017) appropriation by $2,730,000.</w:t>
      </w:r>
    </w:p>
    <w:p w:rsidRPr="0060508E" w:rsidR="003033D6" w:rsidP="003033D6" w:rsidRDefault="00B4036B">
      <w:pPr>
        <w:pStyle w:val="RCWSLText"/>
        <w:rPr>
          <w:b/>
        </w:rPr>
      </w:pPr>
      <w:r>
        <w:tab/>
      </w:r>
      <w:bookmarkStart w:name="_GoBack" w:id="1"/>
      <w:bookmarkEnd w:id="1"/>
      <w:r>
        <w:t xml:space="preserve">Adjust </w:t>
      </w:r>
      <w:r w:rsidR="003033D6">
        <w:t>the total appropriations accordingly.</w:t>
      </w:r>
      <w:r w:rsidR="003033D6">
        <w:rPr>
          <w:b/>
          <w:color w:val="FF0000"/>
        </w:rPr>
        <w:t xml:space="preserve"> </w:t>
      </w:r>
    </w:p>
    <w:p w:rsidR="003033D6" w:rsidP="003033D6" w:rsidRDefault="009D2FCF">
      <w:pPr>
        <w:pStyle w:val="Page"/>
      </w:pPr>
      <w:r w:rsidRPr="003033D6">
        <w:t xml:space="preserve"> </w:t>
      </w:r>
    </w:p>
    <w:p w:rsidRPr="009D2FCF" w:rsidR="009D2FCF" w:rsidP="009D2FCF" w:rsidRDefault="009D2FCF">
      <w:pPr>
        <w:suppressLineNumbers/>
        <w:rPr>
          <w:spacing w:val="-3"/>
        </w:rPr>
      </w:pPr>
    </w:p>
    <w:permEnd w:id="1677723597"/>
    <w:p w:rsidR="00ED2EEB" w:rsidP="009D2FC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269205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D2FC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033D6" w:rsidP="009D2FC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3033D6" w:rsidR="003033D6">
                  <w:t xml:space="preserve">  </w:t>
                </w:r>
                <w:r w:rsidR="003033D6">
                  <w:t>Funding is provided to Children's Administration to conduct court-ordered supervised visits between children in out-of home care and their parents and siblings.</w:t>
                </w:r>
              </w:p>
              <w:p w:rsidR="003033D6" w:rsidP="009D2FCF" w:rsidRDefault="003033D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3033D6" w:rsidP="003033D6" w:rsidRDefault="003033D6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3033D6">
                  <w:rPr>
                    <w:u w:val="single"/>
                  </w:rPr>
                  <w:t>FISCAL EFFECT</w:t>
                </w:r>
                <w:r>
                  <w:t>:  $5,460,000 GF-S</w:t>
                </w:r>
                <w:r w:rsidRPr="0096303F" w:rsidR="001C1B27">
                  <w:t> </w:t>
                </w:r>
              </w:p>
              <w:p w:rsidRPr="0096303F" w:rsidR="001C1B27" w:rsidP="009D2FCF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9D2FC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26920533"/>
    </w:tbl>
    <w:p w:rsidR="00DF5D0E" w:rsidP="009D2FCF" w:rsidRDefault="00DF5D0E">
      <w:pPr>
        <w:pStyle w:val="BillEnd"/>
        <w:suppressLineNumbers/>
      </w:pPr>
    </w:p>
    <w:p w:rsidR="00DF5D0E" w:rsidP="009D2FC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D2FC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CF" w:rsidRDefault="009D2FCF" w:rsidP="00DF5D0E">
      <w:r>
        <w:separator/>
      </w:r>
    </w:p>
  </w:endnote>
  <w:endnote w:type="continuationSeparator" w:id="0">
    <w:p w:rsidR="009D2FCF" w:rsidRDefault="009D2FC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8B7119">
    <w:pPr>
      <w:pStyle w:val="AmendDraftFooter"/>
    </w:pPr>
    <w:fldSimple w:instr=" TITLE   \* MERGEFORMAT ">
      <w:r w:rsidR="009D2FCF">
        <w:t>5077-S AMS DARN BOGG 054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D2FCF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8B7119">
    <w:pPr>
      <w:pStyle w:val="AmendDraftFooter"/>
    </w:pPr>
    <w:fldSimple w:instr=" TITLE   \* MERGEFORMAT ">
      <w:r w:rsidR="009D2FCF">
        <w:t>5077-S AMS DARN BOGG 054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4036B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CF" w:rsidRDefault="009D2FCF" w:rsidP="00DF5D0E">
      <w:r>
        <w:separator/>
      </w:r>
    </w:p>
  </w:footnote>
  <w:footnote w:type="continuationSeparator" w:id="0">
    <w:p w:rsidR="009D2FCF" w:rsidRDefault="009D2FC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033D6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7119"/>
    <w:rsid w:val="008C7E6E"/>
    <w:rsid w:val="00931B84"/>
    <w:rsid w:val="0096303F"/>
    <w:rsid w:val="00972869"/>
    <w:rsid w:val="00984CD1"/>
    <w:rsid w:val="009D2FCF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036B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8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DARN</SponsorAcronym>
  <DrafterAcronym>BOGG</DrafterAcronym>
  <DraftNumber>054</DraftNumber>
  <ReferenceNumber>SSB 5077</ReferenceNumber>
  <Floor>S AMD</Floor>
  <AmendmentNumber> 325</AmendmentNumber>
  <Sponsors>By Senators Darneille, Conway, Rolfes, Fraser</Sponsors>
  <FloorAction>WITHDRAWN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86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DARN BOGG 054</vt:lpstr>
    </vt:vector>
  </TitlesOfParts>
  <Company>Washington State Legislature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DARN BOGG 054</dc:title>
  <dc:creator>Breann Boggs</dc:creator>
  <cp:lastModifiedBy>Boggs, Breann</cp:lastModifiedBy>
  <cp:revision>4</cp:revision>
  <dcterms:created xsi:type="dcterms:W3CDTF">2015-04-02T03:55:00Z</dcterms:created>
  <dcterms:modified xsi:type="dcterms:W3CDTF">2015-04-02T17:40:00Z</dcterms:modified>
</cp:coreProperties>
</file>