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4D5D8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730E5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730E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730E5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730E5">
            <w:t>CUTL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730E5">
            <w:t>068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5D8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730E5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730E5" w:rsidR="00D730E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329</w:t>
          </w:r>
        </w:sdtContent>
      </w:sdt>
    </w:p>
    <w:p w:rsidR="00DF5D0E" w:rsidP="00605C39" w:rsidRDefault="004D5D8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730E5">
            <w:t>By Senators Conway, Keiser, Fraser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730E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832553" w:rsidP="00832553" w:rsidRDefault="00DE256E">
      <w:pPr>
        <w:pStyle w:val="Page"/>
      </w:pPr>
      <w:bookmarkStart w:name="StartOfAmendmentBody" w:id="1"/>
      <w:bookmarkEnd w:id="1"/>
      <w:permStart w:edGrp="everyone" w:id="181628284"/>
      <w:r>
        <w:tab/>
      </w:r>
      <w:r w:rsidR="00D730E5">
        <w:t>On page</w:t>
      </w:r>
      <w:r w:rsidR="00832553">
        <w:t xml:space="preserve"> 214, beginning on line 13, strike all of section 742;</w:t>
      </w:r>
    </w:p>
    <w:p w:rsidR="00832553" w:rsidP="00832553" w:rsidRDefault="00832553">
      <w:pPr>
        <w:pStyle w:val="RCWSLText"/>
      </w:pPr>
    </w:p>
    <w:p w:rsidR="00832553" w:rsidP="00832553" w:rsidRDefault="00832553">
      <w:pPr>
        <w:pStyle w:val="RCWSLText"/>
      </w:pPr>
      <w:r>
        <w:tab/>
        <w:t>On page 229, line 9, increase $834 by $27;</w:t>
      </w:r>
    </w:p>
    <w:p w:rsidR="00832553" w:rsidP="00832553" w:rsidRDefault="00832553">
      <w:pPr>
        <w:pStyle w:val="RCWSLText"/>
      </w:pPr>
      <w:r>
        <w:tab/>
        <w:t>On page 229, line 11, increase $858 by $60;</w:t>
      </w:r>
    </w:p>
    <w:p w:rsidR="00832553" w:rsidP="00832553" w:rsidRDefault="00832553">
      <w:pPr>
        <w:pStyle w:val="RCWSLText"/>
      </w:pPr>
    </w:p>
    <w:p w:rsidR="00832553" w:rsidP="00832553" w:rsidRDefault="00832553">
      <w:pPr>
        <w:pStyle w:val="RCWSLText"/>
      </w:pPr>
      <w:r>
        <w:tab/>
        <w:t>On page 230, line 8, increase $834 by $27;</w:t>
      </w:r>
    </w:p>
    <w:p w:rsidR="00832553" w:rsidP="00832553" w:rsidRDefault="00832553">
      <w:pPr>
        <w:pStyle w:val="RCWSLText"/>
      </w:pPr>
      <w:r>
        <w:tab/>
        <w:t>On page 230, line 10, increase $858 by $60;</w:t>
      </w:r>
    </w:p>
    <w:p w:rsidR="00832553" w:rsidP="00832553" w:rsidRDefault="00832553">
      <w:pPr>
        <w:pStyle w:val="RCWSLText"/>
      </w:pPr>
    </w:p>
    <w:p w:rsidR="00832553" w:rsidP="00832553" w:rsidRDefault="00832553">
      <w:pPr>
        <w:pStyle w:val="RCWSLText"/>
      </w:pPr>
      <w:r>
        <w:tab/>
        <w:t>On page 232, line 18, increase $834 by $27;</w:t>
      </w:r>
    </w:p>
    <w:p w:rsidR="00832553" w:rsidP="00832553" w:rsidRDefault="00832553">
      <w:pPr>
        <w:pStyle w:val="RCWSLText"/>
      </w:pPr>
      <w:r>
        <w:tab/>
        <w:t>On page 232, line 20, increase $858 by $60;</w:t>
      </w:r>
    </w:p>
    <w:p w:rsidR="00832553" w:rsidP="00832553" w:rsidRDefault="00832553">
      <w:pPr>
        <w:pStyle w:val="Page"/>
      </w:pPr>
    </w:p>
    <w:p w:rsidR="00832553" w:rsidP="00832553" w:rsidRDefault="00832553">
      <w:pPr>
        <w:suppressLineNumbers/>
        <w:rPr>
          <w:spacing w:val="-3"/>
        </w:rPr>
      </w:pPr>
    </w:p>
    <w:p w:rsidR="00832553" w:rsidP="00832553" w:rsidRDefault="00832553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123292" w:rsidR="00832553" w:rsidP="00832553" w:rsidRDefault="00832553">
      <w:pPr>
        <w:suppressLineNumbers/>
        <w:rPr>
          <w:spacing w:val="-3"/>
        </w:rPr>
      </w:pPr>
    </w:p>
    <w:p w:rsidR="00832553" w:rsidP="00832553" w:rsidRDefault="00832553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1148789387"/>
          <w:placeholder>
            <w:docPart w:val="361B9134F0C742BB83F8E3A4314F27F3"/>
          </w:placeholder>
        </w:sdtPr>
        <w:sdtEndPr>
          <w:rPr>
            <w:spacing w:val="-3"/>
          </w:rPr>
        </w:sdtEndPr>
        <w:sdtContent>
          <w:tr w:rsidR="00832553" w:rsidTr="00A24D4E">
            <w:tc>
              <w:tcPr>
                <w:tcW w:w="540" w:type="dxa"/>
                <w:shd w:val="clear" w:color="auto" w:fill="FFFFFF" w:themeFill="background1"/>
              </w:tcPr>
              <w:p w:rsidR="00832553" w:rsidP="00A24D4E" w:rsidRDefault="0083255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32553" w:rsidP="00A24D4E" w:rsidRDefault="0083255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 w:rsidRPr="007C2679">
                  <w:t>Eliminates changes</w:t>
                </w:r>
                <w:r>
                  <w:t xml:space="preserve"> to PEBB eligibility for spouses and domestic partners who have the option of health benefits coverage through their own employers.</w:t>
                </w:r>
              </w:p>
              <w:p w:rsidRPr="0096303F" w:rsidR="00832553" w:rsidP="00A24D4E" w:rsidRDefault="0083255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</w:t>
                </w:r>
                <w:r w:rsidRPr="007C2679">
                  <w:t>  </w:t>
                </w:r>
              </w:p>
              <w:p w:rsidRPr="007D1589" w:rsidR="00832553" w:rsidP="00A24D4E" w:rsidRDefault="0083255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7C2679">
                  <w:rPr>
                    <w:u w:val="single"/>
                  </w:rPr>
                  <w:t>Fiscal Impact</w:t>
                </w:r>
                <w:r>
                  <w:t>: Increases PEBB costs: $40.5 million GF-S &amp; $61.5 million all funds.</w:t>
                </w:r>
              </w:p>
            </w:tc>
          </w:tr>
        </w:sdtContent>
      </w:sdt>
    </w:tbl>
    <w:p w:rsidR="00D730E5" w:rsidP="00C8108C" w:rsidRDefault="00D730E5">
      <w:pPr>
        <w:pStyle w:val="Page"/>
      </w:pPr>
    </w:p>
    <w:permEnd w:id="181628284"/>
    <w:p w:rsidR="00ED2EEB" w:rsidP="00D730E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595639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730E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3255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</w:p>
            </w:tc>
          </w:tr>
        </w:sdtContent>
      </w:sdt>
      <w:permEnd w:id="1259563967"/>
    </w:tbl>
    <w:p w:rsidR="00DF5D0E" w:rsidP="00D730E5" w:rsidRDefault="00DF5D0E">
      <w:pPr>
        <w:pStyle w:val="BillEnd"/>
        <w:suppressLineNumbers/>
      </w:pPr>
    </w:p>
    <w:p w:rsidR="00DF5D0E" w:rsidP="00D730E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730E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E5" w:rsidRDefault="00D730E5" w:rsidP="00DF5D0E">
      <w:r>
        <w:separator/>
      </w:r>
    </w:p>
  </w:endnote>
  <w:endnote w:type="continuationSeparator" w:id="0">
    <w:p w:rsidR="00D730E5" w:rsidRDefault="00D730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8D" w:rsidRDefault="00831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D5D8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KEIS CUTL 068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730E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D5D8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KEIS CUTL 068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E5" w:rsidRDefault="00D730E5" w:rsidP="00DF5D0E">
      <w:r>
        <w:separator/>
      </w:r>
    </w:p>
  </w:footnote>
  <w:footnote w:type="continuationSeparator" w:id="0">
    <w:p w:rsidR="00D730E5" w:rsidRDefault="00D730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8D" w:rsidRDefault="00831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D5D88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168D"/>
    <w:rsid w:val="00832553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30E5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361B9134F0C742BB83F8E3A4314F2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DF0F-BAAA-41EC-BFDE-BAF2C164EF41}"/>
      </w:docPartPr>
      <w:docPartBody>
        <w:p w:rsidR="00A0087E" w:rsidRDefault="005A632E" w:rsidP="005A632E">
          <w:pPr>
            <w:pStyle w:val="361B9134F0C742BB83F8E3A4314F27F3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A632E"/>
    <w:rsid w:val="00A0087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32E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361B9134F0C742BB83F8E3A4314F27F3">
    <w:name w:val="361B9134F0C742BB83F8E3A4314F27F3"/>
    <w:rsid w:val="005A63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CONW</SponsorAcronym>
  <DrafterAcronym>CUTL</DrafterAcronym>
  <DraftNumber>068</DraftNumber>
  <ReferenceNumber>SSB 5077</ReferenceNumber>
  <Floor>S AMD</Floor>
  <AmendmentNumber> 329</AmendmentNumber>
  <Sponsors>By Senators Conway, Keiser, Fraser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144</Words>
  <Characters>674</Characters>
  <Application>Microsoft Office Word</Application>
  <DocSecurity>8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CONW CUTL 068</dc:title>
  <dc:creator>Pete Cutler</dc:creator>
  <cp:lastModifiedBy>Cutler, Pete</cp:lastModifiedBy>
  <cp:revision>4</cp:revision>
  <cp:lastPrinted>2015-04-02T18:26:00Z</cp:lastPrinted>
  <dcterms:created xsi:type="dcterms:W3CDTF">2015-04-02T18:25:00Z</dcterms:created>
  <dcterms:modified xsi:type="dcterms:W3CDTF">2015-04-02T18:26:00Z</dcterms:modified>
</cp:coreProperties>
</file>