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436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53CB">
            <w:t>5052-S2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53C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53CB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53CB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53CB">
            <w:t>672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36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53CB">
            <w:rPr>
              <w:b/>
              <w:u w:val="single"/>
            </w:rPr>
            <w:t>2SSB 5052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253CB" w:rsidR="00A253C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</w:t>
          </w:r>
        </w:sdtContent>
      </w:sdt>
    </w:p>
    <w:p w:rsidR="00DF5D0E" w:rsidP="00605C39" w:rsidRDefault="008436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53CB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53C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02/13/2015</w:t>
          </w:r>
        </w:p>
      </w:sdtContent>
    </w:sdt>
    <w:p w:rsidR="00A253CB" w:rsidP="00C8108C" w:rsidRDefault="00DE256E">
      <w:pPr>
        <w:pStyle w:val="Page"/>
      </w:pPr>
      <w:bookmarkStart w:name="StartOfAmendmentBody" w:id="0"/>
      <w:bookmarkEnd w:id="0"/>
      <w:permStart w:edGrp="everyone" w:id="822102418"/>
      <w:r>
        <w:tab/>
      </w:r>
      <w:r w:rsidR="00A253CB">
        <w:t xml:space="preserve">On page </w:t>
      </w:r>
      <w:r w:rsidR="008436B6">
        <w:t>42, beginning on line 3, after "(2)" strike all material through "retailer." on line 4</w:t>
      </w:r>
    </w:p>
    <w:p w:rsidR="008436B6" w:rsidP="008436B6" w:rsidRDefault="008436B6">
      <w:pPr>
        <w:pStyle w:val="RCWSLText"/>
      </w:pPr>
    </w:p>
    <w:p w:rsidRPr="008436B6" w:rsidR="008436B6" w:rsidP="008436B6" w:rsidRDefault="008436B6">
      <w:pPr>
        <w:pStyle w:val="RCWSLText"/>
      </w:pPr>
      <w:r>
        <w:tab/>
        <w:t>On page 42, beginning on line 12, after "location." strike all material through "retailer." on line 14</w:t>
      </w:r>
    </w:p>
    <w:permEnd w:id="822102418"/>
    <w:p w:rsidR="00ED2EEB" w:rsidP="00A253C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32089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253C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253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436B6">
                  <w:t xml:space="preserve">  The underlying bill requires cooperatives to be located at least fifteen miles from retail outlets.  The amendment removes this limitation.  </w:t>
                </w:r>
                <w:bookmarkStart w:name="_GoBack" w:id="1"/>
                <w:bookmarkEnd w:id="1"/>
              </w:p>
              <w:p w:rsidRPr="007D1589" w:rsidR="001B4E53" w:rsidP="00A253C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53208991"/>
    </w:tbl>
    <w:p w:rsidR="00DF5D0E" w:rsidP="00A253CB" w:rsidRDefault="00DF5D0E">
      <w:pPr>
        <w:pStyle w:val="BillEnd"/>
        <w:suppressLineNumbers/>
      </w:pPr>
    </w:p>
    <w:p w:rsidR="00DF5D0E" w:rsidP="00A253C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253C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CB" w:rsidRDefault="00A253CB" w:rsidP="00DF5D0E">
      <w:r>
        <w:separator/>
      </w:r>
    </w:p>
  </w:endnote>
  <w:endnote w:type="continuationSeparator" w:id="0">
    <w:p w:rsidR="00A253CB" w:rsidRDefault="00A253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253CB">
        <w:t>5052-S2 AMS KOHL BUCK 672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53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253CB">
        <w:t>5052-S2 AMS KOHL BUCK 672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436B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CB" w:rsidRDefault="00A253CB" w:rsidP="00DF5D0E">
      <w:r>
        <w:separator/>
      </w:r>
    </w:p>
  </w:footnote>
  <w:footnote w:type="continuationSeparator" w:id="0">
    <w:p w:rsidR="00A253CB" w:rsidRDefault="00A253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6B6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53C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614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5052-S2</BillDocName>
  <AmendType>AMS</AmendType>
  <SponsorAcronym>KOHL</SponsorAcronym>
  <DrafterAcronym>BUCK</DrafterAcronym>
  <DraftNumber>672</DraftNumber>
  <ReferenceNumber>2SSB 5052</ReferenceNumber>
  <Floor>S AMD</Floor>
  <AmendmentNumber> 18</AmendmentNumber>
  <Sponsors>By Senator Kohl-Welles</Sponsors>
  <FloorAction>NOT ADOPTED 02/13/2015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100</Words>
  <Characters>390</Characters>
  <Application>Microsoft Office Word</Application>
  <DocSecurity>8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5052-S2 AMS KOHL BUCK 672</dc:title>
  <dc:creator>Kathleen Buchli</dc:creator>
  <cp:lastModifiedBy>Buchli, Kathleen</cp:lastModifiedBy>
  <cp:revision>2</cp:revision>
  <dcterms:created xsi:type="dcterms:W3CDTF">2015-02-13T00:44:00Z</dcterms:created>
  <dcterms:modified xsi:type="dcterms:W3CDTF">2015-02-13T00:47:00Z</dcterms:modified>
</cp:coreProperties>
</file>