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8e854f7a734589" /></Relationships>
</file>

<file path=word/document.xml><?xml version="1.0" encoding="utf-8"?>
<w:document xmlns:w="http://schemas.openxmlformats.org/wordprocessingml/2006/main">
  <w:body>
    <w:p>
      <w:r>
        <w:rPr>
          <w:b/>
        </w:rPr>
        <w:r>
          <w:rPr/>
          <w:t xml:space="preserve">5000-S</w:t>
        </w:r>
      </w:r>
      <w:r>
        <w:rPr>
          <w:b/>
        </w:rPr>
        <w:t xml:space="preserve"> </w:t>
        <w:t xml:space="preserve">AMS</w:t>
      </w:r>
      <w:r>
        <w:rPr>
          <w:b/>
        </w:rPr>
        <w:t xml:space="preserve"> </w:t>
        <w:r>
          <w:rPr/>
          <w:t xml:space="preserve">LIIA</w:t>
        </w:r>
      </w:r>
      <w:r>
        <w:rPr>
          <w:b/>
        </w:rPr>
        <w:t xml:space="preserve"> </w:t>
        <w:r>
          <w:rPr/>
          <w:t xml:space="preserve">S2345.1</w:t>
        </w:r>
      </w:r>
      <w:r>
        <w:rPr>
          <w:b/>
        </w:rPr>
        <w:t xml:space="preserve"> - NOT FOR FLOOR USE</w:t>
      </w:r>
    </w:p>
    <w:p>
      <w:pPr>
        <w:spacing w:before="480" w:after="0" w:line="408" w:lineRule="exact"/>
      </w:pPr>
      <w:r>
        <w:rPr>
          <w:b/>
          <w:u w:val="single"/>
        </w:rPr>
        <w:t xml:space="preserve">SSB 5000</w:t>
      </w:r>
      <w:r>
        <w:t xml:space="preserve"> -</w:t>
      </w:r>
      <w:r>
        <w:t xml:space="preserve"> </w:t>
        <w:t xml:space="preserve">S AMD</w:t>
      </w:r>
      <w:r>
        <w:t xml:space="preserve"> </w:t>
      </w:r>
      <w:r>
        <w:rPr>
          <w:b/>
        </w:rPr>
        <w:t xml:space="preserve">107</w:t>
      </w:r>
    </w:p>
    <w:p>
      <w:pPr>
        <w:spacing w:before="0" w:after="0" w:line="408" w:lineRule="exact"/>
        <w:ind w:left="0" w:right="0" w:firstLine="576"/>
        <w:jc w:val="left"/>
      </w:pPr>
      <w:r>
        <w:rPr/>
        <w:t xml:space="preserve">By Senator Liias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counties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w:t>
      </w:r>
      <w:r>
        <w:rPr>
          <w:u w:val="single"/>
        </w:rPr>
        <w:t xml:space="preserve">(a)</w:t>
      </w:r>
      <w:r>
        <w:rPr/>
        <w:t xml:space="preserve">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 </w:t>
      </w:r>
      <w:r>
        <w:rPr>
          <w:u w:val="single"/>
        </w:rPr>
        <w:t xml:space="preserve">Sixteen and seven-tenths percent of the tax remitted to the treasurer of a county containing a rural amphitheater must be distributed on an annual basis to any local hospital district serving a rural amphitheater and eight and three-tenths percent of the tax collected under this section must be distributed on an annual basis to any local fire protection district serving a rural amphitheater.</w:t>
      </w:r>
    </w:p>
    <w:p>
      <w:pPr>
        <w:spacing w:before="0" w:after="0" w:line="408" w:lineRule="exact"/>
        <w:ind w:left="0" w:right="0" w:firstLine="576"/>
        <w:jc w:val="left"/>
      </w:pPr>
      <w:r>
        <w:rPr>
          <w:u w:val="single"/>
        </w:rPr>
        <w:t xml:space="preserve">(b) For the purposes of this subsection (1), "rural amphitheater" means an outdoor amphitheater with capacity to accommodate greater than ten thousand people at one time in a county with fewer than one hundred fifteen thousand people as determined by the office of financial management on April 1st of each year.</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480" w:after="0" w:line="408" w:lineRule="exact"/>
      </w:pPr>
      <w:r>
        <w:rPr>
          <w:b/>
          <w:u w:val="single"/>
        </w:rPr>
        <w:t xml:space="preserve">SSB 5000</w:t>
      </w:r>
      <w:r>
        <w:t xml:space="preserve"> -</w:t>
      </w:r>
      <w:r>
        <w:t xml:space="preserve"> </w:t>
        <w:t xml:space="preserve">S AMD</w:t>
      </w:r>
      <w:r>
        <w:t xml:space="preserve"> </w:t>
      </w:r>
      <w:r>
        <w:rPr>
          <w:b/>
        </w:rPr>
        <w:t xml:space="preserve">107</w:t>
      </w:r>
    </w:p>
    <w:p>
      <w:pPr>
        <w:spacing w:before="0" w:after="0" w:line="408" w:lineRule="exact"/>
        <w:ind w:left="0" w:right="0" w:firstLine="576"/>
        <w:jc w:val="left"/>
      </w:pPr>
      <w:r>
        <w:rPr/>
        <w:t xml:space="preserve">By Senator Liias</w:t>
      </w:r>
    </w:p>
    <w:p>
      <w:pPr>
        <w:jc w:val="right"/>
      </w:pPr>
    </w:p>
    <w:p>
      <w:pPr>
        <w:spacing w:before="0" w:after="0" w:line="408" w:lineRule="exact"/>
        <w:ind w:left="0" w:right="0" w:firstLine="576"/>
        <w:jc w:val="left"/>
      </w:pPr>
      <w:r>
        <w:rPr/>
        <w:t xml:space="preserve">On page 1, beginning on line 2 of the title, after "amphitheater to" strike the remainder of the title and insert "distribute a portion of the proceeds from taxes on admission charges to local hospital districts and fire protection districts; amending RCW 36.38.010; and creating a new section."</w:t>
      </w:r>
    </w:p>
    <w:p>
      <w:pPr>
        <w:spacing w:before="0" w:after="0" w:line="408" w:lineRule="exact"/>
        <w:ind w:left="0" w:right="0" w:firstLine="576"/>
        <w:jc w:val="left"/>
      </w:pPr>
      <w:r>
        <w:rPr>
          <w:u w:val="single"/>
        </w:rPr>
        <w:t xml:space="preserve">EFFECT:</w:t>
      </w:r>
      <w:r>
        <w:rPr/>
        <w:t xml:space="preserve"> Provides that, any county containing a rural amphitheater must distribute 16 and 7/10 percent of the tax on admission charges to any local hospital district serving a rural amphitheater and 8 and 3/10 percent to a local fire protection district serving a rural amphitheater on an annual basis.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400fc5b0894384" /></Relationships>
</file>