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bf55b616b4cf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5000-S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CHAS</w:t>
        </w:r>
      </w:r>
      <w:r>
        <w:rPr>
          <w:b/>
        </w:rPr>
        <w:t xml:space="preserve"> </w:t>
        <w:r>
          <w:rPr/>
          <w:t xml:space="preserve">S9003.1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5000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3007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Chase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now and then.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bd91fabee4d14" /></Relationships>
</file>