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adbad6d4a6e4307" /></Relationships>
</file>

<file path=word/document.xml><?xml version="1.0" encoding="utf-8"?>
<w:document xmlns:w="http://schemas.openxmlformats.org/wordprocessingml/2006/main">
  <w:body>
    <w:p>
      <w:r>
        <w:rPr>
          <w:b/>
        </w:rPr>
        <w:r>
          <w:rPr/>
          <w:t xml:space="preserve">2883.E</w:t>
        </w:r>
      </w:r>
      <w:r>
        <w:rPr>
          <w:b/>
        </w:rPr>
        <w:t xml:space="preserve"> </w:t>
        <w:t xml:space="preserve">AMS</w:t>
      </w:r>
      <w:r>
        <w:rPr>
          <w:b/>
        </w:rPr>
        <w:t xml:space="preserve"> </w:t>
        <w:r>
          <w:rPr/>
          <w:t xml:space="preserve">CHAS</w:t>
        </w:r>
      </w:r>
      <w:r>
        <w:rPr>
          <w:b/>
        </w:rPr>
        <w:t xml:space="preserve"> </w:t>
        <w:r>
          <w:rPr/>
          <w:t xml:space="preserve">S5107.2</w:t>
        </w:r>
      </w:r>
      <w:r>
        <w:rPr>
          <w:b/>
        </w:rPr>
        <w:t xml:space="preserve"> - NOT FOR FLOOR USE</w:t>
      </w:r>
    </w:p>
    <w:p>
      <w:pPr>
        <w:ind w:left="0" w:right="0" w:firstLine="576"/>
      </w:pPr>
    </w:p>
    <w:p>
      <w:pPr>
        <w:spacing w:before="480" w:after="0" w:line="408" w:lineRule="exact"/>
      </w:pPr>
      <w:r>
        <w:rPr>
          <w:b/>
          <w:u w:val="single"/>
        </w:rPr>
        <w:t xml:space="preserve">EHB 2883</w:t>
      </w:r>
      <w:r>
        <w:t xml:space="preserve"> -</w:t>
      </w:r>
      <w:r>
        <w:t xml:space="preserve"> </w:t>
        <w:t xml:space="preserve">S AMD</w:t>
      </w:r>
      <w:r>
        <w:t xml:space="preserve"> </w:t>
      </w:r>
      <w:r>
        <w:rPr>
          <w:b/>
        </w:rPr>
        <w:t xml:space="preserve">708</w:t>
      </w:r>
    </w:p>
    <w:p>
      <w:pPr>
        <w:spacing w:before="0" w:after="0" w:line="408" w:lineRule="exact"/>
        <w:ind w:left="0" w:right="0" w:firstLine="576"/>
        <w:jc w:val="left"/>
      </w:pPr>
      <w:r>
        <w:rPr/>
        <w:t xml:space="preserve">By Senator Chase</w:t>
      </w:r>
    </w:p>
    <w:p>
      <w:pPr>
        <w:jc w:val="right"/>
      </w:pPr>
      <w:r>
        <w:rPr>
          <w:b/>
        </w:rPr>
        <w:t xml:space="preserve">PULLED 03/03/2016</w:t>
      </w:r>
    </w:p>
    <w:p>
      <w:pPr>
        <w:spacing w:before="0" w:after="0" w:line="408" w:lineRule="exact"/>
        <w:ind w:left="0" w:right="0" w:firstLine="576"/>
        <w:jc w:val="left"/>
      </w:pPr>
      <w:r>
        <w:rPr/>
        <w:t xml:space="preserve">On page 13, beginning on line 9, strike all of subsection (1)</w:t>
      </w:r>
    </w:p>
    <w:p>
      <w:pPr>
        <w:spacing w:before="0" w:after="0" w:line="408" w:lineRule="exact"/>
        <w:ind w:left="0" w:right="0" w:firstLine="576"/>
        <w:jc w:val="left"/>
      </w:pPr>
      <w:r>
        <w:rPr/>
        <w:t xml:space="preserve">Renumber the remaining subsections consecutively.</w:t>
      </w:r>
    </w:p>
    <w:p>
      <w:pPr>
        <w:spacing w:before="480" w:after="0" w:line="408" w:lineRule="exact"/>
      </w:pPr>
      <w:r>
        <w:rPr>
          <w:b/>
          <w:u w:val="single"/>
        </w:rPr>
        <w:t xml:space="preserve">EHB 2883</w:t>
      </w:r>
      <w:r>
        <w:t xml:space="preserve"> -</w:t>
      </w:r>
      <w:r>
        <w:t xml:space="preserve"> </w:t>
        <w:t xml:space="preserve">S AMD</w:t>
      </w:r>
      <w:r>
        <w:t xml:space="preserve"> </w:t>
      </w:r>
      <w:r>
        <w:rPr>
          <w:b/>
        </w:rPr>
        <w:t xml:space="preserve">708</w:t>
      </w:r>
    </w:p>
    <w:p>
      <w:pPr>
        <w:spacing w:before="0" w:after="0" w:line="408" w:lineRule="exact"/>
        <w:ind w:left="0" w:right="0" w:firstLine="576"/>
        <w:jc w:val="left"/>
      </w:pPr>
      <w:r>
        <w:rPr/>
        <w:t xml:space="preserve">By Senator Chase</w:t>
      </w:r>
    </w:p>
    <w:p>
      <w:pPr>
        <w:jc w:val="right"/>
      </w:pPr>
      <w:r>
        <w:rPr>
          <w:b/>
        </w:rPr>
        <w:t xml:space="preserve">PULLED 03/03/2016</w:t>
      </w:r>
    </w:p>
    <w:p>
      <w:pPr>
        <w:spacing w:before="0" w:after="0" w:line="408" w:lineRule="exact"/>
        <w:ind w:left="0" w:right="0" w:firstLine="576"/>
        <w:jc w:val="left"/>
      </w:pPr>
      <w:r>
        <w:rPr/>
        <w:t xml:space="preserve">On page 1, line 5 of the title, after "repealing RCW" strike "18.27.342,"</w:t>
      </w:r>
    </w:p>
    <w:p>
      <w:pPr>
        <w:spacing w:before="0" w:after="0" w:line="408" w:lineRule="exact"/>
        <w:ind w:left="0" w:right="0" w:firstLine="576"/>
        <w:jc w:val="left"/>
      </w:pPr>
      <w:r>
        <w:rPr>
          <w:u w:val="single"/>
        </w:rPr>
        <w:t xml:space="preserve">EFFECT:</w:t>
      </w:r>
      <w:r>
        <w:rPr/>
        <w:t xml:space="preserve"> Removes the repeal of the Department of Labor and Industries annual report to the Legislature on contractors who have failed to register, contractors assessed monetary penalties, and penalties collected and waived.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99417a41c34457" /></Relationships>
</file>